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B0E103" w14:textId="77777777" w:rsidR="00F52129" w:rsidRDefault="00F52129" w:rsidP="00F52129">
      <w:pPr>
        <w:rPr>
          <w:rFonts w:ascii="Times New Roman" w:hAnsi="Times New Roman"/>
          <w:sz w:val="24"/>
          <w:szCs w:val="24"/>
        </w:rPr>
      </w:pPr>
    </w:p>
    <w:p w14:paraId="24B191B2" w14:textId="0A521F4D" w:rsidR="006045E1" w:rsidRPr="00774FE7" w:rsidRDefault="006045E1" w:rsidP="00F52129">
      <w:pPr>
        <w:rPr>
          <w:rFonts w:ascii="Times New Roman" w:hAnsi="Times New Roman"/>
          <w:sz w:val="22"/>
          <w:szCs w:val="22"/>
        </w:rPr>
      </w:pPr>
      <w:r w:rsidRPr="00774FE7">
        <w:rPr>
          <w:rFonts w:ascii="Times New Roman" w:hAnsi="Times New Roman"/>
          <w:sz w:val="22"/>
          <w:szCs w:val="22"/>
        </w:rPr>
        <w:t>KLASA:</w:t>
      </w:r>
      <w:r w:rsidRPr="00774FE7">
        <w:rPr>
          <w:rFonts w:ascii="Times New Roman" w:hAnsi="Times New Roman"/>
          <w:sz w:val="22"/>
          <w:szCs w:val="22"/>
        </w:rPr>
        <w:tab/>
      </w:r>
      <w:r w:rsidR="00725D61" w:rsidRPr="00774FE7">
        <w:rPr>
          <w:rFonts w:ascii="Times New Roman" w:hAnsi="Times New Roman"/>
          <w:sz w:val="22"/>
          <w:szCs w:val="22"/>
        </w:rPr>
        <w:t>342-07/25-01/01</w:t>
      </w:r>
      <w:r w:rsidRPr="00774FE7">
        <w:rPr>
          <w:rFonts w:ascii="Times New Roman" w:hAnsi="Times New Roman"/>
          <w:sz w:val="22"/>
          <w:szCs w:val="22"/>
        </w:rPr>
        <w:fldChar w:fldCharType="begin"/>
      </w:r>
      <w:r w:rsidRPr="00774FE7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774FE7">
        <w:rPr>
          <w:rFonts w:ascii="Times New Roman" w:hAnsi="Times New Roman"/>
          <w:sz w:val="22"/>
          <w:szCs w:val="22"/>
        </w:rPr>
        <w:fldChar w:fldCharType="separate"/>
      </w:r>
      <w:r w:rsidRPr="00774FE7">
        <w:rPr>
          <w:rFonts w:ascii="Times New Roman" w:hAnsi="Times New Roman"/>
          <w:sz w:val="22"/>
          <w:szCs w:val="22"/>
        </w:rPr>
        <w:fldChar w:fldCharType="end"/>
      </w:r>
    </w:p>
    <w:p w14:paraId="4B2F0E6A" w14:textId="4800FE0D" w:rsidR="006045E1" w:rsidRPr="00774FE7" w:rsidRDefault="006045E1" w:rsidP="00F52129">
      <w:pPr>
        <w:rPr>
          <w:rFonts w:ascii="Times New Roman" w:hAnsi="Times New Roman"/>
          <w:sz w:val="22"/>
          <w:szCs w:val="22"/>
        </w:rPr>
      </w:pPr>
      <w:r w:rsidRPr="00774FE7">
        <w:rPr>
          <w:rFonts w:ascii="Times New Roman" w:hAnsi="Times New Roman"/>
          <w:sz w:val="22"/>
          <w:szCs w:val="22"/>
        </w:rPr>
        <w:t>URBROJ:</w:t>
      </w:r>
      <w:r w:rsidRPr="00774FE7">
        <w:rPr>
          <w:rFonts w:ascii="Times New Roman" w:hAnsi="Times New Roman"/>
          <w:sz w:val="22"/>
          <w:szCs w:val="22"/>
        </w:rPr>
        <w:tab/>
      </w:r>
      <w:r w:rsidR="00725D61" w:rsidRPr="00774FE7">
        <w:rPr>
          <w:rFonts w:ascii="Times New Roman" w:hAnsi="Times New Roman"/>
          <w:sz w:val="22"/>
          <w:szCs w:val="22"/>
        </w:rPr>
        <w:t>2117-03-25-4</w:t>
      </w:r>
      <w:r w:rsidRPr="00774FE7">
        <w:rPr>
          <w:rFonts w:ascii="Times New Roman" w:hAnsi="Times New Roman"/>
          <w:sz w:val="22"/>
          <w:szCs w:val="22"/>
        </w:rPr>
        <w:fldChar w:fldCharType="begin"/>
      </w:r>
      <w:r w:rsidRPr="00774FE7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774FE7">
        <w:rPr>
          <w:rFonts w:ascii="Times New Roman" w:hAnsi="Times New Roman"/>
          <w:sz w:val="22"/>
          <w:szCs w:val="22"/>
        </w:rPr>
        <w:fldChar w:fldCharType="separate"/>
      </w:r>
      <w:r w:rsidRPr="00774FE7">
        <w:rPr>
          <w:rFonts w:ascii="Times New Roman" w:hAnsi="Times New Roman"/>
          <w:sz w:val="22"/>
          <w:szCs w:val="22"/>
        </w:rPr>
        <w:fldChar w:fldCharType="end"/>
      </w:r>
    </w:p>
    <w:p w14:paraId="52B81DB7" w14:textId="7059D734" w:rsidR="000F21BC" w:rsidRPr="00774FE7" w:rsidRDefault="006045E1" w:rsidP="00F52129">
      <w:pPr>
        <w:rPr>
          <w:rFonts w:ascii="Times New Roman" w:hAnsi="Times New Roman"/>
          <w:sz w:val="22"/>
          <w:szCs w:val="22"/>
        </w:rPr>
      </w:pPr>
      <w:r w:rsidRPr="00774FE7">
        <w:rPr>
          <w:rFonts w:ascii="Times New Roman" w:hAnsi="Times New Roman"/>
          <w:sz w:val="22"/>
          <w:szCs w:val="22"/>
        </w:rPr>
        <w:t xml:space="preserve">Babino Polje, </w:t>
      </w:r>
      <w:r w:rsidRPr="00774FE7">
        <w:rPr>
          <w:rFonts w:ascii="Times New Roman" w:hAnsi="Times New Roman"/>
          <w:sz w:val="22"/>
          <w:szCs w:val="22"/>
        </w:rPr>
        <w:tab/>
      </w:r>
      <w:r w:rsidR="00725D61" w:rsidRPr="00774FE7">
        <w:rPr>
          <w:rFonts w:ascii="Times New Roman" w:hAnsi="Times New Roman"/>
          <w:sz w:val="22"/>
          <w:szCs w:val="22"/>
        </w:rPr>
        <w:t>01.07.2025.</w:t>
      </w:r>
    </w:p>
    <w:p w14:paraId="19EE3F97" w14:textId="77777777" w:rsidR="00F52129" w:rsidRDefault="00F52129" w:rsidP="00F52129">
      <w:pPr>
        <w:rPr>
          <w:rFonts w:ascii="Times New Roman" w:hAnsi="Times New Roman"/>
          <w:sz w:val="24"/>
          <w:szCs w:val="24"/>
        </w:rPr>
      </w:pPr>
    </w:p>
    <w:p w14:paraId="7C58CAE5" w14:textId="0EDDB834" w:rsidR="000F21BC" w:rsidRPr="000F64F3" w:rsidRDefault="000F21BC" w:rsidP="000F21BC">
      <w:pPr>
        <w:ind w:firstLine="720"/>
        <w:rPr>
          <w:rFonts w:ascii="Times New Roman" w:hAnsi="Times New Roman"/>
          <w:sz w:val="22"/>
          <w:szCs w:val="22"/>
        </w:rPr>
      </w:pPr>
      <w:r w:rsidRPr="000F64F3">
        <w:rPr>
          <w:rFonts w:ascii="Times New Roman" w:hAnsi="Times New Roman"/>
          <w:sz w:val="22"/>
          <w:szCs w:val="22"/>
        </w:rPr>
        <w:t xml:space="preserve">Na temelju članka 53. stavak 1. točka 1. Statuta Općine Mljet („Službeni glasnik Općine Mljet“ broj 2/21 i 5/21-ispr.), Općinski načelnik Općine Mljet dana </w:t>
      </w:r>
      <w:r>
        <w:rPr>
          <w:rFonts w:ascii="Times New Roman" w:hAnsi="Times New Roman"/>
          <w:sz w:val="22"/>
          <w:szCs w:val="22"/>
        </w:rPr>
        <w:t xml:space="preserve"> </w:t>
      </w:r>
      <w:r w:rsidR="00725D61">
        <w:rPr>
          <w:rFonts w:ascii="Times New Roman" w:hAnsi="Times New Roman"/>
          <w:sz w:val="22"/>
          <w:szCs w:val="22"/>
        </w:rPr>
        <w:t xml:space="preserve">01. </w:t>
      </w:r>
      <w:r>
        <w:rPr>
          <w:rFonts w:ascii="Times New Roman" w:hAnsi="Times New Roman"/>
          <w:sz w:val="22"/>
          <w:szCs w:val="22"/>
        </w:rPr>
        <w:t>srpnja</w:t>
      </w:r>
      <w:r w:rsidRPr="000F64F3">
        <w:rPr>
          <w:rFonts w:ascii="Times New Roman" w:hAnsi="Times New Roman"/>
          <w:sz w:val="22"/>
          <w:szCs w:val="22"/>
        </w:rPr>
        <w:t xml:space="preserve"> 202</w:t>
      </w:r>
      <w:r>
        <w:rPr>
          <w:rFonts w:ascii="Times New Roman" w:hAnsi="Times New Roman"/>
          <w:sz w:val="22"/>
          <w:szCs w:val="22"/>
        </w:rPr>
        <w:t>5</w:t>
      </w:r>
      <w:r w:rsidRPr="000F64F3">
        <w:rPr>
          <w:rFonts w:ascii="Times New Roman" w:hAnsi="Times New Roman"/>
          <w:sz w:val="22"/>
          <w:szCs w:val="22"/>
        </w:rPr>
        <w:t>. godine donosi slijedeći</w:t>
      </w:r>
    </w:p>
    <w:p w14:paraId="669276C8" w14:textId="77777777" w:rsidR="000F21BC" w:rsidRPr="000F64F3" w:rsidRDefault="000F21BC" w:rsidP="000F21BC">
      <w:pPr>
        <w:rPr>
          <w:rFonts w:ascii="Times New Roman" w:hAnsi="Times New Roman"/>
          <w:sz w:val="22"/>
          <w:szCs w:val="22"/>
        </w:rPr>
      </w:pPr>
    </w:p>
    <w:p w14:paraId="1BE3BC30" w14:textId="77777777" w:rsidR="000F21BC" w:rsidRPr="000F64F3" w:rsidRDefault="000F21BC" w:rsidP="000F21BC">
      <w:pPr>
        <w:jc w:val="center"/>
        <w:rPr>
          <w:rFonts w:ascii="Times New Roman" w:hAnsi="Times New Roman"/>
          <w:b/>
          <w:sz w:val="22"/>
          <w:szCs w:val="22"/>
        </w:rPr>
      </w:pPr>
      <w:r w:rsidRPr="000F64F3">
        <w:rPr>
          <w:rFonts w:ascii="Times New Roman" w:hAnsi="Times New Roman"/>
          <w:b/>
          <w:sz w:val="22"/>
          <w:szCs w:val="22"/>
        </w:rPr>
        <w:t>Z A K LJ U Č A K</w:t>
      </w:r>
    </w:p>
    <w:p w14:paraId="031DDE95" w14:textId="77777777" w:rsidR="00774FE7" w:rsidRDefault="000F21BC" w:rsidP="000F21BC">
      <w:pPr>
        <w:jc w:val="center"/>
        <w:rPr>
          <w:rFonts w:ascii="Times New Roman" w:hAnsi="Times New Roman"/>
          <w:bCs/>
          <w:sz w:val="22"/>
          <w:szCs w:val="22"/>
        </w:rPr>
      </w:pPr>
      <w:r w:rsidRPr="00774FE7">
        <w:rPr>
          <w:rFonts w:ascii="Times New Roman" w:hAnsi="Times New Roman"/>
          <w:bCs/>
          <w:sz w:val="22"/>
          <w:szCs w:val="22"/>
        </w:rPr>
        <w:t xml:space="preserve">o utvrđivanju prijedloga </w:t>
      </w:r>
      <w:r w:rsidR="00D40A32" w:rsidRPr="00774FE7">
        <w:rPr>
          <w:rFonts w:ascii="Times New Roman" w:hAnsi="Times New Roman"/>
          <w:bCs/>
          <w:sz w:val="22"/>
          <w:szCs w:val="22"/>
        </w:rPr>
        <w:t xml:space="preserve">Zaključka u svezi s realizacijom zahvata u prostoru na pomorskom </w:t>
      </w:r>
    </w:p>
    <w:p w14:paraId="0AB735A3" w14:textId="269A28D9" w:rsidR="000F21BC" w:rsidRPr="000F64F3" w:rsidRDefault="00D40A32" w:rsidP="000F21BC">
      <w:pPr>
        <w:jc w:val="center"/>
        <w:rPr>
          <w:rFonts w:ascii="Times New Roman" w:hAnsi="Times New Roman"/>
          <w:b/>
          <w:sz w:val="22"/>
          <w:szCs w:val="22"/>
        </w:rPr>
      </w:pPr>
      <w:r w:rsidRPr="00774FE7">
        <w:rPr>
          <w:rFonts w:ascii="Times New Roman" w:hAnsi="Times New Roman"/>
          <w:bCs/>
          <w:sz w:val="22"/>
          <w:szCs w:val="22"/>
        </w:rPr>
        <w:t>dobru:</w:t>
      </w:r>
      <w:r>
        <w:rPr>
          <w:rFonts w:ascii="Times New Roman" w:hAnsi="Times New Roman"/>
          <w:sz w:val="22"/>
          <w:szCs w:val="22"/>
        </w:rPr>
        <w:t xml:space="preserve"> Izgradnja luke nautičkog turizma Sobra</w:t>
      </w:r>
      <w:r>
        <w:rPr>
          <w:rFonts w:ascii="Times New Roman" w:hAnsi="Times New Roman"/>
          <w:b/>
          <w:sz w:val="22"/>
          <w:szCs w:val="22"/>
        </w:rPr>
        <w:t xml:space="preserve"> </w:t>
      </w:r>
    </w:p>
    <w:p w14:paraId="31916A89" w14:textId="6BB99C38" w:rsidR="000F21BC" w:rsidRPr="000F64F3" w:rsidRDefault="000F21BC" w:rsidP="000F21BC">
      <w:pPr>
        <w:ind w:left="1983" w:right="1987"/>
        <w:jc w:val="center"/>
        <w:rPr>
          <w:rFonts w:ascii="Times New Roman" w:hAnsi="Times New Roman"/>
          <w:b/>
          <w:sz w:val="22"/>
          <w:szCs w:val="22"/>
        </w:rPr>
      </w:pPr>
      <w:r w:rsidRPr="000F64F3">
        <w:rPr>
          <w:rFonts w:ascii="Times New Roman" w:hAnsi="Times New Roman"/>
          <w:b/>
          <w:sz w:val="22"/>
          <w:szCs w:val="22"/>
        </w:rPr>
        <w:t>(</w:t>
      </w:r>
      <w:r w:rsidR="00725D61">
        <w:rPr>
          <w:rFonts w:ascii="Times New Roman" w:hAnsi="Times New Roman"/>
          <w:b/>
          <w:sz w:val="22"/>
          <w:szCs w:val="22"/>
        </w:rPr>
        <w:t>167</w:t>
      </w:r>
      <w:r w:rsidRPr="000F64F3">
        <w:rPr>
          <w:rFonts w:ascii="Times New Roman" w:hAnsi="Times New Roman"/>
          <w:b/>
          <w:sz w:val="22"/>
          <w:szCs w:val="22"/>
        </w:rPr>
        <w:t>/2025-PAO)</w:t>
      </w:r>
    </w:p>
    <w:p w14:paraId="32B0C5B7" w14:textId="77777777" w:rsidR="000F21BC" w:rsidRPr="000F64F3" w:rsidRDefault="000F21BC" w:rsidP="000F21BC">
      <w:pPr>
        <w:pStyle w:val="Header"/>
        <w:tabs>
          <w:tab w:val="left" w:pos="720"/>
        </w:tabs>
        <w:rPr>
          <w:rFonts w:ascii="Times New Roman" w:hAnsi="Times New Roman"/>
          <w:sz w:val="22"/>
          <w:szCs w:val="22"/>
        </w:rPr>
      </w:pPr>
    </w:p>
    <w:p w14:paraId="429DBCF2" w14:textId="77777777" w:rsidR="000F21BC" w:rsidRPr="000F64F3" w:rsidRDefault="000F21BC" w:rsidP="000F21BC">
      <w:pPr>
        <w:jc w:val="center"/>
        <w:rPr>
          <w:rFonts w:ascii="Times New Roman" w:hAnsi="Times New Roman"/>
          <w:b/>
          <w:sz w:val="22"/>
          <w:szCs w:val="22"/>
        </w:rPr>
      </w:pPr>
      <w:r w:rsidRPr="000F64F3">
        <w:rPr>
          <w:rFonts w:ascii="Times New Roman" w:hAnsi="Times New Roman"/>
          <w:b/>
          <w:sz w:val="22"/>
          <w:szCs w:val="22"/>
        </w:rPr>
        <w:t>I.</w:t>
      </w:r>
    </w:p>
    <w:p w14:paraId="386663FC" w14:textId="40EA4048" w:rsidR="000F21BC" w:rsidRPr="00C9698B" w:rsidRDefault="000F21BC" w:rsidP="000F21BC">
      <w:pPr>
        <w:ind w:firstLine="720"/>
        <w:rPr>
          <w:rFonts w:ascii="Times New Roman" w:hAnsi="Times New Roman"/>
          <w:b/>
          <w:sz w:val="22"/>
          <w:szCs w:val="22"/>
        </w:rPr>
      </w:pPr>
      <w:r w:rsidRPr="000F64F3">
        <w:rPr>
          <w:rFonts w:ascii="Times New Roman" w:hAnsi="Times New Roman"/>
          <w:sz w:val="22"/>
          <w:szCs w:val="22"/>
        </w:rPr>
        <w:t xml:space="preserve">Utvrđuje se prijedlog </w:t>
      </w:r>
      <w:r w:rsidR="00D40A32">
        <w:rPr>
          <w:rFonts w:ascii="Times New Roman" w:hAnsi="Times New Roman"/>
          <w:sz w:val="22"/>
          <w:szCs w:val="22"/>
        </w:rPr>
        <w:t>Zaključka u svezi s realizacijom zahvata u prostoru na pomorskom dobru: Izgradnja luke nautičkog turizma Sobra</w:t>
      </w:r>
      <w:r w:rsidRPr="00C9698B">
        <w:rPr>
          <w:rFonts w:ascii="Times New Roman" w:hAnsi="Times New Roman"/>
          <w:bCs/>
          <w:sz w:val="22"/>
          <w:szCs w:val="22"/>
        </w:rPr>
        <w:t>“,</w:t>
      </w:r>
      <w:r w:rsidRPr="000F64F3">
        <w:rPr>
          <w:rFonts w:ascii="Times New Roman" w:hAnsi="Times New Roman"/>
          <w:sz w:val="22"/>
          <w:szCs w:val="22"/>
        </w:rPr>
        <w:t xml:space="preserve"> i to:</w:t>
      </w:r>
    </w:p>
    <w:p w14:paraId="63A7D380" w14:textId="77777777" w:rsidR="00D40A32" w:rsidRDefault="00D40A32" w:rsidP="00D40A32">
      <w:pPr>
        <w:ind w:firstLine="720"/>
        <w:rPr>
          <w:rFonts w:ascii="Times New Roman" w:hAnsi="Times New Roman"/>
          <w:sz w:val="22"/>
          <w:szCs w:val="22"/>
        </w:rPr>
      </w:pPr>
    </w:p>
    <w:p w14:paraId="1330A8FD" w14:textId="06236BDD" w:rsidR="00D40A32" w:rsidRPr="00FC383B" w:rsidRDefault="00D40A32" w:rsidP="00D40A32">
      <w:pPr>
        <w:ind w:firstLine="720"/>
        <w:rPr>
          <w:rFonts w:ascii="Times New Roman" w:hAnsi="Times New Roman"/>
          <w:sz w:val="22"/>
          <w:szCs w:val="22"/>
        </w:rPr>
      </w:pPr>
      <w:bookmarkStart w:id="0" w:name="_Hlk202258824"/>
      <w:r w:rsidRPr="00FC383B">
        <w:rPr>
          <w:rFonts w:ascii="Times New Roman" w:hAnsi="Times New Roman"/>
          <w:sz w:val="22"/>
          <w:szCs w:val="22"/>
        </w:rPr>
        <w:t>Na temelju članka 33. stavak 1. točka 2</w:t>
      </w:r>
      <w:r>
        <w:rPr>
          <w:rFonts w:ascii="Times New Roman" w:hAnsi="Times New Roman"/>
          <w:sz w:val="22"/>
          <w:szCs w:val="22"/>
        </w:rPr>
        <w:t>3</w:t>
      </w:r>
      <w:r w:rsidRPr="00FC383B">
        <w:rPr>
          <w:rFonts w:ascii="Times New Roman" w:hAnsi="Times New Roman"/>
          <w:sz w:val="22"/>
          <w:szCs w:val="22"/>
        </w:rPr>
        <w:t xml:space="preserve">. Statuta Općine Mljet („Službeni glasnik Općine Mljet“ broj </w:t>
      </w:r>
      <w:r>
        <w:rPr>
          <w:rFonts w:ascii="Times New Roman" w:hAnsi="Times New Roman"/>
          <w:sz w:val="22"/>
          <w:szCs w:val="22"/>
        </w:rPr>
        <w:t>2/21</w:t>
      </w:r>
      <w:r w:rsidRPr="00FC383B">
        <w:rPr>
          <w:rFonts w:ascii="Times New Roman" w:hAnsi="Times New Roman"/>
          <w:sz w:val="22"/>
          <w:szCs w:val="22"/>
        </w:rPr>
        <w:t xml:space="preserve"> i </w:t>
      </w:r>
      <w:r>
        <w:rPr>
          <w:rFonts w:ascii="Times New Roman" w:hAnsi="Times New Roman"/>
          <w:sz w:val="22"/>
          <w:szCs w:val="22"/>
        </w:rPr>
        <w:t>5</w:t>
      </w:r>
      <w:r w:rsidRPr="00FC383B">
        <w:rPr>
          <w:rFonts w:ascii="Times New Roman" w:hAnsi="Times New Roman"/>
          <w:sz w:val="22"/>
          <w:szCs w:val="22"/>
        </w:rPr>
        <w:t>/2</w:t>
      </w:r>
      <w:r>
        <w:rPr>
          <w:rFonts w:ascii="Times New Roman" w:hAnsi="Times New Roman"/>
          <w:sz w:val="22"/>
          <w:szCs w:val="22"/>
        </w:rPr>
        <w:t>1-ispravak</w:t>
      </w:r>
      <w:r w:rsidRPr="00FC383B">
        <w:rPr>
          <w:rFonts w:ascii="Times New Roman" w:hAnsi="Times New Roman"/>
          <w:sz w:val="22"/>
          <w:szCs w:val="22"/>
        </w:rPr>
        <w:t>), Općinsko vijeće Općine Mljet na svojoj ____ sjednici održanoj dana ________________ 2025. godine donijelo je slijedeć</w:t>
      </w:r>
      <w:r>
        <w:rPr>
          <w:rFonts w:ascii="Times New Roman" w:hAnsi="Times New Roman"/>
          <w:sz w:val="22"/>
          <w:szCs w:val="22"/>
        </w:rPr>
        <w:t>i</w:t>
      </w:r>
    </w:p>
    <w:bookmarkEnd w:id="0"/>
    <w:p w14:paraId="300DC262" w14:textId="77777777" w:rsidR="00D40A32" w:rsidRDefault="00D40A32" w:rsidP="00D40A32">
      <w:pPr>
        <w:rPr>
          <w:rFonts w:ascii="Times New Roman" w:hAnsi="Times New Roman"/>
          <w:b/>
          <w:bCs/>
          <w:sz w:val="24"/>
          <w:szCs w:val="24"/>
        </w:rPr>
      </w:pPr>
    </w:p>
    <w:p w14:paraId="3B40925A" w14:textId="1938B894" w:rsidR="00D40A32" w:rsidRPr="00D40A32" w:rsidRDefault="00D40A32" w:rsidP="00D40A32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D40A32">
        <w:rPr>
          <w:rFonts w:ascii="Times New Roman" w:hAnsi="Times New Roman"/>
          <w:b/>
          <w:bCs/>
          <w:sz w:val="24"/>
          <w:szCs w:val="24"/>
        </w:rPr>
        <w:t>Z  A  K  L  J  U  Č  A  K</w:t>
      </w:r>
    </w:p>
    <w:p w14:paraId="2B2E3B37" w14:textId="20771F56" w:rsidR="00D40A32" w:rsidRDefault="00D40A32" w:rsidP="00D40A32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D40A32">
        <w:rPr>
          <w:rFonts w:ascii="Times New Roman" w:hAnsi="Times New Roman"/>
          <w:b/>
          <w:bCs/>
          <w:sz w:val="22"/>
          <w:szCs w:val="22"/>
        </w:rPr>
        <w:t>u svezi s realizacijom zahvata u prostoru na pomorskom dobru: Izgradnja luke</w:t>
      </w:r>
    </w:p>
    <w:p w14:paraId="667A5073" w14:textId="640A51EE" w:rsidR="00D40A32" w:rsidRPr="00D40A32" w:rsidRDefault="00D40A32" w:rsidP="00D40A32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D40A32">
        <w:rPr>
          <w:rFonts w:ascii="Times New Roman" w:hAnsi="Times New Roman"/>
          <w:b/>
          <w:bCs/>
          <w:sz w:val="22"/>
          <w:szCs w:val="22"/>
        </w:rPr>
        <w:t>nautičkog turizma Sobra“</w:t>
      </w:r>
    </w:p>
    <w:p w14:paraId="2C6B0CB1" w14:textId="77777777" w:rsidR="00F52129" w:rsidRDefault="00F52129" w:rsidP="00F52129">
      <w:pPr>
        <w:pStyle w:val="Header"/>
        <w:tabs>
          <w:tab w:val="clear" w:pos="4153"/>
          <w:tab w:val="clear" w:pos="8306"/>
        </w:tabs>
        <w:jc w:val="center"/>
        <w:rPr>
          <w:rFonts w:ascii="Times New Roman" w:hAnsi="Times New Roman"/>
          <w:b/>
          <w:bCs/>
          <w:sz w:val="22"/>
          <w:szCs w:val="22"/>
        </w:rPr>
      </w:pPr>
    </w:p>
    <w:p w14:paraId="6044647E" w14:textId="50A7C413" w:rsidR="00A97B27" w:rsidRPr="00F52129" w:rsidRDefault="00F52129" w:rsidP="00F52129">
      <w:pPr>
        <w:pStyle w:val="Header"/>
        <w:tabs>
          <w:tab w:val="clear" w:pos="4153"/>
          <w:tab w:val="clear" w:pos="8306"/>
        </w:tabs>
        <w:jc w:val="center"/>
      </w:pPr>
      <w:r w:rsidRPr="00986644">
        <w:rPr>
          <w:rFonts w:ascii="Times New Roman" w:hAnsi="Times New Roman"/>
          <w:b/>
          <w:bCs/>
          <w:sz w:val="22"/>
          <w:szCs w:val="22"/>
        </w:rPr>
        <w:t xml:space="preserve">Točka </w:t>
      </w:r>
      <w:r>
        <w:rPr>
          <w:rFonts w:ascii="Times New Roman" w:hAnsi="Times New Roman"/>
          <w:b/>
          <w:bCs/>
          <w:sz w:val="22"/>
          <w:szCs w:val="22"/>
        </w:rPr>
        <w:t>1</w:t>
      </w:r>
      <w:r w:rsidRPr="00986644">
        <w:rPr>
          <w:rFonts w:ascii="Times New Roman" w:hAnsi="Times New Roman"/>
          <w:b/>
          <w:bCs/>
          <w:sz w:val="22"/>
          <w:szCs w:val="22"/>
        </w:rPr>
        <w:t>.</w:t>
      </w:r>
      <w:r w:rsidRPr="00F52129">
        <w:t xml:space="preserve"> </w:t>
      </w:r>
    </w:p>
    <w:p w14:paraId="0E3606CE" w14:textId="32494086" w:rsidR="005A37B7" w:rsidRPr="00F52129" w:rsidRDefault="00A97B27" w:rsidP="00F52129">
      <w:pPr>
        <w:pStyle w:val="Header"/>
        <w:tabs>
          <w:tab w:val="clear" w:pos="4153"/>
          <w:tab w:val="clear" w:pos="8306"/>
        </w:tabs>
        <w:ind w:firstLine="720"/>
        <w:rPr>
          <w:rFonts w:ascii="Times New Roman" w:hAnsi="Times New Roman"/>
          <w:sz w:val="22"/>
          <w:szCs w:val="22"/>
        </w:rPr>
      </w:pPr>
      <w:bookmarkStart w:id="1" w:name="_Hlk202258912"/>
      <w:r w:rsidRPr="00F52129">
        <w:rPr>
          <w:rFonts w:ascii="Times New Roman" w:hAnsi="Times New Roman"/>
          <w:sz w:val="22"/>
          <w:szCs w:val="22"/>
        </w:rPr>
        <w:t>Utvrđuje se da je odredbama Prostornog plana Dubrovačko-neretvanske županije</w:t>
      </w:r>
      <w:r w:rsidR="005A37B7" w:rsidRPr="00F52129">
        <w:rPr>
          <w:rFonts w:ascii="Times New Roman" w:hAnsi="Times New Roman"/>
          <w:sz w:val="22"/>
          <w:szCs w:val="22"/>
        </w:rPr>
        <w:t xml:space="preserve"> („Službeni glasnik Dubrovačko-neretvanske županije“ broj:  06/03., 03/05.-uskl., 03/06.*, 07/10., 04/12.-isp., 09/13., 02/15.-uskl., 07/16., 02/19., 06/19.-pročišćeni tekst, 03/20. i 12/20.-pročišćeni tekst; *-Presuda Visokog upravnog suda RH Br:Usoz-96/2012-8 od 28.11.2014., "Narodne novine", br. 10/15. od 28.1.2015)</w:t>
      </w:r>
      <w:r w:rsidRPr="00F52129">
        <w:rPr>
          <w:rFonts w:ascii="Times New Roman" w:hAnsi="Times New Roman"/>
          <w:sz w:val="22"/>
          <w:szCs w:val="22"/>
        </w:rPr>
        <w:t xml:space="preserve">, odredbama </w:t>
      </w:r>
      <w:r w:rsidR="005A37B7" w:rsidRPr="00F52129">
        <w:rPr>
          <w:rFonts w:ascii="Times New Roman" w:hAnsi="Times New Roman"/>
          <w:sz w:val="22"/>
          <w:szCs w:val="22"/>
        </w:rPr>
        <w:t>Prostornog plana uređenja Općine Mljet („Službeni glasnik Općine Mljet“ broj: 3/2002, 5/2003-ispr, 4/2007, 7/2010, 9/2011, 3/2012 1/2016, 1/2021 i 2/2021-proć. tekst) i odredbama Urbanističkog plana uređenja naselja Sobra („Službeni glasnik Općine Mljet“ broj: 4/2009, 9/2011, 8/2017 i 11/2017-ispr, 9/2020-ispr., 1/2025 i 2/2025 – proč. tekst) planiran zahvat u prostoru na pomorskom dobru: Izgradnja luke nautičkog turizma Sobra.</w:t>
      </w:r>
    </w:p>
    <w:p w14:paraId="293FB537" w14:textId="77777777" w:rsidR="005A37B7" w:rsidRDefault="005A37B7" w:rsidP="005A37B7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p w14:paraId="394B6068" w14:textId="3C481396" w:rsidR="00F52129" w:rsidRPr="00F52129" w:rsidRDefault="00F52129" w:rsidP="00F52129">
      <w:pPr>
        <w:pStyle w:val="Header"/>
        <w:tabs>
          <w:tab w:val="clear" w:pos="4153"/>
          <w:tab w:val="clear" w:pos="8306"/>
        </w:tabs>
        <w:jc w:val="center"/>
        <w:rPr>
          <w:rFonts w:ascii="Times New Roman" w:hAnsi="Times New Roman"/>
          <w:b/>
          <w:bCs/>
          <w:sz w:val="22"/>
          <w:szCs w:val="22"/>
        </w:rPr>
      </w:pPr>
      <w:r w:rsidRPr="00986644">
        <w:rPr>
          <w:rFonts w:ascii="Times New Roman" w:hAnsi="Times New Roman"/>
          <w:b/>
          <w:bCs/>
          <w:sz w:val="22"/>
          <w:szCs w:val="22"/>
        </w:rPr>
        <w:t xml:space="preserve">Točka </w:t>
      </w:r>
      <w:r>
        <w:rPr>
          <w:rFonts w:ascii="Times New Roman" w:hAnsi="Times New Roman"/>
          <w:b/>
          <w:bCs/>
          <w:sz w:val="22"/>
          <w:szCs w:val="22"/>
        </w:rPr>
        <w:t>2</w:t>
      </w:r>
      <w:r w:rsidRPr="00986644">
        <w:rPr>
          <w:rFonts w:ascii="Times New Roman" w:hAnsi="Times New Roman"/>
          <w:b/>
          <w:bCs/>
          <w:sz w:val="22"/>
          <w:szCs w:val="22"/>
        </w:rPr>
        <w:t>.</w:t>
      </w:r>
    </w:p>
    <w:p w14:paraId="061FED6B" w14:textId="5B5E35AB" w:rsidR="005A37B7" w:rsidRDefault="005A37B7" w:rsidP="00F52129">
      <w:pPr>
        <w:pStyle w:val="Header"/>
        <w:tabs>
          <w:tab w:val="clear" w:pos="4153"/>
          <w:tab w:val="clear" w:pos="8306"/>
        </w:tabs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Utvrđuje se da je </w:t>
      </w:r>
      <w:r>
        <w:rPr>
          <w:rFonts w:ascii="Times New Roman" w:hAnsi="Times New Roman"/>
        </w:rPr>
        <w:t xml:space="preserve">planirani </w:t>
      </w:r>
      <w:r>
        <w:rPr>
          <w:rFonts w:ascii="Times New Roman" w:hAnsi="Times New Roman"/>
          <w:sz w:val="22"/>
          <w:szCs w:val="22"/>
        </w:rPr>
        <w:t>zahvat u prostoru na pomorskom dobru: Izgradnja luke nautičkog turizma Sobra od velikog značaja za ukupni otočni razvitak i da u tom smislu njegova realizacija treba imati maksimalni prioritet u daljnjem postupanju svih uključenih nadležnih tijela.</w:t>
      </w:r>
    </w:p>
    <w:p w14:paraId="5FB0D521" w14:textId="49AFCF99" w:rsidR="00A97B27" w:rsidRDefault="00A97B27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p w14:paraId="32A3673C" w14:textId="79FC9048" w:rsidR="00A97B27" w:rsidRPr="00F52129" w:rsidRDefault="00F52129" w:rsidP="00F52129">
      <w:pPr>
        <w:pStyle w:val="Header"/>
        <w:tabs>
          <w:tab w:val="clear" w:pos="4153"/>
          <w:tab w:val="clear" w:pos="8306"/>
        </w:tabs>
        <w:jc w:val="center"/>
        <w:rPr>
          <w:rFonts w:ascii="Times New Roman" w:hAnsi="Times New Roman"/>
          <w:b/>
          <w:bCs/>
          <w:sz w:val="22"/>
          <w:szCs w:val="22"/>
        </w:rPr>
      </w:pPr>
      <w:r w:rsidRPr="00986644">
        <w:rPr>
          <w:rFonts w:ascii="Times New Roman" w:hAnsi="Times New Roman"/>
          <w:b/>
          <w:bCs/>
          <w:sz w:val="22"/>
          <w:szCs w:val="22"/>
        </w:rPr>
        <w:t xml:space="preserve">Točka </w:t>
      </w:r>
      <w:r>
        <w:rPr>
          <w:rFonts w:ascii="Times New Roman" w:hAnsi="Times New Roman"/>
          <w:b/>
          <w:bCs/>
          <w:sz w:val="22"/>
          <w:szCs w:val="22"/>
        </w:rPr>
        <w:t>3</w:t>
      </w:r>
      <w:r w:rsidRPr="00986644">
        <w:rPr>
          <w:rFonts w:ascii="Times New Roman" w:hAnsi="Times New Roman"/>
          <w:b/>
          <w:bCs/>
          <w:sz w:val="22"/>
          <w:szCs w:val="22"/>
        </w:rPr>
        <w:t>.</w:t>
      </w:r>
    </w:p>
    <w:p w14:paraId="1A722C0F" w14:textId="7F22B039" w:rsidR="00A97B27" w:rsidRDefault="00A97B27" w:rsidP="00F52129">
      <w:pPr>
        <w:pStyle w:val="Header"/>
        <w:tabs>
          <w:tab w:val="clear" w:pos="4153"/>
          <w:tab w:val="clear" w:pos="8306"/>
        </w:tabs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Predlaže se nadležnom tijelu Dubrovačko – neretvanske županije po službenoj dužnosti pokrenuti postupak izdavanja ovlaštenja za ishođenje lokacijske dozvole za provedbu zahvata u prostoru na pomorskom dobru: Izgradnja luke nautičkog turizma Sobra, sve sukladno odredbi članka 3. stavak 1. Pravilnika o mjerilima za vrednovanje prijava u postupku davanja ovlaštenja za ishođenje lokacijske dozvole za provedbu zahvata u prostoru na pomorskom dobru</w:t>
      </w:r>
      <w:r w:rsidR="00D40A32">
        <w:rPr>
          <w:rFonts w:ascii="Times New Roman" w:hAnsi="Times New Roman"/>
          <w:sz w:val="22"/>
          <w:szCs w:val="22"/>
        </w:rPr>
        <w:t xml:space="preserve"> („Narodne novine“ broj 4/24)</w:t>
      </w:r>
      <w:r>
        <w:rPr>
          <w:rFonts w:ascii="Times New Roman" w:hAnsi="Times New Roman"/>
          <w:sz w:val="22"/>
          <w:szCs w:val="22"/>
        </w:rPr>
        <w:t>.</w:t>
      </w:r>
    </w:p>
    <w:p w14:paraId="45F8E8D1" w14:textId="77777777" w:rsidR="00F52129" w:rsidRDefault="00F52129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p w14:paraId="79A33A20" w14:textId="77777777" w:rsidR="00F52129" w:rsidRPr="00986644" w:rsidRDefault="00F52129" w:rsidP="00F52129">
      <w:pPr>
        <w:pStyle w:val="Header"/>
        <w:tabs>
          <w:tab w:val="clear" w:pos="4153"/>
          <w:tab w:val="clear" w:pos="8306"/>
        </w:tabs>
        <w:jc w:val="center"/>
        <w:rPr>
          <w:rFonts w:ascii="Times New Roman" w:hAnsi="Times New Roman"/>
          <w:b/>
          <w:bCs/>
          <w:sz w:val="22"/>
          <w:szCs w:val="22"/>
        </w:rPr>
      </w:pPr>
      <w:r w:rsidRPr="00986644">
        <w:rPr>
          <w:rFonts w:ascii="Times New Roman" w:hAnsi="Times New Roman"/>
          <w:b/>
          <w:bCs/>
          <w:sz w:val="22"/>
          <w:szCs w:val="22"/>
        </w:rPr>
        <w:t xml:space="preserve">Točka </w:t>
      </w:r>
      <w:r>
        <w:rPr>
          <w:rFonts w:ascii="Times New Roman" w:hAnsi="Times New Roman"/>
          <w:b/>
          <w:bCs/>
          <w:sz w:val="22"/>
          <w:szCs w:val="22"/>
        </w:rPr>
        <w:t>4</w:t>
      </w:r>
      <w:r w:rsidRPr="00986644">
        <w:rPr>
          <w:rFonts w:ascii="Times New Roman" w:hAnsi="Times New Roman"/>
          <w:b/>
          <w:bCs/>
          <w:sz w:val="22"/>
          <w:szCs w:val="22"/>
        </w:rPr>
        <w:t>.</w:t>
      </w:r>
    </w:p>
    <w:p w14:paraId="05F9D9DC" w14:textId="77777777" w:rsidR="00F52129" w:rsidRDefault="00F52129" w:rsidP="00F52129">
      <w:pPr>
        <w:pStyle w:val="Header"/>
        <w:tabs>
          <w:tab w:val="clear" w:pos="4153"/>
          <w:tab w:val="clear" w:pos="8306"/>
        </w:tabs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Ovaj Zaključak stupa na sngu danom donošenja, a objavit će se u „Službenom glasniku Općine Mljet“.</w:t>
      </w:r>
    </w:p>
    <w:p w14:paraId="009EF0CC" w14:textId="77777777" w:rsidR="00F52129" w:rsidRDefault="00F52129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bookmarkEnd w:id="1"/>
    <w:p w14:paraId="37C4F273" w14:textId="77777777" w:rsidR="000F21BC" w:rsidRDefault="000F21BC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p w14:paraId="7B01AE0E" w14:textId="77777777" w:rsidR="000F21BC" w:rsidRPr="000F64F3" w:rsidRDefault="000F21BC" w:rsidP="000F21BC">
      <w:pPr>
        <w:jc w:val="center"/>
        <w:rPr>
          <w:rFonts w:ascii="Times New Roman" w:hAnsi="Times New Roman"/>
          <w:b/>
          <w:sz w:val="22"/>
          <w:szCs w:val="22"/>
        </w:rPr>
      </w:pPr>
      <w:r w:rsidRPr="000F64F3">
        <w:rPr>
          <w:rFonts w:ascii="Times New Roman" w:hAnsi="Times New Roman"/>
          <w:b/>
          <w:sz w:val="22"/>
          <w:szCs w:val="22"/>
        </w:rPr>
        <w:t>II.</w:t>
      </w:r>
    </w:p>
    <w:p w14:paraId="0A7F384A" w14:textId="77777777" w:rsidR="000F21BC" w:rsidRPr="000F64F3" w:rsidRDefault="000F21BC" w:rsidP="000F21BC">
      <w:pPr>
        <w:rPr>
          <w:rFonts w:ascii="Times New Roman" w:hAnsi="Times New Roman"/>
          <w:sz w:val="22"/>
          <w:szCs w:val="22"/>
        </w:rPr>
      </w:pPr>
      <w:r w:rsidRPr="000F64F3">
        <w:rPr>
          <w:rFonts w:ascii="Times New Roman" w:hAnsi="Times New Roman"/>
          <w:sz w:val="22"/>
          <w:szCs w:val="22"/>
        </w:rPr>
        <w:tab/>
        <w:t>Ovaj prijedlog upućuje se na donošenje Općinskom vijeću Općine Mljet.</w:t>
      </w:r>
    </w:p>
    <w:p w14:paraId="4D9F2342" w14:textId="77777777" w:rsidR="000F21BC" w:rsidRPr="000F64F3" w:rsidRDefault="000F21BC" w:rsidP="000F21BC">
      <w:pPr>
        <w:rPr>
          <w:rFonts w:ascii="Times New Roman" w:hAnsi="Times New Roman"/>
          <w:sz w:val="22"/>
          <w:szCs w:val="22"/>
        </w:rPr>
      </w:pPr>
    </w:p>
    <w:p w14:paraId="6D18738A" w14:textId="77777777" w:rsidR="000F21BC" w:rsidRPr="000F64F3" w:rsidRDefault="000F21BC" w:rsidP="000F21BC">
      <w:pPr>
        <w:jc w:val="center"/>
        <w:rPr>
          <w:rFonts w:ascii="Times New Roman" w:hAnsi="Times New Roman"/>
          <w:b/>
          <w:sz w:val="22"/>
          <w:szCs w:val="22"/>
        </w:rPr>
      </w:pPr>
      <w:r w:rsidRPr="000F64F3">
        <w:rPr>
          <w:rFonts w:ascii="Times New Roman" w:hAnsi="Times New Roman"/>
          <w:b/>
          <w:sz w:val="22"/>
          <w:szCs w:val="22"/>
        </w:rPr>
        <w:t>III.</w:t>
      </w:r>
    </w:p>
    <w:p w14:paraId="5E1569CB" w14:textId="77777777" w:rsidR="000F21BC" w:rsidRPr="000F64F3" w:rsidRDefault="000F21BC" w:rsidP="000F21BC">
      <w:pPr>
        <w:rPr>
          <w:rFonts w:ascii="Times New Roman" w:hAnsi="Times New Roman"/>
          <w:sz w:val="22"/>
          <w:szCs w:val="22"/>
        </w:rPr>
      </w:pPr>
      <w:r w:rsidRPr="000F64F3">
        <w:rPr>
          <w:rFonts w:ascii="Times New Roman" w:hAnsi="Times New Roman"/>
          <w:sz w:val="22"/>
          <w:szCs w:val="22"/>
        </w:rPr>
        <w:tab/>
        <w:t>Ovaj Zaključak stupa na snagu danom donošenja.</w:t>
      </w:r>
    </w:p>
    <w:p w14:paraId="768889E7" w14:textId="77777777" w:rsidR="000F21BC" w:rsidRPr="000F64F3" w:rsidRDefault="000F21BC" w:rsidP="000F21BC">
      <w:pPr>
        <w:rPr>
          <w:rFonts w:ascii="Times New Roman" w:hAnsi="Times New Roman"/>
          <w:sz w:val="22"/>
          <w:szCs w:val="22"/>
        </w:rPr>
      </w:pPr>
    </w:p>
    <w:p w14:paraId="6F1F581A" w14:textId="77777777" w:rsidR="000F21BC" w:rsidRDefault="000F21BC" w:rsidP="000F21BC">
      <w:pPr>
        <w:rPr>
          <w:rFonts w:ascii="Times New Roman" w:hAnsi="Times New Roman"/>
          <w:sz w:val="22"/>
          <w:szCs w:val="22"/>
        </w:rPr>
      </w:pPr>
    </w:p>
    <w:p w14:paraId="2083E0F2" w14:textId="77777777" w:rsidR="000F21BC" w:rsidRPr="000F64F3" w:rsidRDefault="000F21BC" w:rsidP="000F21BC">
      <w:pPr>
        <w:rPr>
          <w:rFonts w:ascii="Times New Roman" w:hAnsi="Times New Roman"/>
          <w:sz w:val="22"/>
          <w:szCs w:val="22"/>
        </w:rPr>
      </w:pPr>
    </w:p>
    <w:p w14:paraId="7E59755C" w14:textId="77777777" w:rsidR="000F21BC" w:rsidRPr="000F64F3" w:rsidRDefault="000F21BC" w:rsidP="000F21BC">
      <w:pPr>
        <w:rPr>
          <w:rFonts w:ascii="Times New Roman" w:hAnsi="Times New Roman"/>
          <w:sz w:val="22"/>
          <w:szCs w:val="22"/>
        </w:rPr>
      </w:pPr>
      <w:r w:rsidRPr="000F64F3">
        <w:rPr>
          <w:rFonts w:ascii="Times New Roman" w:hAnsi="Times New Roman"/>
          <w:sz w:val="22"/>
          <w:szCs w:val="22"/>
        </w:rPr>
        <w:tab/>
        <w:t>Dostaviti:</w:t>
      </w:r>
      <w:r w:rsidRPr="000F64F3">
        <w:rPr>
          <w:rFonts w:ascii="Times New Roman" w:hAnsi="Times New Roman"/>
          <w:sz w:val="22"/>
          <w:szCs w:val="22"/>
        </w:rPr>
        <w:tab/>
      </w:r>
      <w:r w:rsidRPr="000F64F3">
        <w:rPr>
          <w:rFonts w:ascii="Times New Roman" w:hAnsi="Times New Roman"/>
          <w:sz w:val="22"/>
          <w:szCs w:val="22"/>
        </w:rPr>
        <w:tab/>
      </w:r>
      <w:r w:rsidRPr="000F64F3">
        <w:rPr>
          <w:rFonts w:ascii="Times New Roman" w:hAnsi="Times New Roman"/>
          <w:sz w:val="22"/>
          <w:szCs w:val="22"/>
        </w:rPr>
        <w:tab/>
      </w:r>
      <w:r w:rsidRPr="000F64F3">
        <w:rPr>
          <w:rFonts w:ascii="Times New Roman" w:hAnsi="Times New Roman"/>
          <w:sz w:val="22"/>
          <w:szCs w:val="22"/>
        </w:rPr>
        <w:tab/>
      </w:r>
      <w:r w:rsidRPr="000F64F3">
        <w:rPr>
          <w:rFonts w:ascii="Times New Roman" w:hAnsi="Times New Roman"/>
          <w:sz w:val="22"/>
          <w:szCs w:val="22"/>
        </w:rPr>
        <w:tab/>
      </w:r>
      <w:r w:rsidRPr="000F64F3">
        <w:rPr>
          <w:rFonts w:ascii="Times New Roman" w:hAnsi="Times New Roman"/>
          <w:sz w:val="22"/>
          <w:szCs w:val="22"/>
        </w:rPr>
        <w:tab/>
        <w:t>Općinski načelnik:</w:t>
      </w:r>
    </w:p>
    <w:p w14:paraId="48F83545" w14:textId="77777777" w:rsidR="000F21BC" w:rsidRPr="000F64F3" w:rsidRDefault="000F21BC" w:rsidP="000F21BC">
      <w:pPr>
        <w:ind w:firstLine="720"/>
        <w:rPr>
          <w:rFonts w:ascii="Times New Roman" w:hAnsi="Times New Roman"/>
          <w:sz w:val="22"/>
          <w:szCs w:val="22"/>
        </w:rPr>
      </w:pPr>
      <w:r w:rsidRPr="000F64F3">
        <w:rPr>
          <w:rFonts w:ascii="Times New Roman" w:hAnsi="Times New Roman"/>
          <w:sz w:val="22"/>
          <w:szCs w:val="22"/>
        </w:rPr>
        <w:t>1. Predsjednik OV-a</w:t>
      </w:r>
    </w:p>
    <w:p w14:paraId="752072CD" w14:textId="77777777" w:rsidR="000F21BC" w:rsidRPr="000F64F3" w:rsidRDefault="000F21BC" w:rsidP="000F21BC">
      <w:pPr>
        <w:ind w:firstLine="720"/>
        <w:rPr>
          <w:rFonts w:ascii="Times New Roman" w:hAnsi="Times New Roman"/>
          <w:sz w:val="22"/>
          <w:szCs w:val="22"/>
        </w:rPr>
      </w:pPr>
      <w:r w:rsidRPr="000F64F3">
        <w:rPr>
          <w:rFonts w:ascii="Times New Roman" w:hAnsi="Times New Roman"/>
          <w:sz w:val="22"/>
          <w:szCs w:val="22"/>
        </w:rPr>
        <w:t>2. Registar akata</w:t>
      </w:r>
      <w:r w:rsidRPr="000F64F3">
        <w:rPr>
          <w:rFonts w:ascii="Times New Roman" w:hAnsi="Times New Roman"/>
          <w:sz w:val="22"/>
          <w:szCs w:val="22"/>
        </w:rPr>
        <w:tab/>
      </w:r>
      <w:r w:rsidRPr="000F64F3">
        <w:rPr>
          <w:rFonts w:ascii="Times New Roman" w:hAnsi="Times New Roman"/>
          <w:sz w:val="22"/>
          <w:szCs w:val="22"/>
        </w:rPr>
        <w:tab/>
      </w:r>
      <w:r w:rsidRPr="000F64F3">
        <w:rPr>
          <w:rFonts w:ascii="Times New Roman" w:hAnsi="Times New Roman"/>
          <w:sz w:val="22"/>
          <w:szCs w:val="22"/>
        </w:rPr>
        <w:tab/>
      </w:r>
      <w:r w:rsidRPr="000F64F3">
        <w:rPr>
          <w:rFonts w:ascii="Times New Roman" w:hAnsi="Times New Roman"/>
          <w:sz w:val="22"/>
          <w:szCs w:val="22"/>
        </w:rPr>
        <w:tab/>
      </w:r>
      <w:r w:rsidRPr="000F64F3">
        <w:rPr>
          <w:rFonts w:ascii="Times New Roman" w:hAnsi="Times New Roman"/>
          <w:sz w:val="22"/>
          <w:szCs w:val="22"/>
        </w:rPr>
        <w:tab/>
        <w:t>Đivo Market, dipl. ing.</w:t>
      </w:r>
    </w:p>
    <w:p w14:paraId="78E12166" w14:textId="77777777" w:rsidR="000F21BC" w:rsidRPr="000F64F3" w:rsidRDefault="000F21BC" w:rsidP="000F21BC">
      <w:pPr>
        <w:ind w:firstLine="720"/>
        <w:rPr>
          <w:rFonts w:ascii="Times New Roman" w:hAnsi="Times New Roman"/>
          <w:sz w:val="22"/>
          <w:szCs w:val="22"/>
        </w:rPr>
      </w:pPr>
      <w:r w:rsidRPr="000F64F3">
        <w:rPr>
          <w:rFonts w:ascii="Times New Roman" w:hAnsi="Times New Roman"/>
          <w:sz w:val="22"/>
          <w:szCs w:val="22"/>
        </w:rPr>
        <w:t>3. Pismohrana</w:t>
      </w:r>
    </w:p>
    <w:p w14:paraId="6FCB3ADE" w14:textId="77777777" w:rsidR="000F21BC" w:rsidRPr="000F64F3" w:rsidRDefault="000F21BC" w:rsidP="000F21BC">
      <w:pPr>
        <w:pStyle w:val="Header"/>
        <w:tabs>
          <w:tab w:val="clear" w:pos="4153"/>
          <w:tab w:val="clear" w:pos="8306"/>
        </w:tabs>
        <w:rPr>
          <w:sz w:val="22"/>
          <w:szCs w:val="22"/>
        </w:rPr>
      </w:pPr>
    </w:p>
    <w:p w14:paraId="629E3761" w14:textId="77777777" w:rsidR="000F21BC" w:rsidRDefault="000F21BC" w:rsidP="000F21BC">
      <w:pPr>
        <w:rPr>
          <w:rFonts w:ascii="Times New Roman" w:hAnsi="Times New Roman"/>
          <w:sz w:val="24"/>
          <w:szCs w:val="24"/>
        </w:rPr>
      </w:pPr>
    </w:p>
    <w:p w14:paraId="6ABF7142" w14:textId="16759CC9" w:rsidR="000F21BC" w:rsidRPr="00A23355" w:rsidRDefault="000F21BC" w:rsidP="000F21BC">
      <w:pPr>
        <w:ind w:firstLine="720"/>
        <w:rPr>
          <w:rFonts w:ascii="Times New Roman" w:hAnsi="Times New Roman"/>
          <w:sz w:val="24"/>
          <w:szCs w:val="24"/>
        </w:rPr>
      </w:pPr>
      <w:r w:rsidRPr="00A23355">
        <w:rPr>
          <w:rFonts w:ascii="Times New Roman" w:hAnsi="Times New Roman"/>
          <w:sz w:val="24"/>
          <w:szCs w:val="24"/>
        </w:rPr>
        <w:fldChar w:fldCharType="begin"/>
      </w:r>
      <w:r w:rsidRPr="00A23355">
        <w:rPr>
          <w:rFonts w:ascii="Times New Roman" w:hAnsi="Times New Roman"/>
          <w:sz w:val="24"/>
          <w:szCs w:val="24"/>
        </w:rPr>
        <w:instrText xml:space="preserve"> FILLIN "Upisite datum..." \d </w:instrText>
      </w:r>
      <w:r w:rsidRPr="00A23355">
        <w:rPr>
          <w:rFonts w:ascii="Times New Roman" w:hAnsi="Times New Roman"/>
          <w:sz w:val="24"/>
          <w:szCs w:val="24"/>
        </w:rPr>
        <w:fldChar w:fldCharType="begin"/>
      </w:r>
      <w:r w:rsidRPr="00A23355">
        <w:rPr>
          <w:rFonts w:ascii="Times New Roman" w:hAnsi="Times New Roman"/>
          <w:sz w:val="24"/>
          <w:szCs w:val="24"/>
        </w:rPr>
        <w:instrText xml:space="preserve"> DATE \@ "dd.MM.yyyy" \* MERGEFORMAT </w:instrText>
      </w:r>
      <w:r w:rsidRPr="00A23355">
        <w:rPr>
          <w:rFonts w:ascii="Times New Roman" w:hAnsi="Times New Roman"/>
          <w:sz w:val="24"/>
          <w:szCs w:val="24"/>
        </w:rPr>
        <w:fldChar w:fldCharType="separate"/>
      </w:r>
      <w:r w:rsidR="00774FE7">
        <w:rPr>
          <w:rFonts w:ascii="Times New Roman" w:hAnsi="Times New Roman"/>
          <w:noProof/>
          <w:sz w:val="24"/>
          <w:szCs w:val="24"/>
        </w:rPr>
        <w:instrText>01.07.2025</w:instrText>
      </w:r>
      <w:r w:rsidRPr="00A23355">
        <w:rPr>
          <w:rFonts w:ascii="Times New Roman" w:hAnsi="Times New Roman"/>
          <w:sz w:val="24"/>
          <w:szCs w:val="24"/>
        </w:rPr>
        <w:fldChar w:fldCharType="end"/>
      </w:r>
      <w:r w:rsidRPr="00A23355">
        <w:rPr>
          <w:rFonts w:ascii="Times New Roman" w:hAnsi="Times New Roman"/>
          <w:sz w:val="24"/>
          <w:szCs w:val="24"/>
        </w:rPr>
        <w:instrText xml:space="preserve"> \* MERGEFORMAT </w:instrText>
      </w:r>
      <w:r w:rsidRPr="00A23355">
        <w:rPr>
          <w:rFonts w:ascii="Times New Roman" w:hAnsi="Times New Roman"/>
          <w:sz w:val="24"/>
          <w:szCs w:val="24"/>
        </w:rPr>
        <w:fldChar w:fldCharType="end"/>
      </w:r>
    </w:p>
    <w:p w14:paraId="2B4B18C3" w14:textId="77777777" w:rsidR="000F21BC" w:rsidRPr="00A97B27" w:rsidRDefault="000F21BC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sectPr w:rsidR="000F21BC" w:rsidRPr="00A97B27" w:rsidSect="002F1F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C269D" w14:textId="77777777" w:rsidR="009A0835" w:rsidRDefault="009A0835">
      <w:r>
        <w:separator/>
      </w:r>
    </w:p>
  </w:endnote>
  <w:endnote w:type="continuationSeparator" w:id="0">
    <w:p w14:paraId="0EF84BEA" w14:textId="77777777" w:rsidR="009A0835" w:rsidRDefault="009A08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EE628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14183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3C144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5C6C49BC" wp14:editId="41558C8F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71410A9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32BA3A6D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2D6030A7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5E375454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73E288" w14:textId="77777777" w:rsidR="009A0835" w:rsidRDefault="009A0835">
      <w:r>
        <w:separator/>
      </w:r>
    </w:p>
  </w:footnote>
  <w:footnote w:type="continuationSeparator" w:id="0">
    <w:p w14:paraId="3B02671C" w14:textId="77777777" w:rsidR="009A0835" w:rsidRDefault="009A08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586D9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9121C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E4C39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7F81587A" wp14:editId="202C3EA7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C3EF335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4605238D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4E31B642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6429DA3D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3B4877"/>
    <w:multiLevelType w:val="hybridMultilevel"/>
    <w:tmpl w:val="7F16DB10"/>
    <w:lvl w:ilvl="0" w:tplc="7B10B518">
      <w:start w:val="1"/>
      <w:numFmt w:val="decimal"/>
      <w:lvlText w:val="(%1)"/>
      <w:lvlJc w:val="left"/>
      <w:pPr>
        <w:ind w:left="72" w:hanging="27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92"/>
        <w:sz w:val="20"/>
        <w:szCs w:val="20"/>
        <w:lang w:val="hr-HR" w:eastAsia="en-US" w:bidi="ar-SA"/>
      </w:rPr>
    </w:lvl>
    <w:lvl w:ilvl="1" w:tplc="0B96C8A0">
      <w:start w:val="1"/>
      <w:numFmt w:val="decimal"/>
      <w:lvlText w:val="%2."/>
      <w:lvlJc w:val="left"/>
      <w:pPr>
        <w:ind w:left="72" w:hanging="18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82"/>
        <w:sz w:val="20"/>
        <w:szCs w:val="20"/>
        <w:lang w:val="hr-HR" w:eastAsia="en-US" w:bidi="ar-SA"/>
      </w:rPr>
    </w:lvl>
    <w:lvl w:ilvl="2" w:tplc="21A2D010">
      <w:numFmt w:val="bullet"/>
      <w:lvlText w:val="•"/>
      <w:lvlJc w:val="left"/>
      <w:pPr>
        <w:ind w:left="1036" w:hanging="187"/>
      </w:pPr>
      <w:rPr>
        <w:rFonts w:hint="default"/>
        <w:lang w:val="hr-HR" w:eastAsia="en-US" w:bidi="ar-SA"/>
      </w:rPr>
    </w:lvl>
    <w:lvl w:ilvl="3" w:tplc="8034BE14">
      <w:numFmt w:val="bullet"/>
      <w:lvlText w:val="•"/>
      <w:lvlJc w:val="left"/>
      <w:pPr>
        <w:ind w:left="1515" w:hanging="187"/>
      </w:pPr>
      <w:rPr>
        <w:rFonts w:hint="default"/>
        <w:lang w:val="hr-HR" w:eastAsia="en-US" w:bidi="ar-SA"/>
      </w:rPr>
    </w:lvl>
    <w:lvl w:ilvl="4" w:tplc="8FC4CDDE">
      <w:numFmt w:val="bullet"/>
      <w:lvlText w:val="•"/>
      <w:lvlJc w:val="left"/>
      <w:pPr>
        <w:ind w:left="1993" w:hanging="187"/>
      </w:pPr>
      <w:rPr>
        <w:rFonts w:hint="default"/>
        <w:lang w:val="hr-HR" w:eastAsia="en-US" w:bidi="ar-SA"/>
      </w:rPr>
    </w:lvl>
    <w:lvl w:ilvl="5" w:tplc="667AEDD2">
      <w:numFmt w:val="bullet"/>
      <w:lvlText w:val="•"/>
      <w:lvlJc w:val="left"/>
      <w:pPr>
        <w:ind w:left="2472" w:hanging="187"/>
      </w:pPr>
      <w:rPr>
        <w:rFonts w:hint="default"/>
        <w:lang w:val="hr-HR" w:eastAsia="en-US" w:bidi="ar-SA"/>
      </w:rPr>
    </w:lvl>
    <w:lvl w:ilvl="6" w:tplc="2B8C0000">
      <w:numFmt w:val="bullet"/>
      <w:lvlText w:val="•"/>
      <w:lvlJc w:val="left"/>
      <w:pPr>
        <w:ind w:left="2950" w:hanging="187"/>
      </w:pPr>
      <w:rPr>
        <w:rFonts w:hint="default"/>
        <w:lang w:val="hr-HR" w:eastAsia="en-US" w:bidi="ar-SA"/>
      </w:rPr>
    </w:lvl>
    <w:lvl w:ilvl="7" w:tplc="41642C88">
      <w:numFmt w:val="bullet"/>
      <w:lvlText w:val="•"/>
      <w:lvlJc w:val="left"/>
      <w:pPr>
        <w:ind w:left="3428" w:hanging="187"/>
      </w:pPr>
      <w:rPr>
        <w:rFonts w:hint="default"/>
        <w:lang w:val="hr-HR" w:eastAsia="en-US" w:bidi="ar-SA"/>
      </w:rPr>
    </w:lvl>
    <w:lvl w:ilvl="8" w:tplc="E65E6970">
      <w:numFmt w:val="bullet"/>
      <w:lvlText w:val="•"/>
      <w:lvlJc w:val="left"/>
      <w:pPr>
        <w:ind w:left="3907" w:hanging="187"/>
      </w:pPr>
      <w:rPr>
        <w:rFonts w:hint="default"/>
        <w:lang w:val="hr-HR" w:eastAsia="en-US" w:bidi="ar-SA"/>
      </w:rPr>
    </w:lvl>
  </w:abstractNum>
  <w:num w:numId="1" w16cid:durableId="8060488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FE4"/>
    <w:rsid w:val="00035E59"/>
    <w:rsid w:val="00061A33"/>
    <w:rsid w:val="00071382"/>
    <w:rsid w:val="000F21BC"/>
    <w:rsid w:val="001B3621"/>
    <w:rsid w:val="002967C9"/>
    <w:rsid w:val="002F1F4E"/>
    <w:rsid w:val="00331125"/>
    <w:rsid w:val="003D6DE8"/>
    <w:rsid w:val="00423226"/>
    <w:rsid w:val="005A37B7"/>
    <w:rsid w:val="006045E1"/>
    <w:rsid w:val="00655BE0"/>
    <w:rsid w:val="006F67C0"/>
    <w:rsid w:val="00725D61"/>
    <w:rsid w:val="00774FE7"/>
    <w:rsid w:val="007E3034"/>
    <w:rsid w:val="008C4FE4"/>
    <w:rsid w:val="009735F3"/>
    <w:rsid w:val="009A0835"/>
    <w:rsid w:val="00A23355"/>
    <w:rsid w:val="00A97B27"/>
    <w:rsid w:val="00AB4143"/>
    <w:rsid w:val="00AD1F6E"/>
    <w:rsid w:val="00AF4C44"/>
    <w:rsid w:val="00B44773"/>
    <w:rsid w:val="00B86CDA"/>
    <w:rsid w:val="00BC7B5B"/>
    <w:rsid w:val="00BE74E9"/>
    <w:rsid w:val="00C33AEF"/>
    <w:rsid w:val="00D03E59"/>
    <w:rsid w:val="00D40A32"/>
    <w:rsid w:val="00DD44D5"/>
    <w:rsid w:val="00E00698"/>
    <w:rsid w:val="00E3221F"/>
    <w:rsid w:val="00EA259E"/>
    <w:rsid w:val="00EB6D37"/>
    <w:rsid w:val="00ED76CA"/>
    <w:rsid w:val="00F201F6"/>
    <w:rsid w:val="00F52129"/>
    <w:rsid w:val="00F71780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DF5F75C"/>
  <w15:chartTrackingRefBased/>
  <w15:docId w15:val="{3B81262D-2DD9-4687-9135-D0DA628E9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paragraph" w:styleId="Heading2">
    <w:name w:val="heading 2"/>
    <w:basedOn w:val="Normal"/>
    <w:link w:val="Heading2Char"/>
    <w:uiPriority w:val="9"/>
    <w:unhideWhenUsed/>
    <w:qFormat/>
    <w:rsid w:val="00A97B27"/>
    <w:pPr>
      <w:widowControl w:val="0"/>
      <w:autoSpaceDE w:val="0"/>
      <w:autoSpaceDN w:val="0"/>
      <w:spacing w:before="20"/>
      <w:jc w:val="right"/>
      <w:outlineLvl w:val="1"/>
    </w:pPr>
    <w:rPr>
      <w:rFonts w:ascii="Calibri" w:eastAsia="Calibri" w:hAnsi="Calibri" w:cs="Calibri"/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A97B2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A97B27"/>
    <w:rPr>
      <w:rFonts w:ascii="Calibri" w:eastAsia="Calibri" w:hAnsi="Calibri" w:cs="Calibri"/>
      <w:b/>
      <w:bCs/>
      <w:sz w:val="24"/>
      <w:szCs w:val="24"/>
      <w:lang w:eastAsia="en-US"/>
    </w:rPr>
  </w:style>
  <w:style w:type="character" w:customStyle="1" w:styleId="Heading3Char">
    <w:name w:val="Heading 3 Char"/>
    <w:basedOn w:val="DefaultParagraphFont"/>
    <w:link w:val="Heading3"/>
    <w:semiHidden/>
    <w:rsid w:val="00A97B2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1"/>
    <w:qFormat/>
    <w:rsid w:val="00A97B27"/>
    <w:pPr>
      <w:widowControl w:val="0"/>
      <w:autoSpaceDE w:val="0"/>
      <w:autoSpaceDN w:val="0"/>
      <w:spacing w:before="43"/>
      <w:ind w:left="72" w:firstLine="340"/>
      <w:jc w:val="both"/>
    </w:pPr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rsid w:val="00A97B27"/>
    <w:rPr>
      <w:rFonts w:ascii="Calibri" w:eastAsia="Calibri" w:hAnsi="Calibri" w:cs="Calibri"/>
      <w:lang w:eastAsia="en-US"/>
    </w:rPr>
  </w:style>
  <w:style w:type="paragraph" w:styleId="ListParagraph">
    <w:name w:val="List Paragraph"/>
    <w:basedOn w:val="Normal"/>
    <w:uiPriority w:val="1"/>
    <w:qFormat/>
    <w:rsid w:val="00A97B27"/>
    <w:pPr>
      <w:widowControl w:val="0"/>
      <w:autoSpaceDE w:val="0"/>
      <w:autoSpaceDN w:val="0"/>
      <w:spacing w:before="43"/>
      <w:ind w:left="72" w:firstLine="340"/>
      <w:jc w:val="both"/>
    </w:pPr>
    <w:rPr>
      <w:rFonts w:ascii="Calibri" w:eastAsia="Calibri" w:hAnsi="Calibri" w:cs="Calibri"/>
      <w:sz w:val="22"/>
      <w:szCs w:val="22"/>
    </w:rPr>
  </w:style>
  <w:style w:type="character" w:customStyle="1" w:styleId="HeaderChar">
    <w:name w:val="Header Char"/>
    <w:basedOn w:val="DefaultParagraphFont"/>
    <w:link w:val="Header"/>
    <w:rsid w:val="000F21BC"/>
    <w:rPr>
      <w:rFonts w:ascii="HR Times" w:hAnsi="HR Times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\2021.%20GODINA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52</TotalTime>
  <Pages>2</Pages>
  <Words>470</Words>
  <Characters>2679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3143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Korisnik</dc:creator>
  <cp:keywords/>
  <cp:lastModifiedBy>Opcina Mljet</cp:lastModifiedBy>
  <cp:revision>6</cp:revision>
  <cp:lastPrinted>2009-06-18T11:51:00Z</cp:lastPrinted>
  <dcterms:created xsi:type="dcterms:W3CDTF">2025-07-01T07:49:00Z</dcterms:created>
  <dcterms:modified xsi:type="dcterms:W3CDTF">2025-07-01T12:30:00Z</dcterms:modified>
</cp:coreProperties>
</file>