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A67B8" w14:textId="77777777" w:rsidR="00EE0D6C" w:rsidRPr="00EE0D6C" w:rsidRDefault="00EE0D6C" w:rsidP="00EE0D6C">
      <w:pPr>
        <w:rPr>
          <w:rFonts w:ascii="Times New Roman" w:hAnsi="Times New Roman"/>
          <w:sz w:val="22"/>
          <w:szCs w:val="22"/>
        </w:rPr>
      </w:pPr>
    </w:p>
    <w:p w14:paraId="6A025E26" w14:textId="59F8C7EE" w:rsidR="006045E1" w:rsidRPr="00EE0D6C" w:rsidRDefault="006045E1" w:rsidP="00EE0D6C">
      <w:pPr>
        <w:rPr>
          <w:rFonts w:ascii="Times New Roman" w:hAnsi="Times New Roman"/>
          <w:sz w:val="22"/>
          <w:szCs w:val="22"/>
        </w:rPr>
      </w:pPr>
      <w:bookmarkStart w:id="0" w:name="_Hlk209519639"/>
      <w:r w:rsidRPr="00EE0D6C">
        <w:rPr>
          <w:rFonts w:ascii="Times New Roman" w:hAnsi="Times New Roman"/>
          <w:sz w:val="22"/>
          <w:szCs w:val="22"/>
        </w:rPr>
        <w:t>KLASA:</w:t>
      </w:r>
      <w:r w:rsidRPr="00EE0D6C">
        <w:rPr>
          <w:rFonts w:ascii="Times New Roman" w:hAnsi="Times New Roman"/>
          <w:sz w:val="22"/>
          <w:szCs w:val="22"/>
        </w:rPr>
        <w:tab/>
      </w:r>
      <w:r w:rsidR="00EE0D6C">
        <w:rPr>
          <w:rFonts w:ascii="Times New Roman" w:hAnsi="Times New Roman"/>
        </w:rPr>
        <w:t>363-26/24-01/01</w:t>
      </w:r>
      <w:r w:rsidRPr="00EE0D6C">
        <w:rPr>
          <w:rFonts w:ascii="Times New Roman" w:hAnsi="Times New Roman"/>
          <w:sz w:val="22"/>
          <w:szCs w:val="22"/>
        </w:rPr>
        <w:fldChar w:fldCharType="begin"/>
      </w:r>
      <w:r w:rsidRPr="00EE0D6C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EE0D6C">
        <w:rPr>
          <w:rFonts w:ascii="Times New Roman" w:hAnsi="Times New Roman"/>
          <w:sz w:val="22"/>
          <w:szCs w:val="22"/>
        </w:rPr>
        <w:fldChar w:fldCharType="separate"/>
      </w:r>
      <w:r w:rsidRPr="00EE0D6C">
        <w:rPr>
          <w:rFonts w:ascii="Times New Roman" w:hAnsi="Times New Roman"/>
          <w:sz w:val="22"/>
          <w:szCs w:val="22"/>
        </w:rPr>
        <w:fldChar w:fldCharType="end"/>
      </w:r>
    </w:p>
    <w:p w14:paraId="77E2C3C6" w14:textId="1AB56AB3" w:rsidR="006045E1" w:rsidRPr="00EE0D6C" w:rsidRDefault="006045E1" w:rsidP="00EE0D6C">
      <w:pPr>
        <w:rPr>
          <w:rFonts w:ascii="Times New Roman" w:hAnsi="Times New Roman"/>
          <w:sz w:val="22"/>
          <w:szCs w:val="22"/>
        </w:rPr>
      </w:pPr>
      <w:r w:rsidRPr="00EE0D6C">
        <w:rPr>
          <w:rFonts w:ascii="Times New Roman" w:hAnsi="Times New Roman"/>
          <w:sz w:val="22"/>
          <w:szCs w:val="22"/>
        </w:rPr>
        <w:t>URBROJ:</w:t>
      </w:r>
      <w:r w:rsidRPr="00EE0D6C">
        <w:rPr>
          <w:rFonts w:ascii="Times New Roman" w:hAnsi="Times New Roman"/>
          <w:sz w:val="22"/>
          <w:szCs w:val="22"/>
        </w:rPr>
        <w:tab/>
      </w:r>
      <w:r w:rsidR="00EE0D6C">
        <w:rPr>
          <w:rFonts w:ascii="Times New Roman" w:hAnsi="Times New Roman"/>
        </w:rPr>
        <w:t>2117-03-24-</w:t>
      </w:r>
      <w:r w:rsidR="00C55C99">
        <w:rPr>
          <w:rFonts w:ascii="Times New Roman" w:hAnsi="Times New Roman"/>
        </w:rPr>
        <w:t>1</w:t>
      </w:r>
      <w:r w:rsidRPr="00EE0D6C">
        <w:rPr>
          <w:rFonts w:ascii="Times New Roman" w:hAnsi="Times New Roman"/>
          <w:sz w:val="22"/>
          <w:szCs w:val="22"/>
        </w:rPr>
        <w:fldChar w:fldCharType="begin"/>
      </w:r>
      <w:r w:rsidRPr="00EE0D6C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EE0D6C">
        <w:rPr>
          <w:rFonts w:ascii="Times New Roman" w:hAnsi="Times New Roman"/>
          <w:sz w:val="22"/>
          <w:szCs w:val="22"/>
        </w:rPr>
        <w:fldChar w:fldCharType="separate"/>
      </w:r>
      <w:r w:rsidRPr="00EE0D6C">
        <w:rPr>
          <w:rFonts w:ascii="Times New Roman" w:hAnsi="Times New Roman"/>
          <w:sz w:val="22"/>
          <w:szCs w:val="22"/>
        </w:rPr>
        <w:fldChar w:fldCharType="end"/>
      </w:r>
    </w:p>
    <w:p w14:paraId="2F8E5ED5" w14:textId="4DDFBC26" w:rsidR="00EE0D6C" w:rsidRPr="00EE0D6C" w:rsidRDefault="006045E1" w:rsidP="00EE0D6C">
      <w:pPr>
        <w:rPr>
          <w:rFonts w:ascii="Times New Roman" w:hAnsi="Times New Roman"/>
          <w:sz w:val="22"/>
          <w:szCs w:val="22"/>
        </w:rPr>
      </w:pPr>
      <w:r w:rsidRPr="00EE0D6C">
        <w:rPr>
          <w:rFonts w:ascii="Times New Roman" w:hAnsi="Times New Roman"/>
          <w:sz w:val="22"/>
          <w:szCs w:val="22"/>
        </w:rPr>
        <w:t>Babino Polje,</w:t>
      </w:r>
      <w:r w:rsidR="00EE0D6C" w:rsidRPr="00EE0D6C">
        <w:rPr>
          <w:rFonts w:ascii="Times New Roman" w:hAnsi="Times New Roman"/>
          <w:sz w:val="22"/>
          <w:szCs w:val="22"/>
        </w:rPr>
        <w:t xml:space="preserve"> </w:t>
      </w:r>
      <w:r w:rsidR="00C55C99">
        <w:rPr>
          <w:rFonts w:ascii="Times New Roman" w:hAnsi="Times New Roman"/>
          <w:sz w:val="22"/>
          <w:szCs w:val="22"/>
        </w:rPr>
        <w:tab/>
        <w:t>23.09.</w:t>
      </w:r>
      <w:r w:rsidR="00EE0D6C" w:rsidRPr="00EE0D6C">
        <w:rPr>
          <w:rFonts w:ascii="Times New Roman" w:hAnsi="Times New Roman"/>
          <w:sz w:val="22"/>
          <w:szCs w:val="22"/>
        </w:rPr>
        <w:t>2025.</w:t>
      </w:r>
      <w:r w:rsidR="00C55C99">
        <w:rPr>
          <w:rFonts w:ascii="Times New Roman" w:hAnsi="Times New Roman"/>
          <w:sz w:val="22"/>
          <w:szCs w:val="22"/>
        </w:rPr>
        <w:t xml:space="preserve">                       </w:t>
      </w:r>
      <w:bookmarkEnd w:id="0"/>
      <w:r w:rsidR="00EE0D6C" w:rsidRPr="00EE0D6C">
        <w:rPr>
          <w:rFonts w:ascii="Times New Roman" w:hAnsi="Times New Roman"/>
          <w:sz w:val="22"/>
          <w:szCs w:val="22"/>
        </w:rPr>
        <w:t>Nacrt prijedloga akta za savjetovanje sa zainteresiranom javnošću</w:t>
      </w:r>
    </w:p>
    <w:p w14:paraId="337924B8" w14:textId="77777777" w:rsidR="00EE0D6C" w:rsidRDefault="00EE0D6C" w:rsidP="00EE0D6C">
      <w:pPr>
        <w:jc w:val="both"/>
        <w:rPr>
          <w:rFonts w:ascii="Times New Roman" w:hAnsi="Times New Roman"/>
          <w:sz w:val="22"/>
          <w:szCs w:val="22"/>
        </w:rPr>
      </w:pPr>
    </w:p>
    <w:p w14:paraId="12F1FFB3" w14:textId="77777777" w:rsidR="00C55C99" w:rsidRPr="00EE0D6C" w:rsidRDefault="00C55C99" w:rsidP="00EE0D6C">
      <w:pPr>
        <w:jc w:val="both"/>
        <w:rPr>
          <w:rFonts w:ascii="Times New Roman" w:hAnsi="Times New Roman"/>
          <w:sz w:val="22"/>
          <w:szCs w:val="22"/>
        </w:rPr>
      </w:pPr>
    </w:p>
    <w:p w14:paraId="6CB8036A" w14:textId="319081B2" w:rsidR="00EE0D6C" w:rsidRPr="00EE0D6C" w:rsidRDefault="00EE0D6C" w:rsidP="00EE0D6C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EE0D6C">
        <w:rPr>
          <w:rFonts w:ascii="Times New Roman" w:hAnsi="Times New Roman"/>
          <w:sz w:val="22"/>
          <w:szCs w:val="22"/>
        </w:rPr>
        <w:t xml:space="preserve">Na temelju članka 37. stavak 1. točka  3. i 23. Statuta Općine Mljet („Službeni glasnik Općine Mljet“ broj 2/21 i 5/21-ispr.), a u skladu s odredbama </w:t>
      </w:r>
      <w:r w:rsidRPr="00EE0D6C">
        <w:rPr>
          <w:rFonts w:ascii="Times New Roman" w:hAnsi="Times New Roman"/>
          <w:bCs/>
          <w:sz w:val="22"/>
          <w:szCs w:val="22"/>
        </w:rPr>
        <w:t xml:space="preserve">Odluke o gospodarenju nekretninama u vlasništvu Općine Mljet </w:t>
      </w:r>
      <w:r w:rsidRPr="00EE0D6C">
        <w:rPr>
          <w:rFonts w:ascii="Times New Roman" w:hAnsi="Times New Roman"/>
          <w:sz w:val="22"/>
          <w:szCs w:val="22"/>
        </w:rPr>
        <w:t>(„Službeni glasnik Općine Mljet“ broj 2/2020 i 10/23)</w:t>
      </w:r>
      <w:r w:rsidRPr="00EE0D6C">
        <w:rPr>
          <w:rFonts w:ascii="Times New Roman" w:hAnsi="Times New Roman"/>
          <w:bCs/>
          <w:sz w:val="22"/>
          <w:szCs w:val="22"/>
        </w:rPr>
        <w:t xml:space="preserve"> i odredbama Odluke o komunalnom redu na području Općine Mljet </w:t>
      </w:r>
      <w:r w:rsidRPr="00EE0D6C">
        <w:rPr>
          <w:rFonts w:ascii="Times New Roman" w:hAnsi="Times New Roman"/>
          <w:sz w:val="22"/>
          <w:szCs w:val="22"/>
        </w:rPr>
        <w:t>(„Službeni glasnik Općine Mljet“ broj 8/24),</w:t>
      </w:r>
      <w:r>
        <w:rPr>
          <w:rFonts w:ascii="Times New Roman" w:hAnsi="Times New Roman"/>
          <w:sz w:val="22"/>
          <w:szCs w:val="22"/>
        </w:rPr>
        <w:t xml:space="preserve"> </w:t>
      </w:r>
      <w:r w:rsidRPr="00EE0D6C">
        <w:rPr>
          <w:rFonts w:ascii="Times New Roman" w:hAnsi="Times New Roman"/>
          <w:sz w:val="22"/>
          <w:szCs w:val="22"/>
        </w:rPr>
        <w:t>Općinsko vijeće Općine Mljet na svojoj ___ sjednici održanoj dana __________ 2025. godine donijelo je slijedeću</w:t>
      </w:r>
    </w:p>
    <w:p w14:paraId="4B468DBA" w14:textId="77777777" w:rsidR="00EE0D6C" w:rsidRPr="00EE0D6C" w:rsidRDefault="00EE0D6C" w:rsidP="00EE0D6C">
      <w:pPr>
        <w:jc w:val="both"/>
        <w:rPr>
          <w:rFonts w:ascii="Times New Roman" w:hAnsi="Times New Roman"/>
          <w:sz w:val="22"/>
          <w:szCs w:val="22"/>
        </w:rPr>
      </w:pPr>
    </w:p>
    <w:p w14:paraId="49828900" w14:textId="77777777" w:rsidR="00EE0D6C" w:rsidRPr="00EE0D6C" w:rsidRDefault="00EE0D6C" w:rsidP="00EE0D6C">
      <w:pPr>
        <w:jc w:val="center"/>
        <w:rPr>
          <w:rFonts w:ascii="Times New Roman" w:hAnsi="Times New Roman"/>
          <w:b/>
          <w:sz w:val="22"/>
          <w:szCs w:val="22"/>
        </w:rPr>
      </w:pPr>
      <w:r w:rsidRPr="00EE0D6C">
        <w:rPr>
          <w:rFonts w:ascii="Times New Roman" w:hAnsi="Times New Roman"/>
          <w:b/>
          <w:sz w:val="22"/>
          <w:szCs w:val="22"/>
        </w:rPr>
        <w:t>O D L U K U</w:t>
      </w:r>
    </w:p>
    <w:p w14:paraId="7C52725A" w14:textId="77777777" w:rsidR="00EE0D6C" w:rsidRPr="00EE0D6C" w:rsidRDefault="00EE0D6C" w:rsidP="00EE0D6C">
      <w:pPr>
        <w:jc w:val="center"/>
        <w:rPr>
          <w:rFonts w:ascii="Times New Roman" w:hAnsi="Times New Roman"/>
          <w:b/>
          <w:sz w:val="22"/>
          <w:szCs w:val="22"/>
        </w:rPr>
      </w:pPr>
      <w:r w:rsidRPr="00EE0D6C">
        <w:rPr>
          <w:rFonts w:ascii="Times New Roman" w:hAnsi="Times New Roman"/>
          <w:b/>
          <w:sz w:val="22"/>
          <w:szCs w:val="22"/>
        </w:rPr>
        <w:t>o izmjenama i dopunama Odluke o korištenju javnih površina u gospodarske svrhe na području Općine Mljet</w:t>
      </w:r>
    </w:p>
    <w:p w14:paraId="2465B324" w14:textId="77777777" w:rsidR="00EE0D6C" w:rsidRPr="00EE0D6C" w:rsidRDefault="00EE0D6C" w:rsidP="00EE0D6C">
      <w:pPr>
        <w:jc w:val="both"/>
        <w:rPr>
          <w:rFonts w:ascii="Times New Roman" w:hAnsi="Times New Roman"/>
          <w:b/>
          <w:sz w:val="22"/>
          <w:szCs w:val="22"/>
        </w:rPr>
      </w:pPr>
    </w:p>
    <w:p w14:paraId="5AC32887" w14:textId="77777777" w:rsidR="00EE0D6C" w:rsidRPr="00C55C99" w:rsidRDefault="00EE0D6C" w:rsidP="00EE0D6C">
      <w:pPr>
        <w:jc w:val="center"/>
        <w:rPr>
          <w:rFonts w:ascii="Times New Roman" w:hAnsi="Times New Roman"/>
          <w:b/>
          <w:sz w:val="22"/>
          <w:szCs w:val="22"/>
        </w:rPr>
      </w:pPr>
      <w:r w:rsidRPr="00C55C99">
        <w:rPr>
          <w:rFonts w:ascii="Times New Roman" w:hAnsi="Times New Roman"/>
          <w:b/>
          <w:sz w:val="22"/>
          <w:szCs w:val="22"/>
        </w:rPr>
        <w:t>Članak 1.</w:t>
      </w:r>
    </w:p>
    <w:p w14:paraId="0BF69DC9" w14:textId="4806F4C4" w:rsidR="00EE0D6C" w:rsidRPr="00EE0D6C" w:rsidRDefault="00EE0D6C" w:rsidP="00EE0D6C">
      <w:pPr>
        <w:ind w:firstLine="720"/>
        <w:rPr>
          <w:rFonts w:ascii="Times New Roman" w:hAnsi="Times New Roman"/>
          <w:bCs/>
          <w:sz w:val="22"/>
          <w:szCs w:val="22"/>
        </w:rPr>
      </w:pPr>
      <w:r w:rsidRPr="00EE0D6C">
        <w:rPr>
          <w:rFonts w:ascii="Times New Roman" w:hAnsi="Times New Roman"/>
          <w:bCs/>
          <w:sz w:val="22"/>
          <w:szCs w:val="22"/>
        </w:rPr>
        <w:t xml:space="preserve">1) Članak 2. </w:t>
      </w:r>
      <w:bookmarkStart w:id="1" w:name="_Hlk209519745"/>
      <w:r w:rsidR="0037653F">
        <w:rPr>
          <w:rFonts w:ascii="Times New Roman" w:hAnsi="Times New Roman"/>
          <w:bCs/>
          <w:sz w:val="22"/>
          <w:szCs w:val="22"/>
        </w:rPr>
        <w:t xml:space="preserve">Odluke </w:t>
      </w:r>
      <w:r w:rsidRPr="00EE0D6C">
        <w:rPr>
          <w:rFonts w:ascii="Times New Roman" w:hAnsi="Times New Roman"/>
          <w:bCs/>
          <w:sz w:val="22"/>
          <w:szCs w:val="22"/>
        </w:rPr>
        <w:t xml:space="preserve">o korištenju javnih površina u gospodarske svrhe na području Općine Mljet </w:t>
      </w:r>
      <w:bookmarkEnd w:id="1"/>
      <w:r w:rsidRPr="00EE0D6C">
        <w:rPr>
          <w:rFonts w:ascii="Times New Roman" w:hAnsi="Times New Roman"/>
          <w:bCs/>
          <w:sz w:val="22"/>
          <w:szCs w:val="22"/>
        </w:rPr>
        <w:t>(Službeni glasnik Općine Mljet 8/24 mijenja se i glasi:</w:t>
      </w:r>
    </w:p>
    <w:p w14:paraId="651E1CA9" w14:textId="77777777" w:rsidR="00EE0D6C" w:rsidRPr="00EE0D6C" w:rsidRDefault="00EE0D6C" w:rsidP="00EE0D6C">
      <w:pPr>
        <w:jc w:val="center"/>
        <w:rPr>
          <w:rFonts w:ascii="Times New Roman" w:hAnsi="Times New Roman"/>
          <w:sz w:val="22"/>
          <w:szCs w:val="22"/>
        </w:rPr>
      </w:pPr>
      <w:r w:rsidRPr="00EE0D6C">
        <w:rPr>
          <w:rFonts w:ascii="Times New Roman" w:hAnsi="Times New Roman"/>
          <w:b/>
          <w:sz w:val="22"/>
          <w:szCs w:val="22"/>
        </w:rPr>
        <w:t>„Članak 2.</w:t>
      </w:r>
    </w:p>
    <w:p w14:paraId="4F3E5A6F" w14:textId="189C4823" w:rsidR="00EE0D6C" w:rsidRPr="00EE0D6C" w:rsidRDefault="00EE0D6C" w:rsidP="00EE0D6C">
      <w:pPr>
        <w:jc w:val="both"/>
        <w:rPr>
          <w:rFonts w:ascii="Times New Roman" w:hAnsi="Times New Roman"/>
          <w:sz w:val="22"/>
          <w:szCs w:val="22"/>
        </w:rPr>
      </w:pPr>
      <w:r w:rsidRPr="00EE0D6C">
        <w:rPr>
          <w:rFonts w:ascii="Times New Roman" w:hAnsi="Times New Roman"/>
          <w:sz w:val="22"/>
          <w:szCs w:val="22"/>
        </w:rPr>
        <w:tab/>
        <w:t>1) Visina naknade za korištenje javnih površina u gospodarske svrhe na području Općine Mljet (nastavno: Naknada) utvrđuje se za cijelo područje Općine Mljet, a za cijelu kalendarsku godinu, bez obzira na stvarno vrijeme korištenja, u iznosu od 50,00 EUR/m2.</w:t>
      </w:r>
    </w:p>
    <w:p w14:paraId="26202267" w14:textId="3E90D724" w:rsidR="00EE0D6C" w:rsidRPr="00EE0D6C" w:rsidRDefault="00EE0D6C" w:rsidP="00EE0D6C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EE0D6C">
        <w:rPr>
          <w:rFonts w:ascii="Times New Roman" w:hAnsi="Times New Roman"/>
          <w:sz w:val="22"/>
          <w:szCs w:val="22"/>
        </w:rPr>
        <w:t>2) Za zakupnike javnih površina koji zakup koriste za prodaju vlastitih poljoprivrednih proizvode, zakupnina iz stavka 1. ovog članka umanjuje se za 50%, dok se za zakupnike javnih površina koji zakup koriste za parking registriranih osobnih automobila za 20% .</w:t>
      </w:r>
      <w:r>
        <w:rPr>
          <w:rFonts w:ascii="Times New Roman" w:hAnsi="Times New Roman"/>
          <w:sz w:val="22"/>
          <w:szCs w:val="22"/>
        </w:rPr>
        <w:t>“</w:t>
      </w:r>
    </w:p>
    <w:p w14:paraId="34343417" w14:textId="39D4873C" w:rsidR="00EE0D6C" w:rsidRPr="00EE0D6C" w:rsidRDefault="00EE0D6C" w:rsidP="00EE0D6C">
      <w:pPr>
        <w:spacing w:before="120"/>
        <w:jc w:val="center"/>
        <w:rPr>
          <w:rFonts w:ascii="Times New Roman" w:hAnsi="Times New Roman"/>
          <w:sz w:val="22"/>
          <w:szCs w:val="22"/>
        </w:rPr>
      </w:pPr>
    </w:p>
    <w:p w14:paraId="51BF34D7" w14:textId="77777777" w:rsidR="00EE0D6C" w:rsidRPr="00EE0D6C" w:rsidRDefault="00EE0D6C" w:rsidP="00EE0D6C">
      <w:pPr>
        <w:jc w:val="center"/>
        <w:rPr>
          <w:rFonts w:ascii="Times New Roman" w:hAnsi="Times New Roman"/>
          <w:b/>
          <w:sz w:val="22"/>
          <w:szCs w:val="22"/>
        </w:rPr>
      </w:pPr>
      <w:r w:rsidRPr="00EE0D6C">
        <w:rPr>
          <w:rFonts w:ascii="Times New Roman" w:hAnsi="Times New Roman"/>
          <w:b/>
          <w:sz w:val="22"/>
          <w:szCs w:val="22"/>
        </w:rPr>
        <w:t>Članak 2.</w:t>
      </w:r>
    </w:p>
    <w:p w14:paraId="2F5AF7D2" w14:textId="77777777" w:rsidR="00EE0D6C" w:rsidRPr="00EE0D6C" w:rsidRDefault="00EE0D6C" w:rsidP="00EE0D6C">
      <w:pPr>
        <w:jc w:val="both"/>
        <w:rPr>
          <w:rFonts w:ascii="Times New Roman" w:hAnsi="Times New Roman"/>
          <w:sz w:val="22"/>
          <w:szCs w:val="22"/>
        </w:rPr>
      </w:pPr>
      <w:r w:rsidRPr="00EE0D6C">
        <w:rPr>
          <w:rFonts w:ascii="Times New Roman" w:hAnsi="Times New Roman"/>
          <w:sz w:val="22"/>
          <w:szCs w:val="22"/>
        </w:rPr>
        <w:tab/>
        <w:t>1) Ova Odluka stupa na snagu osmog dana od dana objave u „Službenom glasniku Općine Mljet“, a primjenjuje se od 01. siječnja 2026. godine.</w:t>
      </w:r>
    </w:p>
    <w:p w14:paraId="4FE1F35A" w14:textId="77777777" w:rsidR="00EE0D6C" w:rsidRDefault="00EE0D6C" w:rsidP="00EE0D6C">
      <w:pPr>
        <w:jc w:val="both"/>
        <w:rPr>
          <w:rFonts w:ascii="Times New Roman" w:hAnsi="Times New Roman"/>
          <w:sz w:val="22"/>
          <w:szCs w:val="22"/>
        </w:rPr>
      </w:pPr>
    </w:p>
    <w:p w14:paraId="790BE664" w14:textId="77777777" w:rsidR="00C55C99" w:rsidRDefault="00C55C99" w:rsidP="00EE0D6C">
      <w:pPr>
        <w:jc w:val="both"/>
        <w:rPr>
          <w:rFonts w:ascii="Times New Roman" w:hAnsi="Times New Roman"/>
          <w:sz w:val="22"/>
          <w:szCs w:val="22"/>
        </w:rPr>
      </w:pPr>
    </w:p>
    <w:p w14:paraId="7EFE1E2E" w14:textId="77777777" w:rsidR="00C55C99" w:rsidRDefault="00C55C99" w:rsidP="00C55C99">
      <w:pPr>
        <w:pStyle w:val="Header"/>
        <w:tabs>
          <w:tab w:val="clear" w:pos="4153"/>
          <w:tab w:val="clear" w:pos="8306"/>
        </w:tabs>
        <w:ind w:left="5040"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Općinski načelnik:</w:t>
      </w:r>
    </w:p>
    <w:p w14:paraId="75D8B8ED" w14:textId="77777777" w:rsidR="00C55C99" w:rsidRDefault="00C55C99" w:rsidP="00C55C99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163B63CC" w14:textId="1538F7E9" w:rsidR="00C55C99" w:rsidRPr="00DA2D06" w:rsidRDefault="00C55C99" w:rsidP="00C55C99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Đivo Market, dipl. ing.</w:t>
      </w:r>
      <w:r w:rsidR="00DA1A69">
        <w:rPr>
          <w:rFonts w:ascii="Times New Roman" w:hAnsi="Times New Roman"/>
          <w:sz w:val="22"/>
          <w:szCs w:val="22"/>
        </w:rPr>
        <w:t>, v.r.</w:t>
      </w:r>
    </w:p>
    <w:p w14:paraId="08C815EF" w14:textId="77777777" w:rsidR="00C55C99" w:rsidRDefault="00C55C99" w:rsidP="00EE0D6C">
      <w:pPr>
        <w:jc w:val="both"/>
        <w:rPr>
          <w:rFonts w:ascii="Times New Roman" w:hAnsi="Times New Roman"/>
          <w:sz w:val="22"/>
          <w:szCs w:val="22"/>
        </w:rPr>
      </w:pPr>
    </w:p>
    <w:p w14:paraId="7F36B7DA" w14:textId="77777777" w:rsidR="00C55C99" w:rsidRPr="001A3317" w:rsidRDefault="00C55C99" w:rsidP="00EE0D6C">
      <w:pPr>
        <w:jc w:val="both"/>
        <w:rPr>
          <w:rFonts w:ascii="Times New Roman" w:hAnsi="Times New Roman"/>
          <w:sz w:val="22"/>
          <w:szCs w:val="22"/>
        </w:rPr>
      </w:pPr>
    </w:p>
    <w:p w14:paraId="3402EE66" w14:textId="77777777" w:rsidR="00EE0D6C" w:rsidRPr="001A3317" w:rsidRDefault="00EE0D6C" w:rsidP="00EE0D6C">
      <w:pPr>
        <w:jc w:val="both"/>
        <w:rPr>
          <w:rFonts w:ascii="Times New Roman" w:hAnsi="Times New Roman"/>
          <w:sz w:val="22"/>
          <w:szCs w:val="22"/>
        </w:rPr>
      </w:pPr>
    </w:p>
    <w:p w14:paraId="6F807F7E" w14:textId="77777777" w:rsidR="00EE0D6C" w:rsidRPr="001A3317" w:rsidRDefault="00EE0D6C" w:rsidP="00EE0D6C">
      <w:pPr>
        <w:jc w:val="center"/>
        <w:rPr>
          <w:rFonts w:ascii="Times New Roman" w:hAnsi="Times New Roman"/>
          <w:b/>
          <w:bCs/>
          <w:sz w:val="22"/>
          <w:szCs w:val="22"/>
          <w:u w:val="single"/>
        </w:rPr>
      </w:pPr>
      <w:bookmarkStart w:id="2" w:name="_Hlk146272056"/>
      <w:r w:rsidRPr="001A3317">
        <w:rPr>
          <w:rFonts w:ascii="Times New Roman" w:hAnsi="Times New Roman"/>
          <w:b/>
          <w:bCs/>
          <w:sz w:val="22"/>
          <w:szCs w:val="22"/>
          <w:u w:val="single"/>
        </w:rPr>
        <w:t>Obrazloženje</w:t>
      </w:r>
    </w:p>
    <w:bookmarkEnd w:id="2"/>
    <w:p w14:paraId="2FA7E6B5" w14:textId="77777777" w:rsidR="00EE0D6C" w:rsidRPr="001A3317" w:rsidRDefault="00EE0D6C" w:rsidP="00EE0D6C">
      <w:pPr>
        <w:rPr>
          <w:rFonts w:ascii="Times New Roman" w:hAnsi="Times New Roman"/>
          <w:sz w:val="22"/>
          <w:szCs w:val="22"/>
        </w:rPr>
      </w:pPr>
    </w:p>
    <w:p w14:paraId="574A70D0" w14:textId="77777777" w:rsidR="00EE0D6C" w:rsidRPr="001A3317" w:rsidRDefault="00EE0D6C" w:rsidP="00EE0D6C">
      <w:pPr>
        <w:rPr>
          <w:rFonts w:ascii="Times New Roman" w:hAnsi="Times New Roman"/>
          <w:sz w:val="22"/>
          <w:szCs w:val="22"/>
        </w:rPr>
      </w:pPr>
    </w:p>
    <w:p w14:paraId="5DD6CB34" w14:textId="77777777" w:rsidR="00EE0D6C" w:rsidRPr="001A3317" w:rsidRDefault="00EE0D6C" w:rsidP="00EE0D6C">
      <w:pPr>
        <w:ind w:firstLine="720"/>
        <w:rPr>
          <w:rFonts w:ascii="Times New Roman" w:hAnsi="Times New Roman"/>
          <w:b/>
          <w:sz w:val="22"/>
          <w:szCs w:val="22"/>
        </w:rPr>
      </w:pPr>
      <w:r w:rsidRPr="001A3317">
        <w:rPr>
          <w:rFonts w:ascii="Times New Roman" w:hAnsi="Times New Roman"/>
          <w:b/>
          <w:sz w:val="22"/>
          <w:szCs w:val="22"/>
        </w:rPr>
        <w:t>Osnova donošenja:</w:t>
      </w:r>
    </w:p>
    <w:p w14:paraId="3C3963EE" w14:textId="4BD07980" w:rsidR="00EE0D6C" w:rsidRPr="001A3317" w:rsidRDefault="00EE0D6C" w:rsidP="00EE0D6C">
      <w:pPr>
        <w:ind w:firstLine="720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Č</w:t>
      </w:r>
      <w:r w:rsidRPr="00EE0D6C">
        <w:rPr>
          <w:rFonts w:ascii="Times New Roman" w:hAnsi="Times New Roman"/>
          <w:sz w:val="22"/>
          <w:szCs w:val="22"/>
        </w:rPr>
        <w:t>lan</w:t>
      </w:r>
      <w:r>
        <w:rPr>
          <w:rFonts w:ascii="Times New Roman" w:hAnsi="Times New Roman"/>
          <w:sz w:val="22"/>
          <w:szCs w:val="22"/>
        </w:rPr>
        <w:t>a</w:t>
      </w:r>
      <w:r w:rsidRPr="00EE0D6C">
        <w:rPr>
          <w:rFonts w:ascii="Times New Roman" w:hAnsi="Times New Roman"/>
          <w:sz w:val="22"/>
          <w:szCs w:val="22"/>
        </w:rPr>
        <w:t xml:space="preserve">k 37. stavak 1. točka  3. i 23. Statuta Općine Mljet („Službeni glasnik Općine Mljet“ broj 2/21 i 5/21-ispr.), a u skladu s odredbama </w:t>
      </w:r>
      <w:r w:rsidRPr="00EE0D6C">
        <w:rPr>
          <w:rFonts w:ascii="Times New Roman" w:hAnsi="Times New Roman"/>
          <w:bCs/>
          <w:sz w:val="22"/>
          <w:szCs w:val="22"/>
        </w:rPr>
        <w:t xml:space="preserve">Odluke o gospodarenju nekretninama u vlasništvu Općine Mljet </w:t>
      </w:r>
      <w:r w:rsidRPr="00EE0D6C">
        <w:rPr>
          <w:rFonts w:ascii="Times New Roman" w:hAnsi="Times New Roman"/>
          <w:sz w:val="22"/>
          <w:szCs w:val="22"/>
        </w:rPr>
        <w:t>(„Službeni glasnik Općine Mljet“ broj 2/2020 i 10/23)</w:t>
      </w:r>
      <w:r w:rsidRPr="00EE0D6C">
        <w:rPr>
          <w:rFonts w:ascii="Times New Roman" w:hAnsi="Times New Roman"/>
          <w:bCs/>
          <w:sz w:val="22"/>
          <w:szCs w:val="22"/>
        </w:rPr>
        <w:t xml:space="preserve"> i odredbama Odluke o komunalnom redu na području Općine Mljet </w:t>
      </w:r>
      <w:r w:rsidRPr="00EE0D6C">
        <w:rPr>
          <w:rFonts w:ascii="Times New Roman" w:hAnsi="Times New Roman"/>
          <w:sz w:val="22"/>
          <w:szCs w:val="22"/>
        </w:rPr>
        <w:t xml:space="preserve">(„Službeni glasnik Općine Mljet“ broj 8/24),  </w:t>
      </w:r>
    </w:p>
    <w:p w14:paraId="54E10539" w14:textId="77777777" w:rsidR="00C55C99" w:rsidRDefault="00C55C99" w:rsidP="00EE0D6C">
      <w:pPr>
        <w:ind w:firstLine="720"/>
        <w:rPr>
          <w:rFonts w:ascii="Times New Roman" w:hAnsi="Times New Roman"/>
          <w:b/>
          <w:sz w:val="22"/>
          <w:szCs w:val="22"/>
        </w:rPr>
      </w:pPr>
    </w:p>
    <w:p w14:paraId="00BB699F" w14:textId="3CCB0DE6" w:rsidR="00EE0D6C" w:rsidRPr="001A3317" w:rsidRDefault="00EE0D6C" w:rsidP="00EE0D6C">
      <w:pPr>
        <w:ind w:firstLine="720"/>
        <w:rPr>
          <w:rFonts w:ascii="Times New Roman" w:hAnsi="Times New Roman"/>
          <w:b/>
          <w:sz w:val="22"/>
          <w:szCs w:val="22"/>
        </w:rPr>
      </w:pPr>
      <w:r w:rsidRPr="001A3317">
        <w:rPr>
          <w:rFonts w:ascii="Times New Roman" w:hAnsi="Times New Roman"/>
          <w:b/>
          <w:sz w:val="22"/>
          <w:szCs w:val="22"/>
        </w:rPr>
        <w:t>Razlozi donošenja:</w:t>
      </w:r>
    </w:p>
    <w:p w14:paraId="30CFA92B" w14:textId="77777777" w:rsidR="00EE0D6C" w:rsidRDefault="00EE0D6C" w:rsidP="00EE0D6C">
      <w:pPr>
        <w:ind w:firstLine="720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Postupanje u skladu s Zakonom i općim aktima Općine s ciljem osiguravanja proračunskih prihoda radi pokrića proračunskih rashoda</w:t>
      </w:r>
    </w:p>
    <w:p w14:paraId="250261B2" w14:textId="77777777" w:rsidR="00C55C99" w:rsidRDefault="00C55C99" w:rsidP="00EE0D6C">
      <w:pPr>
        <w:ind w:firstLine="720"/>
        <w:rPr>
          <w:rFonts w:ascii="Times New Roman" w:hAnsi="Times New Roman"/>
          <w:b/>
          <w:sz w:val="22"/>
          <w:szCs w:val="22"/>
        </w:rPr>
      </w:pPr>
    </w:p>
    <w:p w14:paraId="0447E7C2" w14:textId="385EB995" w:rsidR="00EE0D6C" w:rsidRPr="001A3317" w:rsidRDefault="00EE0D6C" w:rsidP="00C55C99">
      <w:pPr>
        <w:ind w:left="720"/>
        <w:rPr>
          <w:rFonts w:ascii="Times New Roman" w:hAnsi="Times New Roman"/>
          <w:b/>
          <w:sz w:val="22"/>
          <w:szCs w:val="22"/>
        </w:rPr>
      </w:pPr>
      <w:r w:rsidRPr="001A3317">
        <w:rPr>
          <w:rFonts w:ascii="Times New Roman" w:hAnsi="Times New Roman"/>
          <w:b/>
          <w:sz w:val="22"/>
          <w:szCs w:val="22"/>
        </w:rPr>
        <w:t>Kratko obrazloženje predloženih rješenja:</w:t>
      </w:r>
    </w:p>
    <w:p w14:paraId="5592A4A0" w14:textId="4C711760" w:rsidR="00EE0D6C" w:rsidRDefault="00EE0D6C" w:rsidP="00EE0D6C">
      <w:pPr>
        <w:ind w:firstLine="720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Dosadašnja jedinična vrijednost naknade za korištenje javnih površina smanjuje se za 20%, a radi usklađenja sa visinom naknade za pomorsko dobro (plaća se i porez na predmetnu naknadu).</w:t>
      </w:r>
    </w:p>
    <w:p w14:paraId="2C9843B0" w14:textId="5B684CBF" w:rsidR="00EE0D6C" w:rsidRDefault="00EE0D6C" w:rsidP="00EE0D6C">
      <w:pPr>
        <w:ind w:firstLine="720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Zakupnicima parkinga umanjuje se naknada za 20% (već su platili trošak za registraciju vozila), a zakupnicima koji prodaju vlastite poljoprivredne proizvode za 50%.</w:t>
      </w:r>
    </w:p>
    <w:p w14:paraId="75C27795" w14:textId="77777777" w:rsidR="00EE0D6C" w:rsidRPr="001A3317" w:rsidRDefault="00EE0D6C" w:rsidP="00EE0D6C">
      <w:pPr>
        <w:ind w:firstLine="720"/>
        <w:rPr>
          <w:rFonts w:ascii="Times New Roman" w:hAnsi="Times New Roman"/>
          <w:b/>
          <w:sz w:val="22"/>
          <w:szCs w:val="22"/>
        </w:rPr>
      </w:pPr>
    </w:p>
    <w:p w14:paraId="40729567" w14:textId="77777777" w:rsidR="00EE0D6C" w:rsidRPr="001A3317" w:rsidRDefault="00EE0D6C" w:rsidP="00EE0D6C">
      <w:pPr>
        <w:ind w:firstLine="720"/>
        <w:rPr>
          <w:rFonts w:ascii="Times New Roman" w:hAnsi="Times New Roman"/>
          <w:b/>
          <w:sz w:val="22"/>
          <w:szCs w:val="22"/>
        </w:rPr>
      </w:pPr>
      <w:r w:rsidRPr="001A3317">
        <w:rPr>
          <w:rFonts w:ascii="Times New Roman" w:hAnsi="Times New Roman"/>
          <w:b/>
          <w:sz w:val="22"/>
          <w:szCs w:val="22"/>
        </w:rPr>
        <w:t>Potreba osiguranja sredstava:</w:t>
      </w:r>
    </w:p>
    <w:p w14:paraId="06DA5714" w14:textId="77777777" w:rsidR="00EE0D6C" w:rsidRPr="001A3317" w:rsidRDefault="00EE0D6C" w:rsidP="00EE0D6C">
      <w:pPr>
        <w:ind w:firstLine="720"/>
        <w:rPr>
          <w:rFonts w:ascii="Times New Roman" w:hAnsi="Times New Roman"/>
          <w:sz w:val="22"/>
          <w:szCs w:val="22"/>
        </w:rPr>
      </w:pPr>
      <w:r w:rsidRPr="001A3317">
        <w:rPr>
          <w:rFonts w:ascii="Times New Roman" w:hAnsi="Times New Roman"/>
          <w:sz w:val="22"/>
          <w:szCs w:val="22"/>
        </w:rPr>
        <w:t>Nije potrebno osiguravati posebna proračunska sredstva</w:t>
      </w:r>
    </w:p>
    <w:p w14:paraId="014B58C3" w14:textId="77777777" w:rsidR="00EE0D6C" w:rsidRPr="001A3317" w:rsidRDefault="00EE0D6C" w:rsidP="00EE0D6C">
      <w:pPr>
        <w:rPr>
          <w:rFonts w:ascii="Times New Roman" w:hAnsi="Times New Roman"/>
          <w:sz w:val="22"/>
          <w:szCs w:val="22"/>
        </w:rPr>
      </w:pPr>
    </w:p>
    <w:p w14:paraId="4298D0AF" w14:textId="77777777" w:rsidR="00EE0D6C" w:rsidRPr="001A3317" w:rsidRDefault="00EE0D6C" w:rsidP="00EE0D6C">
      <w:pPr>
        <w:jc w:val="both"/>
        <w:rPr>
          <w:rFonts w:ascii="Times New Roman" w:hAnsi="Times New Roman"/>
          <w:sz w:val="22"/>
          <w:szCs w:val="22"/>
        </w:rPr>
      </w:pPr>
    </w:p>
    <w:p w14:paraId="7B8AAAFB" w14:textId="77777777" w:rsidR="00EE0D6C" w:rsidRPr="001A3317" w:rsidRDefault="00EE0D6C" w:rsidP="00EE0D6C">
      <w:pPr>
        <w:rPr>
          <w:rFonts w:ascii="Times New Roman" w:hAnsi="Times New Roman"/>
          <w:sz w:val="22"/>
          <w:szCs w:val="22"/>
        </w:rPr>
      </w:pPr>
    </w:p>
    <w:p w14:paraId="11CE4996" w14:textId="77777777" w:rsidR="00EE0D6C" w:rsidRPr="001A3317" w:rsidRDefault="00EE0D6C" w:rsidP="00EE0D6C">
      <w:pPr>
        <w:pStyle w:val="Header"/>
        <w:tabs>
          <w:tab w:val="clear" w:pos="4153"/>
          <w:tab w:val="clear" w:pos="8306"/>
        </w:tabs>
        <w:rPr>
          <w:sz w:val="22"/>
          <w:szCs w:val="22"/>
        </w:rPr>
      </w:pPr>
    </w:p>
    <w:p w14:paraId="31E9B046" w14:textId="77777777" w:rsidR="00EE0D6C" w:rsidRPr="001A3317" w:rsidRDefault="00EE0D6C" w:rsidP="00EE0D6C">
      <w:pPr>
        <w:pStyle w:val="Header"/>
        <w:tabs>
          <w:tab w:val="clear" w:pos="4153"/>
          <w:tab w:val="clear" w:pos="8306"/>
        </w:tabs>
        <w:rPr>
          <w:sz w:val="22"/>
          <w:szCs w:val="22"/>
        </w:rPr>
      </w:pPr>
    </w:p>
    <w:p w14:paraId="2A27E1F3" w14:textId="77777777" w:rsidR="00EE0D6C" w:rsidRPr="00270CD2" w:rsidRDefault="00EE0D6C" w:rsidP="00EE0D6C">
      <w:pPr>
        <w:rPr>
          <w:rFonts w:ascii="Times New Roman" w:hAnsi="Times New Roman"/>
          <w:b/>
          <w:bCs/>
          <w:u w:val="single"/>
        </w:rPr>
      </w:pPr>
    </w:p>
    <w:p w14:paraId="517D7951" w14:textId="1EE4F690" w:rsidR="006045E1" w:rsidRPr="00A23355" w:rsidRDefault="006045E1" w:rsidP="00A23355">
      <w:pPr>
        <w:spacing w:before="100" w:beforeAutospacing="1"/>
        <w:rPr>
          <w:rFonts w:ascii="Times New Roman" w:hAnsi="Times New Roman"/>
          <w:sz w:val="24"/>
          <w:szCs w:val="24"/>
        </w:rPr>
      </w:pPr>
      <w:r w:rsidRPr="00A23355">
        <w:rPr>
          <w:rFonts w:ascii="Times New Roman" w:hAnsi="Times New Roman"/>
          <w:sz w:val="24"/>
          <w:szCs w:val="24"/>
        </w:rPr>
        <w:t xml:space="preserve"> </w:t>
      </w:r>
      <w:r w:rsidRPr="00A23355">
        <w:rPr>
          <w:rFonts w:ascii="Times New Roman" w:hAnsi="Times New Roman"/>
          <w:sz w:val="24"/>
          <w:szCs w:val="24"/>
        </w:rPr>
        <w:tab/>
      </w:r>
      <w:r w:rsidRPr="00A23355">
        <w:rPr>
          <w:rFonts w:ascii="Times New Roman" w:hAnsi="Times New Roman"/>
          <w:sz w:val="24"/>
          <w:szCs w:val="24"/>
        </w:rPr>
        <w:fldChar w:fldCharType="begin"/>
      </w:r>
      <w:r w:rsidRPr="00A23355">
        <w:rPr>
          <w:rFonts w:ascii="Times New Roman" w:hAnsi="Times New Roman"/>
          <w:sz w:val="24"/>
          <w:szCs w:val="24"/>
        </w:rPr>
        <w:instrText xml:space="preserve"> FILLIN "Upisite datum..." \d </w:instrText>
      </w:r>
      <w:r w:rsidRPr="00A23355">
        <w:rPr>
          <w:rFonts w:ascii="Times New Roman" w:hAnsi="Times New Roman"/>
          <w:sz w:val="24"/>
          <w:szCs w:val="24"/>
        </w:rPr>
        <w:fldChar w:fldCharType="begin"/>
      </w:r>
      <w:r w:rsidRPr="00A23355">
        <w:rPr>
          <w:rFonts w:ascii="Times New Roman" w:hAnsi="Times New Roman"/>
          <w:sz w:val="24"/>
          <w:szCs w:val="24"/>
        </w:rPr>
        <w:instrText xml:space="preserve"> DATE \@ "dd.MM.yyyy" \* MERGEFORMAT </w:instrText>
      </w:r>
      <w:r w:rsidRPr="00A23355">
        <w:rPr>
          <w:rFonts w:ascii="Times New Roman" w:hAnsi="Times New Roman"/>
          <w:sz w:val="24"/>
          <w:szCs w:val="24"/>
        </w:rPr>
        <w:fldChar w:fldCharType="separate"/>
      </w:r>
      <w:r w:rsidR="00DA1A69">
        <w:rPr>
          <w:rFonts w:ascii="Times New Roman" w:hAnsi="Times New Roman"/>
          <w:noProof/>
          <w:sz w:val="24"/>
          <w:szCs w:val="24"/>
        </w:rPr>
        <w:instrText>24.09.2025</w:instrText>
      </w:r>
      <w:r w:rsidRPr="00A23355">
        <w:rPr>
          <w:rFonts w:ascii="Times New Roman" w:hAnsi="Times New Roman"/>
          <w:sz w:val="24"/>
          <w:szCs w:val="24"/>
        </w:rPr>
        <w:fldChar w:fldCharType="end"/>
      </w:r>
      <w:r w:rsidRPr="00A23355">
        <w:rPr>
          <w:rFonts w:ascii="Times New Roman" w:hAnsi="Times New Roman"/>
          <w:sz w:val="24"/>
          <w:szCs w:val="24"/>
        </w:rPr>
        <w:instrText xml:space="preserve"> \* MERGEFORMAT </w:instrText>
      </w:r>
      <w:r w:rsidRPr="00A23355">
        <w:rPr>
          <w:rFonts w:ascii="Times New Roman" w:hAnsi="Times New Roman"/>
          <w:sz w:val="24"/>
          <w:szCs w:val="24"/>
        </w:rPr>
        <w:fldChar w:fldCharType="separate"/>
      </w:r>
      <w:r w:rsidRPr="00A23355">
        <w:rPr>
          <w:rFonts w:ascii="Times New Roman" w:hAnsi="Times New Roman"/>
          <w:sz w:val="24"/>
          <w:szCs w:val="24"/>
        </w:rPr>
        <w:fldChar w:fldCharType="end"/>
      </w:r>
    </w:p>
    <w:p w14:paraId="55A3F1F7" w14:textId="77777777" w:rsidR="006045E1" w:rsidRDefault="006045E1">
      <w:pPr>
        <w:spacing w:before="120"/>
      </w:pPr>
    </w:p>
    <w:p w14:paraId="0D866CE5" w14:textId="77777777" w:rsidR="006045E1" w:rsidRDefault="006045E1"/>
    <w:p w14:paraId="790C50B3" w14:textId="77777777" w:rsidR="006045E1" w:rsidRDefault="006045E1">
      <w:pPr>
        <w:pStyle w:val="Header"/>
        <w:tabs>
          <w:tab w:val="clear" w:pos="4153"/>
          <w:tab w:val="clear" w:pos="8306"/>
        </w:tabs>
      </w:pPr>
    </w:p>
    <w:sectPr w:rsidR="006045E1" w:rsidSect="002F1F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5BC93D" w14:textId="77777777" w:rsidR="00495FBF" w:rsidRDefault="00495FBF">
      <w:r>
        <w:separator/>
      </w:r>
    </w:p>
  </w:endnote>
  <w:endnote w:type="continuationSeparator" w:id="0">
    <w:p w14:paraId="547A1623" w14:textId="77777777" w:rsidR="00495FBF" w:rsidRDefault="00495F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F5E0B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738E3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6B32F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6C9169E3" wp14:editId="21982C11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7C8C129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03D4B8F7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12C899A0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34BA43F3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006FC3" w14:textId="77777777" w:rsidR="00495FBF" w:rsidRDefault="00495FBF">
      <w:r>
        <w:separator/>
      </w:r>
    </w:p>
  </w:footnote>
  <w:footnote w:type="continuationSeparator" w:id="0">
    <w:p w14:paraId="1859EAE5" w14:textId="77777777" w:rsidR="00495FBF" w:rsidRDefault="00495F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FA6F6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B53AB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44F9A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3A247C42" wp14:editId="24BFC911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D0E8E5B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2277FC02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700BAABC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0AA1D3DE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801B5"/>
    <w:multiLevelType w:val="hybridMultilevel"/>
    <w:tmpl w:val="9AB6A98A"/>
    <w:lvl w:ilvl="0" w:tplc="B6DCAA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68105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D6C"/>
    <w:rsid w:val="00035E59"/>
    <w:rsid w:val="00061A33"/>
    <w:rsid w:val="00071382"/>
    <w:rsid w:val="001B3621"/>
    <w:rsid w:val="002967C9"/>
    <w:rsid w:val="002D36ED"/>
    <w:rsid w:val="002F1F4E"/>
    <w:rsid w:val="00331125"/>
    <w:rsid w:val="0037653F"/>
    <w:rsid w:val="00382658"/>
    <w:rsid w:val="00423226"/>
    <w:rsid w:val="00495FBF"/>
    <w:rsid w:val="006045E1"/>
    <w:rsid w:val="006531ED"/>
    <w:rsid w:val="00655BE0"/>
    <w:rsid w:val="006F67C0"/>
    <w:rsid w:val="007E3034"/>
    <w:rsid w:val="00863E90"/>
    <w:rsid w:val="00865177"/>
    <w:rsid w:val="00A23355"/>
    <w:rsid w:val="00AD1F6E"/>
    <w:rsid w:val="00AF4C44"/>
    <w:rsid w:val="00B44773"/>
    <w:rsid w:val="00C33AEF"/>
    <w:rsid w:val="00C55C99"/>
    <w:rsid w:val="00D03E59"/>
    <w:rsid w:val="00DA1A69"/>
    <w:rsid w:val="00DD44D5"/>
    <w:rsid w:val="00E00698"/>
    <w:rsid w:val="00E3221F"/>
    <w:rsid w:val="00EA259E"/>
    <w:rsid w:val="00EB6D37"/>
    <w:rsid w:val="00ED76CA"/>
    <w:rsid w:val="00EE0D6C"/>
    <w:rsid w:val="00EE3BAA"/>
    <w:rsid w:val="00F201F6"/>
    <w:rsid w:val="00F71780"/>
    <w:rsid w:val="00FB5719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0995C51"/>
  <w15:chartTrackingRefBased/>
  <w15:docId w15:val="{96F57644-7273-4F60-B129-C61DF8902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rsid w:val="00EE0D6C"/>
    <w:rPr>
      <w:rFonts w:ascii="HR Times" w:hAnsi="HR Times"/>
      <w:lang w:eastAsia="en-US"/>
    </w:rPr>
  </w:style>
  <w:style w:type="paragraph" w:styleId="ListParagraph">
    <w:name w:val="List Paragraph"/>
    <w:basedOn w:val="Normal"/>
    <w:uiPriority w:val="34"/>
    <w:qFormat/>
    <w:rsid w:val="00EE0D6C"/>
    <w:pPr>
      <w:ind w:left="720"/>
      <w:contextualSpacing/>
    </w:pPr>
    <w:rPr>
      <w:rFonts w:ascii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\2021.%20GODINA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30</TotalTime>
  <Pages>2</Pages>
  <Words>434</Words>
  <Characters>2476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Korisnik</dc:creator>
  <cp:keywords/>
  <cp:lastModifiedBy>Opcina Mljet</cp:lastModifiedBy>
  <cp:revision>4</cp:revision>
  <cp:lastPrinted>2009-06-18T11:51:00Z</cp:lastPrinted>
  <dcterms:created xsi:type="dcterms:W3CDTF">2025-09-22T11:35:00Z</dcterms:created>
  <dcterms:modified xsi:type="dcterms:W3CDTF">2025-09-24T07:09:00Z</dcterms:modified>
</cp:coreProperties>
</file>