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95A4" w14:textId="77777777" w:rsidR="009729D3" w:rsidRDefault="009729D3" w:rsidP="009729D3">
      <w:pPr>
        <w:rPr>
          <w:rFonts w:ascii="Times New Roman" w:hAnsi="Times New Roman"/>
          <w:sz w:val="22"/>
          <w:szCs w:val="22"/>
        </w:rPr>
      </w:pPr>
    </w:p>
    <w:p w14:paraId="2F8C6F19" w14:textId="1205112A" w:rsidR="009729D3" w:rsidRPr="009729D3" w:rsidRDefault="00CA56A9" w:rsidP="009729D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KLASA:</w:t>
      </w:r>
      <w:r>
        <w:rPr>
          <w:rFonts w:ascii="Times New Roman" w:hAnsi="Times New Roman"/>
          <w:sz w:val="22"/>
          <w:szCs w:val="22"/>
        </w:rPr>
        <w:tab/>
        <w:t>406-</w:t>
      </w:r>
      <w:r w:rsidR="00B44BE3">
        <w:rPr>
          <w:rFonts w:ascii="Times New Roman" w:hAnsi="Times New Roman"/>
          <w:sz w:val="22"/>
          <w:szCs w:val="22"/>
        </w:rPr>
        <w:t>12/2</w:t>
      </w:r>
      <w:r w:rsidR="00484467">
        <w:rPr>
          <w:rFonts w:ascii="Times New Roman" w:hAnsi="Times New Roman"/>
          <w:sz w:val="22"/>
          <w:szCs w:val="22"/>
        </w:rPr>
        <w:t>5</w:t>
      </w:r>
      <w:r w:rsidR="00B44BE3">
        <w:rPr>
          <w:rFonts w:ascii="Times New Roman" w:hAnsi="Times New Roman"/>
          <w:sz w:val="22"/>
          <w:szCs w:val="22"/>
        </w:rPr>
        <w:t>-01/0</w:t>
      </w:r>
      <w:r w:rsidR="00385377">
        <w:rPr>
          <w:rFonts w:ascii="Times New Roman" w:hAnsi="Times New Roman"/>
          <w:sz w:val="22"/>
          <w:szCs w:val="22"/>
        </w:rPr>
        <w:t>2</w:t>
      </w:r>
      <w:r w:rsidR="009729D3" w:rsidRPr="009729D3">
        <w:rPr>
          <w:rFonts w:ascii="Times New Roman" w:hAnsi="Times New Roman"/>
          <w:sz w:val="22"/>
          <w:szCs w:val="22"/>
        </w:rPr>
        <w:fldChar w:fldCharType="begin"/>
      </w:r>
      <w:r w:rsidR="009729D3" w:rsidRPr="009729D3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="009729D3" w:rsidRPr="009729D3">
        <w:rPr>
          <w:rFonts w:ascii="Times New Roman" w:hAnsi="Times New Roman"/>
          <w:sz w:val="22"/>
          <w:szCs w:val="22"/>
        </w:rPr>
        <w:fldChar w:fldCharType="end"/>
      </w:r>
    </w:p>
    <w:p w14:paraId="398EE69A" w14:textId="576704A8" w:rsidR="009729D3" w:rsidRPr="009729D3" w:rsidRDefault="00CA56A9" w:rsidP="009729D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URBROJ:</w:t>
      </w:r>
      <w:r>
        <w:rPr>
          <w:rFonts w:ascii="Times New Roman" w:hAnsi="Times New Roman"/>
          <w:sz w:val="22"/>
          <w:szCs w:val="22"/>
        </w:rPr>
        <w:tab/>
        <w:t>2117-</w:t>
      </w:r>
      <w:r w:rsidR="00385377">
        <w:rPr>
          <w:rFonts w:ascii="Times New Roman" w:hAnsi="Times New Roman"/>
          <w:sz w:val="22"/>
          <w:szCs w:val="22"/>
        </w:rPr>
        <w:t>03-2</w:t>
      </w:r>
      <w:r w:rsidR="00484467">
        <w:rPr>
          <w:rFonts w:ascii="Times New Roman" w:hAnsi="Times New Roman"/>
          <w:sz w:val="22"/>
          <w:szCs w:val="22"/>
        </w:rPr>
        <w:t>5</w:t>
      </w:r>
      <w:r w:rsidR="00385377">
        <w:rPr>
          <w:rFonts w:ascii="Times New Roman" w:hAnsi="Times New Roman"/>
          <w:sz w:val="22"/>
          <w:szCs w:val="22"/>
        </w:rPr>
        <w:t>-1</w:t>
      </w:r>
      <w:r w:rsidR="009729D3" w:rsidRPr="009729D3">
        <w:rPr>
          <w:rFonts w:ascii="Times New Roman" w:hAnsi="Times New Roman"/>
          <w:sz w:val="22"/>
          <w:szCs w:val="22"/>
        </w:rPr>
        <w:fldChar w:fldCharType="begin"/>
      </w:r>
      <w:r w:rsidR="009729D3" w:rsidRPr="009729D3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="009729D3" w:rsidRPr="009729D3">
        <w:rPr>
          <w:rFonts w:ascii="Times New Roman" w:hAnsi="Times New Roman"/>
          <w:sz w:val="22"/>
          <w:szCs w:val="22"/>
        </w:rPr>
        <w:fldChar w:fldCharType="end"/>
      </w:r>
    </w:p>
    <w:p w14:paraId="3A317797" w14:textId="2133A477" w:rsidR="009729D3" w:rsidRPr="009729D3" w:rsidRDefault="00CA56A9" w:rsidP="009729D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Babino Polje, </w:t>
      </w:r>
      <w:r>
        <w:rPr>
          <w:rFonts w:ascii="Times New Roman" w:hAnsi="Times New Roman"/>
          <w:sz w:val="22"/>
          <w:szCs w:val="22"/>
        </w:rPr>
        <w:tab/>
      </w:r>
      <w:r w:rsidR="00A27C37">
        <w:rPr>
          <w:rFonts w:ascii="Times New Roman" w:hAnsi="Times New Roman"/>
          <w:sz w:val="22"/>
          <w:szCs w:val="22"/>
        </w:rPr>
        <w:t>2</w:t>
      </w:r>
      <w:r w:rsidR="00484467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.1</w:t>
      </w:r>
      <w:r w:rsidR="00A27C37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>.202</w:t>
      </w:r>
      <w:r w:rsidR="00484467">
        <w:rPr>
          <w:rFonts w:ascii="Times New Roman" w:hAnsi="Times New Roman"/>
          <w:sz w:val="22"/>
          <w:szCs w:val="22"/>
        </w:rPr>
        <w:t>5</w:t>
      </w:r>
      <w:r w:rsidR="009729D3" w:rsidRPr="009729D3">
        <w:rPr>
          <w:rFonts w:ascii="Times New Roman" w:hAnsi="Times New Roman"/>
          <w:sz w:val="22"/>
          <w:szCs w:val="22"/>
        </w:rPr>
        <w:t>.</w:t>
      </w:r>
    </w:p>
    <w:p w14:paraId="16C5A6F0" w14:textId="77777777" w:rsidR="006045E1" w:rsidRDefault="006045E1" w:rsidP="009729D3">
      <w:pPr>
        <w:rPr>
          <w:rFonts w:ascii="Times New Roman" w:hAnsi="Times New Roman"/>
          <w:sz w:val="22"/>
          <w:szCs w:val="22"/>
        </w:rPr>
      </w:pPr>
    </w:p>
    <w:p w14:paraId="01FAC3C7" w14:textId="08AE5BED" w:rsidR="00385377" w:rsidRPr="00C659F8" w:rsidRDefault="00385377" w:rsidP="00385377">
      <w:pPr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Temeljem članka 53. stavak 1. točka 4., 5. i 30</w:t>
      </w:r>
      <w:r w:rsidRPr="00C659F8">
        <w:rPr>
          <w:rFonts w:ascii="Times New Roman" w:hAnsi="Times New Roman"/>
          <w:sz w:val="22"/>
          <w:szCs w:val="22"/>
        </w:rPr>
        <w:t xml:space="preserve">. Statuta Općine Mljet („Službeni glasnik Općine Mljet“ broj </w:t>
      </w:r>
      <w:r>
        <w:rPr>
          <w:rFonts w:ascii="Times New Roman" w:hAnsi="Times New Roman"/>
          <w:sz w:val="22"/>
          <w:szCs w:val="22"/>
        </w:rPr>
        <w:t>2/21 i 5/21-ispr.</w:t>
      </w:r>
      <w:r w:rsidRPr="00C659F8">
        <w:rPr>
          <w:rFonts w:ascii="Times New Roman" w:hAnsi="Times New Roman"/>
          <w:sz w:val="22"/>
          <w:szCs w:val="22"/>
        </w:rPr>
        <w:t xml:space="preserve">), a u skladu s odredbama </w:t>
      </w:r>
      <w:bookmarkStart w:id="0" w:name="_Hlk118364315"/>
      <w:r w:rsidRPr="00C659F8">
        <w:rPr>
          <w:rFonts w:ascii="Times New Roman" w:hAnsi="Times New Roman"/>
          <w:sz w:val="22"/>
          <w:szCs w:val="22"/>
        </w:rPr>
        <w:t>Zakona o računovodstvu („Narodne novine“ broj 78/15, 134/15</w:t>
      </w:r>
      <w:r>
        <w:rPr>
          <w:rFonts w:ascii="Times New Roman" w:hAnsi="Times New Roman"/>
          <w:sz w:val="22"/>
          <w:szCs w:val="22"/>
        </w:rPr>
        <w:t xml:space="preserve">, </w:t>
      </w:r>
      <w:r w:rsidRPr="00C659F8">
        <w:rPr>
          <w:rFonts w:ascii="Times New Roman" w:hAnsi="Times New Roman"/>
          <w:sz w:val="22"/>
          <w:szCs w:val="22"/>
        </w:rPr>
        <w:t>120/16</w:t>
      </w:r>
      <w:r>
        <w:rPr>
          <w:rFonts w:ascii="Times New Roman" w:hAnsi="Times New Roman"/>
          <w:sz w:val="22"/>
          <w:szCs w:val="22"/>
        </w:rPr>
        <w:t>, 116/18, 42/20, 47/20-ispr., 114/22, 82/23 i 85/24</w:t>
      </w:r>
      <w:r w:rsidRPr="00C659F8">
        <w:rPr>
          <w:rFonts w:ascii="Times New Roman" w:hAnsi="Times New Roman"/>
          <w:sz w:val="22"/>
          <w:szCs w:val="22"/>
        </w:rPr>
        <w:t xml:space="preserve">) </w:t>
      </w:r>
      <w:bookmarkEnd w:id="0"/>
      <w:r w:rsidRPr="00C659F8">
        <w:rPr>
          <w:rFonts w:ascii="Times New Roman" w:hAnsi="Times New Roman"/>
          <w:sz w:val="22"/>
          <w:szCs w:val="22"/>
        </w:rPr>
        <w:t>i odredbama Pravilnika o proračunskom računovodstvu i Računskom planu („Narodne novine“ broj: 124/14, 115/15, 87/16</w:t>
      </w:r>
      <w:r>
        <w:rPr>
          <w:rFonts w:ascii="Times New Roman" w:hAnsi="Times New Roman"/>
          <w:sz w:val="22"/>
          <w:szCs w:val="22"/>
        </w:rPr>
        <w:t>,</w:t>
      </w:r>
      <w:r w:rsidRPr="00C659F8">
        <w:rPr>
          <w:rFonts w:ascii="Times New Roman" w:hAnsi="Times New Roman"/>
          <w:sz w:val="22"/>
          <w:szCs w:val="22"/>
        </w:rPr>
        <w:t xml:space="preserve"> 3/18</w:t>
      </w:r>
      <w:r>
        <w:rPr>
          <w:rFonts w:ascii="Times New Roman" w:hAnsi="Times New Roman"/>
          <w:sz w:val="22"/>
          <w:szCs w:val="22"/>
        </w:rPr>
        <w:t>, 126/19, 108/20 i 158/23</w:t>
      </w:r>
      <w:r w:rsidRPr="00C659F8">
        <w:rPr>
          <w:rFonts w:ascii="Times New Roman" w:hAnsi="Times New Roman"/>
          <w:sz w:val="22"/>
          <w:szCs w:val="22"/>
        </w:rPr>
        <w:t xml:space="preserve">) i odredbama Zakona o sustavu unutarnjih financijskih kontrola („Narodne novine“ broj: </w:t>
      </w:r>
      <w:r>
        <w:rPr>
          <w:rFonts w:ascii="Times New Roman" w:hAnsi="Times New Roman"/>
          <w:sz w:val="22"/>
          <w:szCs w:val="22"/>
        </w:rPr>
        <w:t>141/06</w:t>
      </w:r>
      <w:r w:rsidRPr="00C659F8">
        <w:rPr>
          <w:rFonts w:ascii="Times New Roman" w:hAnsi="Times New Roman"/>
          <w:sz w:val="22"/>
          <w:szCs w:val="22"/>
        </w:rPr>
        <w:t>), Općinski načel</w:t>
      </w:r>
      <w:r>
        <w:rPr>
          <w:rFonts w:ascii="Times New Roman" w:hAnsi="Times New Roman"/>
          <w:sz w:val="22"/>
          <w:szCs w:val="22"/>
        </w:rPr>
        <w:t>nik Općine Mljet dana 2</w:t>
      </w:r>
      <w:r w:rsidR="00484467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 listopada 202</w:t>
      </w:r>
      <w:r w:rsidR="00484467">
        <w:rPr>
          <w:rFonts w:ascii="Times New Roman" w:hAnsi="Times New Roman"/>
          <w:sz w:val="22"/>
          <w:szCs w:val="22"/>
        </w:rPr>
        <w:t>5</w:t>
      </w:r>
      <w:r w:rsidRPr="00C659F8">
        <w:rPr>
          <w:rFonts w:ascii="Times New Roman" w:hAnsi="Times New Roman"/>
          <w:sz w:val="22"/>
          <w:szCs w:val="22"/>
        </w:rPr>
        <w:t>. godine donosi slijedeće</w:t>
      </w:r>
    </w:p>
    <w:p w14:paraId="0D976A48" w14:textId="77777777" w:rsidR="0006471C" w:rsidRDefault="0006471C" w:rsidP="0006471C">
      <w:pPr>
        <w:jc w:val="both"/>
        <w:rPr>
          <w:rFonts w:ascii="Times New Roman" w:hAnsi="Times New Roman"/>
          <w:sz w:val="22"/>
          <w:szCs w:val="22"/>
        </w:rPr>
      </w:pPr>
    </w:p>
    <w:p w14:paraId="04D4FD8A" w14:textId="77777777" w:rsidR="0006471C" w:rsidRDefault="0006471C" w:rsidP="0006471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 D L U K U</w:t>
      </w:r>
    </w:p>
    <w:p w14:paraId="615525D1" w14:textId="45CED319" w:rsidR="0006471C" w:rsidRDefault="0006471C" w:rsidP="0006471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 godišnjem popisu imovine </w:t>
      </w:r>
      <w:r w:rsidRPr="009729D3">
        <w:rPr>
          <w:rFonts w:ascii="Times New Roman" w:hAnsi="Times New Roman"/>
          <w:b/>
          <w:sz w:val="22"/>
          <w:szCs w:val="22"/>
        </w:rPr>
        <w:t>Općine Mljet, uključujući i imovinu Javne vatrogasne postrojbe</w:t>
      </w:r>
      <w:r>
        <w:rPr>
          <w:rFonts w:ascii="Times New Roman" w:hAnsi="Times New Roman"/>
          <w:b/>
          <w:sz w:val="22"/>
          <w:szCs w:val="22"/>
        </w:rPr>
        <w:t xml:space="preserve"> Mljet, na dan 31. prosinca 202</w:t>
      </w:r>
      <w:r w:rsidR="00484467">
        <w:rPr>
          <w:rFonts w:ascii="Times New Roman" w:hAnsi="Times New Roman"/>
          <w:b/>
          <w:sz w:val="22"/>
          <w:szCs w:val="22"/>
        </w:rPr>
        <w:t>5</w:t>
      </w:r>
      <w:r w:rsidRPr="009729D3">
        <w:rPr>
          <w:rFonts w:ascii="Times New Roman" w:hAnsi="Times New Roman"/>
          <w:b/>
          <w:sz w:val="22"/>
          <w:szCs w:val="22"/>
        </w:rPr>
        <w:t>. godine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43A0429" w14:textId="4777FDEC" w:rsidR="0006471C" w:rsidRDefault="0006471C" w:rsidP="0006471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</w:t>
      </w:r>
    </w:p>
    <w:p w14:paraId="00BE8180" w14:textId="77777777" w:rsidR="0006471C" w:rsidRDefault="0006471C" w:rsidP="0006471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 J E Š E NJ E</w:t>
      </w:r>
    </w:p>
    <w:p w14:paraId="277AAE7E" w14:textId="77777777" w:rsidR="0006471C" w:rsidRDefault="0006471C" w:rsidP="0006471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 imenovanju Povjerenstva za godišnji popis</w:t>
      </w:r>
    </w:p>
    <w:p w14:paraId="2884EAF2" w14:textId="46A8D0E9" w:rsidR="0006471C" w:rsidRDefault="0006471C" w:rsidP="0006471C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(</w:t>
      </w:r>
      <w:r w:rsidR="00385377">
        <w:rPr>
          <w:rFonts w:ascii="Times New Roman" w:hAnsi="Times New Roman"/>
          <w:b/>
          <w:sz w:val="22"/>
          <w:szCs w:val="22"/>
        </w:rPr>
        <w:t>2</w:t>
      </w:r>
      <w:r w:rsidR="00484467">
        <w:rPr>
          <w:rFonts w:ascii="Times New Roman" w:hAnsi="Times New Roman"/>
          <w:b/>
          <w:sz w:val="22"/>
          <w:szCs w:val="22"/>
        </w:rPr>
        <w:t>53</w:t>
      </w:r>
      <w:r>
        <w:rPr>
          <w:rFonts w:ascii="Times New Roman" w:hAnsi="Times New Roman"/>
          <w:b/>
          <w:sz w:val="22"/>
          <w:szCs w:val="22"/>
        </w:rPr>
        <w:t>/202</w:t>
      </w:r>
      <w:r w:rsidR="00484467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>-PAO)</w:t>
      </w:r>
    </w:p>
    <w:p w14:paraId="4E8B62EF" w14:textId="77777777" w:rsidR="009729D3" w:rsidRPr="009729D3" w:rsidRDefault="009729D3" w:rsidP="0006471C">
      <w:pPr>
        <w:rPr>
          <w:rFonts w:ascii="Times New Roman" w:hAnsi="Times New Roman"/>
          <w:sz w:val="22"/>
          <w:szCs w:val="22"/>
        </w:rPr>
      </w:pPr>
    </w:p>
    <w:p w14:paraId="545F48A2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I.</w:t>
      </w:r>
    </w:p>
    <w:p w14:paraId="66725893" w14:textId="5EF7A75B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Provesti godišnji popis imovine Općine Mljet, uključujući i imovinu Javne vatrogasne postrojbe</w:t>
      </w:r>
      <w:r w:rsidR="00CA56A9">
        <w:rPr>
          <w:rFonts w:ascii="Times New Roman" w:hAnsi="Times New Roman"/>
          <w:sz w:val="22"/>
          <w:szCs w:val="22"/>
        </w:rPr>
        <w:t xml:space="preserve"> Mljet, na dan 31. prosinca 202</w:t>
      </w:r>
      <w:r w:rsidR="00484467">
        <w:rPr>
          <w:rFonts w:ascii="Times New Roman" w:hAnsi="Times New Roman"/>
          <w:sz w:val="22"/>
          <w:szCs w:val="22"/>
        </w:rPr>
        <w:t>5</w:t>
      </w:r>
      <w:r w:rsidRPr="009729D3">
        <w:rPr>
          <w:rFonts w:ascii="Times New Roman" w:hAnsi="Times New Roman"/>
          <w:sz w:val="22"/>
          <w:szCs w:val="22"/>
        </w:rPr>
        <w:t>. godine, i to: nekretnina, pokretnina, potraživanja, obaveza i novca.</w:t>
      </w:r>
    </w:p>
    <w:p w14:paraId="4BBCE48E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</w:p>
    <w:p w14:paraId="2898FDAB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II.</w:t>
      </w:r>
    </w:p>
    <w:p w14:paraId="10485A0C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Imenuje se Komisija za godišnji popis u sastavu:</w:t>
      </w:r>
    </w:p>
    <w:p w14:paraId="42DC5789" w14:textId="77777777" w:rsidR="00074B5E" w:rsidRPr="009729D3" w:rsidRDefault="00074B5E" w:rsidP="00074B5E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>Antonia Nusskern Lazo, predsjednica;</w:t>
      </w:r>
    </w:p>
    <w:p w14:paraId="1A16EEAD" w14:textId="77777777" w:rsidR="00074B5E" w:rsidRPr="009729D3" w:rsidRDefault="00074B5E" w:rsidP="00074B5E">
      <w:pPr>
        <w:ind w:left="360" w:firstLine="34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Tomislav Benković</w:t>
      </w:r>
      <w:r w:rsidRPr="009729D3">
        <w:rPr>
          <w:rFonts w:ascii="Times New Roman" w:hAnsi="Times New Roman"/>
          <w:sz w:val="22"/>
          <w:szCs w:val="22"/>
        </w:rPr>
        <w:t>, zamjenik predsjednika;</w:t>
      </w:r>
    </w:p>
    <w:p w14:paraId="7CCF1665" w14:textId="77777777" w:rsidR="00074B5E" w:rsidRPr="009729D3" w:rsidRDefault="00074B5E" w:rsidP="00074B5E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Pero Bašica</w:t>
      </w:r>
      <w:r w:rsidRPr="009729D3">
        <w:rPr>
          <w:rFonts w:ascii="Times New Roman" w:hAnsi="Times New Roman"/>
          <w:sz w:val="22"/>
          <w:szCs w:val="22"/>
        </w:rPr>
        <w:t>, član;</w:t>
      </w:r>
    </w:p>
    <w:p w14:paraId="2F9B1FB2" w14:textId="77777777" w:rsidR="00074B5E" w:rsidRPr="009729D3" w:rsidRDefault="00074B5E" w:rsidP="00074B5E">
      <w:pPr>
        <w:ind w:left="360" w:firstLine="34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Željko</w:t>
      </w:r>
      <w:r w:rsidRPr="009729D3">
        <w:rPr>
          <w:rFonts w:ascii="Times New Roman" w:hAnsi="Times New Roman"/>
          <w:sz w:val="22"/>
          <w:szCs w:val="22"/>
        </w:rPr>
        <w:t xml:space="preserve"> Matana, zamjenik člana;</w:t>
      </w:r>
    </w:p>
    <w:p w14:paraId="6D1BC501" w14:textId="77777777" w:rsidR="00074B5E" w:rsidRPr="009729D3" w:rsidRDefault="00074B5E" w:rsidP="00074B5E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Josipa Bušurelo</w:t>
      </w:r>
      <w:r w:rsidRPr="009729D3">
        <w:rPr>
          <w:rFonts w:ascii="Times New Roman" w:hAnsi="Times New Roman"/>
          <w:sz w:val="22"/>
          <w:szCs w:val="22"/>
        </w:rPr>
        <w:t>, član;</w:t>
      </w:r>
    </w:p>
    <w:p w14:paraId="5D61B34B" w14:textId="77777777" w:rsidR="00074B5E" w:rsidRPr="009729D3" w:rsidRDefault="00074B5E" w:rsidP="00074B5E">
      <w:pPr>
        <w:ind w:left="360" w:firstLine="348"/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 xml:space="preserve">Niko </w:t>
      </w:r>
      <w:r>
        <w:rPr>
          <w:rFonts w:ascii="Times New Roman" w:hAnsi="Times New Roman"/>
          <w:sz w:val="22"/>
          <w:szCs w:val="22"/>
        </w:rPr>
        <w:t>Kralj</w:t>
      </w:r>
      <w:r w:rsidRPr="009729D3">
        <w:rPr>
          <w:rFonts w:ascii="Times New Roman" w:hAnsi="Times New Roman"/>
          <w:sz w:val="22"/>
          <w:szCs w:val="22"/>
        </w:rPr>
        <w:t>, zamjenik člana.</w:t>
      </w:r>
    </w:p>
    <w:p w14:paraId="066D23F1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</w:p>
    <w:p w14:paraId="24089691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III.</w:t>
      </w:r>
    </w:p>
    <w:p w14:paraId="7884ED1F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Obaveze, ovlaštenja, prava i odgovornosti, odnosno zadaci i nadležnost Komisije za godišnji popis definirani su odredbama važećih zakonskih i podzakonskih propisa, odredbama važećih općih akata Općine Mljet i Javne vatrogasne postrojbe Mljet u ovoj oblasti i ovom Odlukom, odnosno Rješenjem.</w:t>
      </w:r>
    </w:p>
    <w:p w14:paraId="1E89C429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Komisiji je u radu dužan logističku potporu pružiti djelatnik kojemu su računovodstveno-knjigovodstveni i prateći poslovi općim aktom stavljeni u nadležnost, prvenstveno viši referent za knjigovodstveno-računovodstvene poslove.</w:t>
      </w:r>
    </w:p>
    <w:p w14:paraId="26372326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</w:p>
    <w:p w14:paraId="2C4C42DF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IV.</w:t>
      </w:r>
    </w:p>
    <w:p w14:paraId="04AE253B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Kod obavljanja godišnjeg popisa, kao i kod izrade izvješća o popisu, Komisija za godišnji popis i nadležni djelatnik iz točke III. stavak 2. ove Odluke naročito su dužni postupiti po dosadašnjim nalozima i preporukama dobivenim od Državnog ureda za reviziju, te odredbama propisa i općih akata iz oblasti fiskalne odgovornosti i oblasti unutarnjih financijskih kontrola.</w:t>
      </w:r>
    </w:p>
    <w:p w14:paraId="27D6EF19" w14:textId="77777777" w:rsidR="008A6CBF" w:rsidRDefault="008A6CBF" w:rsidP="009729D3">
      <w:pPr>
        <w:jc w:val="both"/>
        <w:rPr>
          <w:rFonts w:ascii="Times New Roman" w:hAnsi="Times New Roman"/>
          <w:sz w:val="22"/>
          <w:szCs w:val="22"/>
        </w:rPr>
      </w:pPr>
    </w:p>
    <w:p w14:paraId="7B9F616E" w14:textId="77777777" w:rsidR="009729D3" w:rsidRPr="009729D3" w:rsidRDefault="009729D3" w:rsidP="009729D3">
      <w:pPr>
        <w:jc w:val="both"/>
        <w:rPr>
          <w:rFonts w:ascii="Times New Roman" w:hAnsi="Times New Roman"/>
          <w:sz w:val="22"/>
          <w:szCs w:val="22"/>
        </w:rPr>
      </w:pPr>
    </w:p>
    <w:p w14:paraId="2C69A083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V.</w:t>
      </w:r>
    </w:p>
    <w:p w14:paraId="6B3F9CA0" w14:textId="6312E74B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S godišnjim popisom ima se započeti odmah po stupanju ove Odluke, odnosno Rješenja na snagu i završiti g</w:t>
      </w:r>
      <w:r w:rsidR="00CA56A9">
        <w:rPr>
          <w:rFonts w:ascii="Times New Roman" w:hAnsi="Times New Roman"/>
          <w:sz w:val="22"/>
          <w:szCs w:val="22"/>
        </w:rPr>
        <w:t>a zaključno sa 31. prosinca 202</w:t>
      </w:r>
      <w:r w:rsidR="00484467">
        <w:rPr>
          <w:rFonts w:ascii="Times New Roman" w:hAnsi="Times New Roman"/>
          <w:sz w:val="22"/>
          <w:szCs w:val="22"/>
        </w:rPr>
        <w:t>5</w:t>
      </w:r>
      <w:r w:rsidRPr="009729D3">
        <w:rPr>
          <w:rFonts w:ascii="Times New Roman" w:hAnsi="Times New Roman"/>
          <w:sz w:val="22"/>
          <w:szCs w:val="22"/>
        </w:rPr>
        <w:t>. godine.</w:t>
      </w:r>
    </w:p>
    <w:p w14:paraId="02689A91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</w:p>
    <w:p w14:paraId="01FE6AA5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VI.</w:t>
      </w:r>
    </w:p>
    <w:p w14:paraId="184DF7BD" w14:textId="1F07075F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Komisija za godišnji popis dužna je propisano izvješće o izvršenom popisu s prijedlozima konkretnih odluka vezanih uz utvrđeno stanje, izraditi i predati Općinskom načelniku, odnosno Zapovjedniku Javne vatrogasne postrojbe Mljet</w:t>
      </w:r>
      <w:r w:rsidR="00CA56A9">
        <w:rPr>
          <w:rFonts w:ascii="Times New Roman" w:hAnsi="Times New Roman"/>
          <w:sz w:val="22"/>
          <w:szCs w:val="22"/>
        </w:rPr>
        <w:t xml:space="preserve"> najkasnije do 31. siječnja 202</w:t>
      </w:r>
      <w:r w:rsidR="00484467">
        <w:rPr>
          <w:rFonts w:ascii="Times New Roman" w:hAnsi="Times New Roman"/>
          <w:sz w:val="22"/>
          <w:szCs w:val="22"/>
        </w:rPr>
        <w:t>6</w:t>
      </w:r>
      <w:r w:rsidRPr="009729D3">
        <w:rPr>
          <w:rFonts w:ascii="Times New Roman" w:hAnsi="Times New Roman"/>
          <w:sz w:val="22"/>
          <w:szCs w:val="22"/>
        </w:rPr>
        <w:t>. godine.</w:t>
      </w:r>
    </w:p>
    <w:p w14:paraId="0225D631" w14:textId="77777777" w:rsidR="008A6CBF" w:rsidRPr="009729D3" w:rsidRDefault="008A6CBF" w:rsidP="009729D3">
      <w:pPr>
        <w:jc w:val="both"/>
        <w:rPr>
          <w:rFonts w:ascii="Times New Roman" w:hAnsi="Times New Roman"/>
          <w:sz w:val="22"/>
          <w:szCs w:val="22"/>
        </w:rPr>
      </w:pPr>
    </w:p>
    <w:p w14:paraId="0096BB10" w14:textId="77777777" w:rsidR="008A6CBF" w:rsidRPr="009729D3" w:rsidRDefault="008A6CBF" w:rsidP="009729D3">
      <w:pPr>
        <w:jc w:val="center"/>
        <w:rPr>
          <w:rFonts w:ascii="Times New Roman" w:hAnsi="Times New Roman"/>
          <w:b/>
          <w:sz w:val="22"/>
          <w:szCs w:val="22"/>
        </w:rPr>
      </w:pPr>
      <w:r w:rsidRPr="009729D3">
        <w:rPr>
          <w:rFonts w:ascii="Times New Roman" w:hAnsi="Times New Roman"/>
          <w:b/>
          <w:sz w:val="22"/>
          <w:szCs w:val="22"/>
        </w:rPr>
        <w:t>VII.</w:t>
      </w:r>
    </w:p>
    <w:p w14:paraId="31930B02" w14:textId="77777777" w:rsidR="008A6CBF" w:rsidRDefault="008A6CBF" w:rsidP="009729D3">
      <w:pPr>
        <w:jc w:val="both"/>
        <w:rPr>
          <w:rFonts w:ascii="Times New Roman" w:hAnsi="Times New Roman"/>
          <w:sz w:val="22"/>
          <w:szCs w:val="22"/>
        </w:rPr>
      </w:pPr>
      <w:r w:rsidRPr="009729D3">
        <w:rPr>
          <w:rFonts w:ascii="Times New Roman" w:hAnsi="Times New Roman"/>
          <w:sz w:val="22"/>
          <w:szCs w:val="22"/>
        </w:rPr>
        <w:tab/>
        <w:t>Ova Odluka, odnosno Rješenje stupa na snagu danom donošenja, a objavit će se u Službenom glasniku Općine Mljet.</w:t>
      </w:r>
    </w:p>
    <w:p w14:paraId="711A1ADC" w14:textId="77777777" w:rsidR="009729D3" w:rsidRDefault="009729D3" w:rsidP="009729D3">
      <w:pPr>
        <w:jc w:val="both"/>
        <w:rPr>
          <w:rFonts w:ascii="Times New Roman" w:hAnsi="Times New Roman"/>
          <w:sz w:val="22"/>
          <w:szCs w:val="22"/>
        </w:rPr>
      </w:pPr>
    </w:p>
    <w:p w14:paraId="344A4DF4" w14:textId="77777777" w:rsidR="0006471C" w:rsidRDefault="0006471C" w:rsidP="009729D3">
      <w:pPr>
        <w:jc w:val="both"/>
        <w:rPr>
          <w:rFonts w:ascii="Times New Roman" w:hAnsi="Times New Roman"/>
          <w:sz w:val="22"/>
          <w:szCs w:val="22"/>
        </w:rPr>
      </w:pPr>
    </w:p>
    <w:p w14:paraId="11856E53" w14:textId="77777777" w:rsidR="009729D3" w:rsidRDefault="009729D3" w:rsidP="009729D3">
      <w:pPr>
        <w:jc w:val="both"/>
        <w:rPr>
          <w:rFonts w:ascii="Times New Roman" w:hAnsi="Times New Roman"/>
          <w:sz w:val="22"/>
          <w:szCs w:val="22"/>
        </w:rPr>
      </w:pPr>
    </w:p>
    <w:p w14:paraId="46E61821" w14:textId="77777777" w:rsidR="009729D3" w:rsidRDefault="009729D3" w:rsidP="009729D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DOSTAVITI: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Općinski načelnik:</w:t>
      </w:r>
    </w:p>
    <w:p w14:paraId="043889C0" w14:textId="77777777" w:rsidR="009729D3" w:rsidRDefault="009729D3" w:rsidP="009729D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Članovi Komisije, 6x</w:t>
      </w:r>
    </w:p>
    <w:p w14:paraId="08094379" w14:textId="77777777" w:rsidR="009729D3" w:rsidRDefault="009729D3" w:rsidP="009729D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JVP Mljet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Đivo Market, dipl. ing.</w:t>
      </w:r>
    </w:p>
    <w:p w14:paraId="666E3FB0" w14:textId="77777777" w:rsidR="009729D3" w:rsidRDefault="009729D3" w:rsidP="009729D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Računovodstvo</w:t>
      </w:r>
    </w:p>
    <w:p w14:paraId="2E8E2EC3" w14:textId="77777777" w:rsidR="009729D3" w:rsidRDefault="009729D3" w:rsidP="009729D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</w:t>
      </w:r>
      <w:r w:rsidR="005C768D">
        <w:rPr>
          <w:rFonts w:ascii="Times New Roman" w:hAnsi="Times New Roman"/>
          <w:sz w:val="22"/>
          <w:szCs w:val="22"/>
        </w:rPr>
        <w:t>lužbeni glasnik</w:t>
      </w:r>
    </w:p>
    <w:p w14:paraId="1FA4B0EE" w14:textId="77777777" w:rsidR="005C768D" w:rsidRDefault="005C768D" w:rsidP="009729D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Registar akata</w:t>
      </w:r>
    </w:p>
    <w:p w14:paraId="0C2455E2" w14:textId="77777777" w:rsidR="005C768D" w:rsidRPr="009729D3" w:rsidRDefault="005C768D" w:rsidP="009729D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Pismohrana</w:t>
      </w:r>
    </w:p>
    <w:p w14:paraId="68FF7426" w14:textId="77777777" w:rsidR="006045E1" w:rsidRPr="009729D3" w:rsidRDefault="006045E1" w:rsidP="009729D3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sectPr w:rsidR="006045E1" w:rsidRPr="009729D3" w:rsidSect="002F1F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D4E" w14:textId="77777777" w:rsidR="00106A24" w:rsidRDefault="00106A24">
      <w:r>
        <w:separator/>
      </w:r>
    </w:p>
  </w:endnote>
  <w:endnote w:type="continuationSeparator" w:id="0">
    <w:p w14:paraId="56BB7FEE" w14:textId="77777777" w:rsidR="00106A24" w:rsidRDefault="0010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B991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D985C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A56A9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0778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BED588" wp14:editId="3912AA55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8C5B9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235F5785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1BAD4363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60FEFE09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499A2" w14:textId="77777777" w:rsidR="00106A24" w:rsidRDefault="00106A24">
      <w:r>
        <w:separator/>
      </w:r>
    </w:p>
  </w:footnote>
  <w:footnote w:type="continuationSeparator" w:id="0">
    <w:p w14:paraId="03880967" w14:textId="77777777" w:rsidR="00106A24" w:rsidRDefault="00106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ECEC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0A67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F2D3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A62A5E7" wp14:editId="758350C7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378509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68F771D3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7D69765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7E7B0588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372E7"/>
    <w:multiLevelType w:val="hybridMultilevel"/>
    <w:tmpl w:val="038EA0B2"/>
    <w:lvl w:ilvl="0" w:tplc="BBAEA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7371FD"/>
    <w:multiLevelType w:val="hybridMultilevel"/>
    <w:tmpl w:val="8FD0A0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085463">
    <w:abstractNumId w:val="1"/>
  </w:num>
  <w:num w:numId="2" w16cid:durableId="141134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CBF"/>
    <w:rsid w:val="00035E59"/>
    <w:rsid w:val="00061A33"/>
    <w:rsid w:val="0006471C"/>
    <w:rsid w:val="00071382"/>
    <w:rsid w:val="00074B5E"/>
    <w:rsid w:val="00106A24"/>
    <w:rsid w:val="001B3621"/>
    <w:rsid w:val="002967C9"/>
    <w:rsid w:val="002F1F4E"/>
    <w:rsid w:val="00331125"/>
    <w:rsid w:val="0037478C"/>
    <w:rsid w:val="00385377"/>
    <w:rsid w:val="00423226"/>
    <w:rsid w:val="00484467"/>
    <w:rsid w:val="004851CD"/>
    <w:rsid w:val="005C768D"/>
    <w:rsid w:val="006045E1"/>
    <w:rsid w:val="00635077"/>
    <w:rsid w:val="006A390D"/>
    <w:rsid w:val="006F67C0"/>
    <w:rsid w:val="00772309"/>
    <w:rsid w:val="007E3034"/>
    <w:rsid w:val="008A6CBF"/>
    <w:rsid w:val="008B7AA0"/>
    <w:rsid w:val="008E1221"/>
    <w:rsid w:val="009729D3"/>
    <w:rsid w:val="009D3B96"/>
    <w:rsid w:val="009D4F0C"/>
    <w:rsid w:val="00A2137F"/>
    <w:rsid w:val="00A23355"/>
    <w:rsid w:val="00A27C37"/>
    <w:rsid w:val="00AD1F6E"/>
    <w:rsid w:val="00B44773"/>
    <w:rsid w:val="00B44BE3"/>
    <w:rsid w:val="00C33AEF"/>
    <w:rsid w:val="00C470AE"/>
    <w:rsid w:val="00C8216E"/>
    <w:rsid w:val="00C877F0"/>
    <w:rsid w:val="00CA56A9"/>
    <w:rsid w:val="00D03E59"/>
    <w:rsid w:val="00DD44D5"/>
    <w:rsid w:val="00E00698"/>
    <w:rsid w:val="00E3221F"/>
    <w:rsid w:val="00EA259E"/>
    <w:rsid w:val="00EB6D37"/>
    <w:rsid w:val="00ED76CA"/>
    <w:rsid w:val="00F201F6"/>
    <w:rsid w:val="00F21E14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280C9"/>
  <w15:chartTrackingRefBased/>
  <w15:docId w15:val="{46E173B9-9509-4FF1-B466-802C32C8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2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7F5AB-FFA9-46B0-9C91-95CD975D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37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10</cp:revision>
  <cp:lastPrinted>2024-10-25T08:19:00Z</cp:lastPrinted>
  <dcterms:created xsi:type="dcterms:W3CDTF">2020-11-05T13:41:00Z</dcterms:created>
  <dcterms:modified xsi:type="dcterms:W3CDTF">2025-10-22T09:19:00Z</dcterms:modified>
</cp:coreProperties>
</file>