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33B2" w14:textId="77777777" w:rsidR="006045E1" w:rsidRPr="001E3393" w:rsidRDefault="006045E1" w:rsidP="00896CDF">
      <w:pPr>
        <w:rPr>
          <w:rFonts w:ascii="Times New Roman" w:hAnsi="Times New Roman"/>
          <w:sz w:val="22"/>
          <w:szCs w:val="22"/>
        </w:rPr>
      </w:pPr>
    </w:p>
    <w:p w14:paraId="7CE03A88" w14:textId="2D0C68B4" w:rsidR="00E670F3" w:rsidRPr="00DD1182" w:rsidRDefault="007B6BA6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KLASA:</w:t>
      </w:r>
      <w:r w:rsidRPr="00DD1182">
        <w:rPr>
          <w:rFonts w:ascii="Times New Roman" w:hAnsi="Times New Roman"/>
          <w:sz w:val="22"/>
          <w:szCs w:val="22"/>
        </w:rPr>
        <w:tab/>
        <w:t>402-03/2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E670F3" w:rsidRPr="00DD1182">
        <w:rPr>
          <w:rFonts w:ascii="Times New Roman" w:hAnsi="Times New Roman"/>
          <w:sz w:val="22"/>
          <w:szCs w:val="22"/>
        </w:rPr>
        <w:t>-01/</w:t>
      </w:r>
      <w:r w:rsidR="00FF0198">
        <w:rPr>
          <w:rFonts w:ascii="Times New Roman" w:hAnsi="Times New Roman"/>
          <w:sz w:val="22"/>
          <w:szCs w:val="22"/>
        </w:rPr>
        <w:t>02</w:t>
      </w:r>
    </w:p>
    <w:p w14:paraId="413271CF" w14:textId="1B9ECDAC" w:rsidR="00E670F3" w:rsidRPr="00DD1182" w:rsidRDefault="007B6BA6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URBROJ:</w:t>
      </w:r>
      <w:r w:rsidRPr="00DD1182">
        <w:rPr>
          <w:rFonts w:ascii="Times New Roman" w:hAnsi="Times New Roman"/>
          <w:sz w:val="22"/>
          <w:szCs w:val="22"/>
        </w:rPr>
        <w:tab/>
        <w:t>2117-</w:t>
      </w:r>
      <w:r w:rsidR="002C164C" w:rsidRPr="00DD1182">
        <w:rPr>
          <w:rFonts w:ascii="Times New Roman" w:hAnsi="Times New Roman"/>
          <w:sz w:val="22"/>
          <w:szCs w:val="22"/>
        </w:rPr>
        <w:t>0</w:t>
      </w:r>
      <w:r w:rsidR="00020F7D" w:rsidRPr="00DD1182">
        <w:rPr>
          <w:rFonts w:ascii="Times New Roman" w:hAnsi="Times New Roman"/>
          <w:sz w:val="22"/>
          <w:szCs w:val="22"/>
        </w:rPr>
        <w:t>3</w:t>
      </w:r>
      <w:r w:rsidRPr="00DD1182">
        <w:rPr>
          <w:rFonts w:ascii="Times New Roman" w:hAnsi="Times New Roman"/>
          <w:sz w:val="22"/>
          <w:szCs w:val="22"/>
        </w:rPr>
        <w:t>-2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2B2F43" w:rsidRPr="00DD1182">
        <w:rPr>
          <w:rFonts w:ascii="Times New Roman" w:hAnsi="Times New Roman"/>
          <w:sz w:val="22"/>
          <w:szCs w:val="22"/>
        </w:rPr>
        <w:t>-</w:t>
      </w:r>
      <w:r w:rsidR="009541F9" w:rsidRPr="00DD1182">
        <w:rPr>
          <w:rFonts w:ascii="Times New Roman" w:hAnsi="Times New Roman"/>
          <w:sz w:val="22"/>
          <w:szCs w:val="22"/>
        </w:rPr>
        <w:t>1</w:t>
      </w:r>
    </w:p>
    <w:p w14:paraId="4744FC86" w14:textId="65C4D7C9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Babino Polje, </w:t>
      </w:r>
      <w:r w:rsidRPr="00DD1182">
        <w:rPr>
          <w:rFonts w:ascii="Times New Roman" w:hAnsi="Times New Roman"/>
          <w:sz w:val="22"/>
          <w:szCs w:val="22"/>
        </w:rPr>
        <w:tab/>
      </w:r>
      <w:r w:rsidR="00765A84" w:rsidRPr="00DD1182">
        <w:rPr>
          <w:rFonts w:ascii="Times New Roman" w:hAnsi="Times New Roman"/>
          <w:sz w:val="22"/>
          <w:szCs w:val="22"/>
        </w:rPr>
        <w:t>12.1</w:t>
      </w:r>
      <w:r w:rsidR="00654A60" w:rsidRPr="00DD1182">
        <w:rPr>
          <w:rFonts w:ascii="Times New Roman" w:hAnsi="Times New Roman"/>
          <w:sz w:val="22"/>
          <w:szCs w:val="22"/>
        </w:rPr>
        <w:t>2</w:t>
      </w:r>
      <w:r w:rsidR="00765A84" w:rsidRPr="00DD1182">
        <w:rPr>
          <w:rFonts w:ascii="Times New Roman" w:hAnsi="Times New Roman"/>
          <w:sz w:val="22"/>
          <w:szCs w:val="22"/>
        </w:rPr>
        <w:t>.</w:t>
      </w:r>
      <w:r w:rsidR="007B6BA6" w:rsidRPr="00DD1182">
        <w:rPr>
          <w:rFonts w:ascii="Times New Roman" w:hAnsi="Times New Roman"/>
          <w:sz w:val="22"/>
          <w:szCs w:val="22"/>
        </w:rPr>
        <w:t>202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>.</w:t>
      </w:r>
    </w:p>
    <w:p w14:paraId="1CE65376" w14:textId="77777777" w:rsidR="0072316C" w:rsidRPr="00DD1182" w:rsidRDefault="0072316C" w:rsidP="00896CDF">
      <w:pPr>
        <w:rPr>
          <w:rFonts w:ascii="Times New Roman" w:hAnsi="Times New Roman"/>
          <w:sz w:val="22"/>
          <w:szCs w:val="22"/>
        </w:rPr>
      </w:pPr>
    </w:p>
    <w:p w14:paraId="23320B19" w14:textId="638813D0" w:rsidR="0072316C" w:rsidRPr="00DD1182" w:rsidRDefault="0072316C" w:rsidP="0072316C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Na temelju članka 53. stavak 1. točka 1. Statuta Općine Mljet („Službeni glasnik Općine Mljet“ broj 2/21 i 5/21-ispr.), Općinski načelnik Općine Mljet dana</w:t>
      </w:r>
      <w:r w:rsidR="00765A84" w:rsidRPr="00DD1182">
        <w:rPr>
          <w:rFonts w:ascii="Times New Roman" w:hAnsi="Times New Roman"/>
          <w:sz w:val="22"/>
          <w:szCs w:val="22"/>
        </w:rPr>
        <w:t xml:space="preserve"> 12. </w:t>
      </w:r>
      <w:r w:rsidR="00654A60" w:rsidRPr="00DD1182">
        <w:rPr>
          <w:rFonts w:ascii="Times New Roman" w:hAnsi="Times New Roman"/>
          <w:sz w:val="22"/>
          <w:szCs w:val="22"/>
        </w:rPr>
        <w:t>prosinca</w:t>
      </w:r>
      <w:r w:rsidRPr="00DD1182">
        <w:rPr>
          <w:rFonts w:ascii="Times New Roman" w:hAnsi="Times New Roman"/>
          <w:sz w:val="22"/>
          <w:szCs w:val="22"/>
        </w:rPr>
        <w:t xml:space="preserve"> </w:t>
      </w:r>
      <w:r w:rsidR="007B6BA6" w:rsidRPr="00DD1182">
        <w:rPr>
          <w:rFonts w:ascii="Times New Roman" w:hAnsi="Times New Roman"/>
          <w:sz w:val="22"/>
          <w:szCs w:val="22"/>
        </w:rPr>
        <w:t>202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>. godine donosi slijedeći</w:t>
      </w:r>
    </w:p>
    <w:p w14:paraId="2B0F6582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08B60924" w14:textId="77777777" w:rsidR="0072316C" w:rsidRPr="00DD1182" w:rsidRDefault="0072316C" w:rsidP="0072316C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Z A K LJ U Č A K</w:t>
      </w:r>
    </w:p>
    <w:p w14:paraId="17EABBD2" w14:textId="77777777" w:rsidR="00AC1229" w:rsidRPr="00DD1182" w:rsidRDefault="00AC1229" w:rsidP="00633A1A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o utvrđivanju prijedloga</w:t>
      </w:r>
      <w:r w:rsidRPr="00DD1182">
        <w:rPr>
          <w:rFonts w:ascii="Times New Roman" w:hAnsi="Times New Roman"/>
          <w:sz w:val="22"/>
          <w:szCs w:val="22"/>
        </w:rPr>
        <w:t xml:space="preserve"> </w:t>
      </w:r>
      <w:r w:rsidR="00633A1A" w:rsidRPr="00DD1182">
        <w:rPr>
          <w:rFonts w:ascii="Times New Roman" w:hAnsi="Times New Roman"/>
          <w:b/>
          <w:sz w:val="22"/>
          <w:szCs w:val="22"/>
        </w:rPr>
        <w:t xml:space="preserve">Programa socijalne skrbi i zdravstvene zaštite na području </w:t>
      </w:r>
    </w:p>
    <w:p w14:paraId="142FD2BE" w14:textId="4C26180C" w:rsidR="0072316C" w:rsidRPr="00DD1182" w:rsidRDefault="00633A1A" w:rsidP="00633A1A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Općine Mljet za 202</w:t>
      </w:r>
      <w:r w:rsidR="00654A60" w:rsidRPr="00DD1182">
        <w:rPr>
          <w:rFonts w:ascii="Times New Roman" w:hAnsi="Times New Roman"/>
          <w:b/>
          <w:sz w:val="22"/>
          <w:szCs w:val="22"/>
        </w:rPr>
        <w:t>6</w:t>
      </w:r>
      <w:r w:rsidRPr="00DD1182">
        <w:rPr>
          <w:rFonts w:ascii="Times New Roman" w:hAnsi="Times New Roman"/>
          <w:b/>
          <w:sz w:val="22"/>
          <w:szCs w:val="22"/>
        </w:rPr>
        <w:t xml:space="preserve">. godinu </w:t>
      </w:r>
    </w:p>
    <w:p w14:paraId="09B47A40" w14:textId="43BFDEF9" w:rsidR="0072316C" w:rsidRPr="00DD1182" w:rsidRDefault="0072316C" w:rsidP="0072316C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 (</w:t>
      </w:r>
      <w:r w:rsidR="00D55B19">
        <w:rPr>
          <w:rFonts w:ascii="Times New Roman" w:hAnsi="Times New Roman"/>
          <w:b/>
          <w:sz w:val="22"/>
          <w:szCs w:val="22"/>
        </w:rPr>
        <w:t>306</w:t>
      </w:r>
      <w:r w:rsidR="007B6BA6" w:rsidRPr="00DD1182">
        <w:rPr>
          <w:rFonts w:ascii="Times New Roman" w:hAnsi="Times New Roman"/>
          <w:b/>
          <w:sz w:val="22"/>
          <w:szCs w:val="22"/>
        </w:rPr>
        <w:t>/202</w:t>
      </w:r>
      <w:r w:rsidR="00654A60" w:rsidRPr="00DD1182">
        <w:rPr>
          <w:rFonts w:ascii="Times New Roman" w:hAnsi="Times New Roman"/>
          <w:b/>
          <w:sz w:val="22"/>
          <w:szCs w:val="22"/>
        </w:rPr>
        <w:t>5</w:t>
      </w:r>
      <w:r w:rsidRPr="00DD1182">
        <w:rPr>
          <w:rFonts w:ascii="Times New Roman" w:hAnsi="Times New Roman"/>
          <w:b/>
          <w:sz w:val="22"/>
          <w:szCs w:val="22"/>
        </w:rPr>
        <w:t>-PAO)</w:t>
      </w:r>
    </w:p>
    <w:p w14:paraId="6BC297B4" w14:textId="77777777" w:rsidR="0072316C" w:rsidRPr="00DD1182" w:rsidRDefault="0072316C" w:rsidP="0072316C">
      <w:pPr>
        <w:pStyle w:val="Header"/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2342C5E9" w14:textId="77777777" w:rsidR="0072316C" w:rsidRPr="00DD1182" w:rsidRDefault="0072316C" w:rsidP="0072316C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I.</w:t>
      </w:r>
    </w:p>
    <w:p w14:paraId="53AF3650" w14:textId="1B9FD591" w:rsidR="0072316C" w:rsidRPr="00DD1182" w:rsidRDefault="0072316C" w:rsidP="00633A1A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Utvrđuje se prijedlog </w:t>
      </w:r>
      <w:r w:rsidR="00633A1A" w:rsidRPr="00DD1182">
        <w:rPr>
          <w:rFonts w:ascii="Times New Roman" w:hAnsi="Times New Roman"/>
          <w:sz w:val="22"/>
          <w:szCs w:val="22"/>
        </w:rPr>
        <w:t xml:space="preserve">Programa socijalne skrbi i zdravstvene zaštite </w:t>
      </w:r>
      <w:r w:rsidR="007B6BA6" w:rsidRPr="00DD1182">
        <w:rPr>
          <w:rFonts w:ascii="Times New Roman" w:hAnsi="Times New Roman"/>
          <w:sz w:val="22"/>
          <w:szCs w:val="22"/>
        </w:rPr>
        <w:t>na području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="00633A1A" w:rsidRPr="00DD1182">
        <w:rPr>
          <w:rFonts w:ascii="Times New Roman" w:hAnsi="Times New Roman"/>
          <w:sz w:val="22"/>
          <w:szCs w:val="22"/>
        </w:rPr>
        <w:t>. godinu</w:t>
      </w:r>
      <w:r w:rsidRPr="00DD1182">
        <w:rPr>
          <w:rFonts w:ascii="Times New Roman" w:hAnsi="Times New Roman"/>
          <w:sz w:val="22"/>
          <w:szCs w:val="22"/>
        </w:rPr>
        <w:t>, i to:</w:t>
      </w:r>
    </w:p>
    <w:p w14:paraId="17E97F34" w14:textId="77777777" w:rsidR="00E01BA9" w:rsidRPr="00DD1182" w:rsidRDefault="00E01BA9" w:rsidP="00896CDF">
      <w:pPr>
        <w:rPr>
          <w:rFonts w:ascii="Times New Roman" w:hAnsi="Times New Roman"/>
          <w:sz w:val="22"/>
          <w:szCs w:val="22"/>
        </w:rPr>
      </w:pPr>
    </w:p>
    <w:p w14:paraId="4CBAC9F4" w14:textId="19CF782B" w:rsidR="003D5FA3" w:rsidRPr="00DD1182" w:rsidRDefault="00553129" w:rsidP="003D5FA3">
      <w:pPr>
        <w:autoSpaceDE w:val="0"/>
        <w:autoSpaceDN w:val="0"/>
        <w:adjustRightInd w:val="0"/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„</w:t>
      </w:r>
      <w:r w:rsidR="003D5FA3" w:rsidRPr="00DD1182">
        <w:rPr>
          <w:rFonts w:ascii="Times New Roman" w:hAnsi="Times New Roman"/>
          <w:sz w:val="22"/>
          <w:szCs w:val="22"/>
        </w:rPr>
        <w:t>Na temelju članka 13. stavak 2. Odluke o izvršavanj</w:t>
      </w:r>
      <w:r w:rsidR="007B6BA6" w:rsidRPr="00DD1182">
        <w:rPr>
          <w:rFonts w:ascii="Times New Roman" w:hAnsi="Times New Roman"/>
          <w:sz w:val="22"/>
          <w:szCs w:val="22"/>
        </w:rPr>
        <w:t>u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="003D5FA3" w:rsidRPr="00DD1182">
        <w:rPr>
          <w:rFonts w:ascii="Times New Roman" w:hAnsi="Times New Roman"/>
          <w:sz w:val="22"/>
          <w:szCs w:val="22"/>
        </w:rPr>
        <w:t xml:space="preserve">. godinu </w:t>
      </w:r>
      <w:r w:rsidR="00AD4BC2" w:rsidRPr="00DD1182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9D5946" w:rsidRPr="00DD1182">
        <w:rPr>
          <w:rFonts w:ascii="Times New Roman" w:hAnsi="Times New Roman"/>
          <w:sz w:val="22"/>
          <w:szCs w:val="22"/>
        </w:rPr>
        <w:t>__</w:t>
      </w:r>
      <w:r w:rsidR="00AD4BC2" w:rsidRPr="00DD1182">
        <w:rPr>
          <w:rFonts w:ascii="Times New Roman" w:hAnsi="Times New Roman"/>
          <w:sz w:val="22"/>
          <w:szCs w:val="22"/>
        </w:rPr>
        <w:t>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AD4BC2" w:rsidRPr="00DD1182">
        <w:rPr>
          <w:rFonts w:ascii="Times New Roman" w:hAnsi="Times New Roman"/>
          <w:sz w:val="22"/>
          <w:szCs w:val="22"/>
        </w:rPr>
        <w:t xml:space="preserve">)  </w:t>
      </w:r>
      <w:r w:rsidR="003D5FA3" w:rsidRPr="00DD1182">
        <w:rPr>
          <w:rFonts w:ascii="Times New Roman" w:hAnsi="Times New Roman"/>
          <w:sz w:val="22"/>
          <w:szCs w:val="22"/>
        </w:rPr>
        <w:t>i član</w:t>
      </w:r>
      <w:r w:rsidR="003F7974" w:rsidRPr="00DD1182">
        <w:rPr>
          <w:rFonts w:ascii="Times New Roman" w:hAnsi="Times New Roman"/>
          <w:sz w:val="22"/>
          <w:szCs w:val="22"/>
        </w:rPr>
        <w:t xml:space="preserve">ka 37. stavak 1. točka </w:t>
      </w:r>
      <w:r w:rsidR="003D5FA3" w:rsidRPr="00DD1182">
        <w:rPr>
          <w:rFonts w:ascii="Times New Roman" w:hAnsi="Times New Roman"/>
          <w:sz w:val="22"/>
          <w:szCs w:val="22"/>
        </w:rPr>
        <w:t xml:space="preserve">23. Statuta Općine Mljet („Službeni glasnik Općine Mljet“ broj: 2/21 i 5/21-ispr.), a u skladu s odredbama Zakona o proračunu („Narodne novine“ broj </w:t>
      </w:r>
      <w:r w:rsidR="00AD4BC2" w:rsidRPr="00DD1182">
        <w:rPr>
          <w:rFonts w:ascii="Times New Roman" w:hAnsi="Times New Roman"/>
          <w:sz w:val="22"/>
          <w:szCs w:val="22"/>
        </w:rPr>
        <w:t>144/21</w:t>
      </w:r>
      <w:r w:rsidR="003D5FA3" w:rsidRPr="00DD1182">
        <w:rPr>
          <w:rFonts w:ascii="Times New Roman" w:hAnsi="Times New Roman"/>
          <w:sz w:val="22"/>
          <w:szCs w:val="22"/>
        </w:rPr>
        <w:t xml:space="preserve">), odredbama </w:t>
      </w:r>
      <w:r w:rsidR="00E01BA9" w:rsidRPr="00DD1182">
        <w:rPr>
          <w:rFonts w:ascii="Times New Roman" w:hAnsi="Times New Roman"/>
          <w:sz w:val="22"/>
          <w:szCs w:val="22"/>
        </w:rPr>
        <w:t xml:space="preserve">odredbama Odluke o </w:t>
      </w:r>
      <w:r w:rsidR="00654A60" w:rsidRPr="00DD1182">
        <w:rPr>
          <w:rFonts w:ascii="Times New Roman" w:hAnsi="Times New Roman"/>
          <w:sz w:val="22"/>
          <w:szCs w:val="22"/>
        </w:rPr>
        <w:t>usvajanju</w:t>
      </w:r>
      <w:r w:rsidR="00E01BA9" w:rsidRPr="00DD1182">
        <w:rPr>
          <w:rFonts w:ascii="Times New Roman" w:hAnsi="Times New Roman"/>
          <w:sz w:val="22"/>
          <w:szCs w:val="22"/>
        </w:rPr>
        <w:t xml:space="preserve"> Proračuna Opći</w:t>
      </w:r>
      <w:r w:rsidR="007B6BA6" w:rsidRPr="00DD1182">
        <w:rPr>
          <w:rFonts w:ascii="Times New Roman" w:hAnsi="Times New Roman"/>
          <w:sz w:val="22"/>
          <w:szCs w:val="22"/>
        </w:rPr>
        <w:t>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="00E01BA9" w:rsidRPr="00DD1182">
        <w:rPr>
          <w:rFonts w:ascii="Times New Roman" w:hAnsi="Times New Roman"/>
          <w:sz w:val="22"/>
          <w:szCs w:val="22"/>
        </w:rPr>
        <w:t>. godinu i projekcijam</w:t>
      </w:r>
      <w:r w:rsidR="007B6BA6" w:rsidRPr="00DD1182">
        <w:rPr>
          <w:rFonts w:ascii="Times New Roman" w:hAnsi="Times New Roman"/>
          <w:sz w:val="22"/>
          <w:szCs w:val="22"/>
        </w:rPr>
        <w:t>a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7</w:t>
      </w:r>
      <w:r w:rsidR="007B6BA6" w:rsidRPr="00DD1182">
        <w:rPr>
          <w:rFonts w:ascii="Times New Roman" w:hAnsi="Times New Roman"/>
          <w:sz w:val="22"/>
          <w:szCs w:val="22"/>
        </w:rPr>
        <w:t>. i 202</w:t>
      </w:r>
      <w:r w:rsidR="00654A60" w:rsidRPr="00DD1182">
        <w:rPr>
          <w:rFonts w:ascii="Times New Roman" w:hAnsi="Times New Roman"/>
          <w:sz w:val="22"/>
          <w:szCs w:val="22"/>
        </w:rPr>
        <w:t>8</w:t>
      </w:r>
      <w:r w:rsidR="00E01BA9" w:rsidRPr="00DD1182">
        <w:rPr>
          <w:rFonts w:ascii="Times New Roman" w:hAnsi="Times New Roman"/>
          <w:sz w:val="22"/>
          <w:szCs w:val="22"/>
        </w:rPr>
        <w:t xml:space="preserve">. godinu </w:t>
      </w:r>
      <w:r w:rsidR="00AD4BC2" w:rsidRPr="00DD1182">
        <w:rPr>
          <w:rFonts w:ascii="Times New Roman" w:hAnsi="Times New Roman"/>
          <w:sz w:val="22"/>
          <w:szCs w:val="22"/>
        </w:rPr>
        <w:t xml:space="preserve">(„Službeni glasnik Općine Mljet“ broj </w:t>
      </w:r>
      <w:r w:rsidR="009D5946" w:rsidRPr="00DD1182">
        <w:rPr>
          <w:rFonts w:ascii="Times New Roman" w:hAnsi="Times New Roman"/>
          <w:sz w:val="22"/>
          <w:szCs w:val="22"/>
        </w:rPr>
        <w:t>__</w:t>
      </w:r>
      <w:r w:rsidR="00AD4BC2" w:rsidRPr="00DD1182">
        <w:rPr>
          <w:rFonts w:ascii="Times New Roman" w:hAnsi="Times New Roman"/>
          <w:sz w:val="22"/>
          <w:szCs w:val="22"/>
        </w:rPr>
        <w:t>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AD4BC2" w:rsidRPr="00DD1182">
        <w:rPr>
          <w:rFonts w:ascii="Times New Roman" w:hAnsi="Times New Roman"/>
          <w:sz w:val="22"/>
          <w:szCs w:val="22"/>
        </w:rPr>
        <w:t xml:space="preserve">)  </w:t>
      </w:r>
      <w:r w:rsidR="003D5FA3" w:rsidRPr="00DD1182">
        <w:rPr>
          <w:rFonts w:ascii="Times New Roman" w:hAnsi="Times New Roman"/>
          <w:sz w:val="22"/>
          <w:szCs w:val="22"/>
        </w:rPr>
        <w:t>i odredbama važećih zakonskih propisa u oblasti socijalne skrbi i zdravstvene zaštite,  Općinsko vijeće Općine Mljet na svojoj ___ sjednici</w:t>
      </w:r>
      <w:r w:rsidR="007B6BA6" w:rsidRPr="00DD1182">
        <w:rPr>
          <w:rFonts w:ascii="Times New Roman" w:hAnsi="Times New Roman"/>
          <w:sz w:val="22"/>
          <w:szCs w:val="22"/>
        </w:rPr>
        <w:t xml:space="preserve"> održanoj dana ____________ 202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3D5FA3" w:rsidRPr="00DD1182">
        <w:rPr>
          <w:rFonts w:ascii="Times New Roman" w:hAnsi="Times New Roman"/>
          <w:sz w:val="22"/>
          <w:szCs w:val="22"/>
        </w:rPr>
        <w:t>. godine donijelo je slijedeć</w:t>
      </w:r>
      <w:r w:rsidR="00A3570B" w:rsidRPr="00DD1182">
        <w:rPr>
          <w:rFonts w:ascii="Times New Roman" w:hAnsi="Times New Roman"/>
          <w:sz w:val="22"/>
          <w:szCs w:val="22"/>
        </w:rPr>
        <w:t>i</w:t>
      </w:r>
      <w:r w:rsidR="003D5FA3" w:rsidRPr="00DD1182">
        <w:rPr>
          <w:rFonts w:ascii="Times New Roman" w:hAnsi="Times New Roman"/>
          <w:sz w:val="22"/>
          <w:szCs w:val="22"/>
        </w:rPr>
        <w:fldChar w:fldCharType="begin"/>
      </w:r>
      <w:r w:rsidR="003D5FA3" w:rsidRPr="00DD1182">
        <w:rPr>
          <w:rFonts w:ascii="Times New Roman" w:hAnsi="Times New Roman"/>
          <w:sz w:val="22"/>
          <w:szCs w:val="22"/>
        </w:rPr>
        <w:instrText xml:space="preserve"> FILLIN "Upisite datum..." \d </w:instrText>
      </w:r>
      <w:r w:rsidR="003D5FA3" w:rsidRPr="00DD1182">
        <w:rPr>
          <w:rFonts w:ascii="Times New Roman" w:hAnsi="Times New Roman"/>
          <w:sz w:val="22"/>
          <w:szCs w:val="22"/>
        </w:rPr>
        <w:fldChar w:fldCharType="begin"/>
      </w:r>
      <w:r w:rsidR="003D5FA3" w:rsidRPr="00DD1182">
        <w:rPr>
          <w:rFonts w:ascii="Times New Roman" w:hAnsi="Times New Roman"/>
          <w:sz w:val="22"/>
          <w:szCs w:val="22"/>
        </w:rPr>
        <w:instrText xml:space="preserve"> DATE \@ "dd.MM.yyyy" \* MERGEFORMAT </w:instrText>
      </w:r>
      <w:r w:rsidR="003D5FA3" w:rsidRPr="00DD1182">
        <w:rPr>
          <w:rFonts w:ascii="Times New Roman" w:hAnsi="Times New Roman"/>
          <w:sz w:val="22"/>
          <w:szCs w:val="22"/>
        </w:rPr>
        <w:fldChar w:fldCharType="separate"/>
      </w:r>
      <w:r w:rsidR="00D55B19">
        <w:rPr>
          <w:rFonts w:ascii="Times New Roman" w:hAnsi="Times New Roman"/>
          <w:noProof/>
          <w:sz w:val="22"/>
          <w:szCs w:val="22"/>
        </w:rPr>
        <w:instrText>09.12.2025</w:instrText>
      </w:r>
      <w:r w:rsidR="003D5FA3" w:rsidRPr="00DD1182">
        <w:rPr>
          <w:rFonts w:ascii="Times New Roman" w:hAnsi="Times New Roman"/>
          <w:sz w:val="22"/>
          <w:szCs w:val="22"/>
        </w:rPr>
        <w:fldChar w:fldCharType="end"/>
      </w:r>
      <w:r w:rsidR="003D5FA3" w:rsidRPr="00DD1182">
        <w:rPr>
          <w:rFonts w:ascii="Times New Roman" w:hAnsi="Times New Roman"/>
          <w:sz w:val="22"/>
          <w:szCs w:val="22"/>
        </w:rPr>
        <w:instrText xml:space="preserve"> \* MERGEFORMAT </w:instrText>
      </w:r>
      <w:r w:rsidR="003D5FA3" w:rsidRPr="00DD1182">
        <w:rPr>
          <w:rFonts w:ascii="Times New Roman" w:hAnsi="Times New Roman"/>
          <w:sz w:val="22"/>
          <w:szCs w:val="22"/>
        </w:rPr>
        <w:fldChar w:fldCharType="end"/>
      </w:r>
    </w:p>
    <w:p w14:paraId="3F18F7B6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</w:p>
    <w:p w14:paraId="3BE3CDEB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P R O G R A M</w:t>
      </w:r>
    </w:p>
    <w:p w14:paraId="2D5F912E" w14:textId="46CBA71B" w:rsidR="00082297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socijalne skrbi </w:t>
      </w:r>
      <w:r w:rsidR="00E734CE" w:rsidRPr="00DD1182">
        <w:rPr>
          <w:rFonts w:ascii="Times New Roman" w:hAnsi="Times New Roman"/>
          <w:b/>
          <w:sz w:val="22"/>
          <w:szCs w:val="22"/>
        </w:rPr>
        <w:t xml:space="preserve">i zdravstvene zaštite </w:t>
      </w:r>
      <w:r w:rsidR="00E01BA9" w:rsidRPr="00DD1182">
        <w:rPr>
          <w:rFonts w:ascii="Times New Roman" w:hAnsi="Times New Roman"/>
          <w:b/>
          <w:sz w:val="22"/>
          <w:szCs w:val="22"/>
        </w:rPr>
        <w:t>na području Općine Mljet</w:t>
      </w:r>
      <w:r w:rsidR="007B6BA6" w:rsidRPr="00DD1182">
        <w:rPr>
          <w:rFonts w:ascii="Times New Roman" w:hAnsi="Times New Roman"/>
          <w:b/>
          <w:sz w:val="22"/>
          <w:szCs w:val="22"/>
        </w:rPr>
        <w:t xml:space="preserve"> za 202</w:t>
      </w:r>
      <w:r w:rsidR="00654A60" w:rsidRPr="00DD1182">
        <w:rPr>
          <w:rFonts w:ascii="Times New Roman" w:hAnsi="Times New Roman"/>
          <w:b/>
          <w:sz w:val="22"/>
          <w:szCs w:val="22"/>
        </w:rPr>
        <w:t>6</w:t>
      </w:r>
      <w:r w:rsidRPr="00DD1182">
        <w:rPr>
          <w:rFonts w:ascii="Times New Roman" w:hAnsi="Times New Roman"/>
          <w:b/>
          <w:sz w:val="22"/>
          <w:szCs w:val="22"/>
        </w:rPr>
        <w:t>. godinu</w:t>
      </w:r>
      <w:r w:rsidR="00633A1A" w:rsidRPr="00DD1182">
        <w:rPr>
          <w:rFonts w:ascii="Times New Roman" w:hAnsi="Times New Roman"/>
          <w:b/>
          <w:sz w:val="22"/>
          <w:szCs w:val="22"/>
        </w:rPr>
        <w:t xml:space="preserve"> </w:t>
      </w:r>
    </w:p>
    <w:p w14:paraId="46515F43" w14:textId="77777777" w:rsidR="00E670F3" w:rsidRPr="00DD1182" w:rsidRDefault="00E670F3" w:rsidP="00896CDF">
      <w:pPr>
        <w:rPr>
          <w:rFonts w:ascii="Times New Roman" w:hAnsi="Times New Roman"/>
          <w:b/>
          <w:sz w:val="22"/>
          <w:szCs w:val="22"/>
        </w:rPr>
      </w:pPr>
    </w:p>
    <w:p w14:paraId="3AC0671B" w14:textId="77777777" w:rsidR="00E670F3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I. </w:t>
      </w:r>
      <w:r w:rsidR="00E670F3" w:rsidRPr="00DD1182">
        <w:rPr>
          <w:rFonts w:ascii="Times New Roman" w:hAnsi="Times New Roman"/>
          <w:b/>
          <w:sz w:val="22"/>
          <w:szCs w:val="22"/>
        </w:rPr>
        <w:t>UVODNE ODREDBE</w:t>
      </w:r>
    </w:p>
    <w:p w14:paraId="02404184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1.</w:t>
      </w:r>
    </w:p>
    <w:p w14:paraId="761E1C19" w14:textId="7CAB9423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Programom socijalne skrbi</w:t>
      </w:r>
      <w:r w:rsidR="00E734CE" w:rsidRPr="00DD1182">
        <w:rPr>
          <w:rFonts w:ascii="Times New Roman" w:hAnsi="Times New Roman"/>
          <w:sz w:val="22"/>
          <w:szCs w:val="22"/>
        </w:rPr>
        <w:t xml:space="preserve"> i zdravstvene zaštite</w:t>
      </w:r>
      <w:r w:rsidRPr="00DD1182">
        <w:rPr>
          <w:rFonts w:ascii="Times New Roman" w:hAnsi="Times New Roman"/>
          <w:sz w:val="22"/>
          <w:szCs w:val="22"/>
        </w:rPr>
        <w:t xml:space="preserve"> </w:t>
      </w:r>
      <w:r w:rsidR="00553129" w:rsidRPr="00DD1182">
        <w:rPr>
          <w:rFonts w:ascii="Times New Roman" w:hAnsi="Times New Roman"/>
          <w:sz w:val="22"/>
          <w:szCs w:val="22"/>
        </w:rPr>
        <w:t>na području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</w:t>
      </w:r>
      <w:r w:rsidR="00082297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 xml:space="preserve">(nastavno: Program) definiraju se različiti oblici pomoći </w:t>
      </w:r>
      <w:r w:rsidR="004D5BED" w:rsidRPr="00DD1182">
        <w:rPr>
          <w:rFonts w:ascii="Times New Roman" w:hAnsi="Times New Roman"/>
          <w:sz w:val="22"/>
          <w:szCs w:val="22"/>
        </w:rPr>
        <w:t xml:space="preserve">i potpore </w:t>
      </w:r>
      <w:r w:rsidRPr="00DD1182">
        <w:rPr>
          <w:rFonts w:ascii="Times New Roman" w:hAnsi="Times New Roman"/>
          <w:sz w:val="22"/>
          <w:szCs w:val="22"/>
        </w:rPr>
        <w:t>građanima i kućanstvima</w:t>
      </w:r>
      <w:r w:rsidR="004D5BED" w:rsidRPr="00DD1182">
        <w:rPr>
          <w:rFonts w:ascii="Times New Roman" w:hAnsi="Times New Roman"/>
          <w:sz w:val="22"/>
          <w:szCs w:val="22"/>
        </w:rPr>
        <w:t xml:space="preserve"> i pomoći i potpore u oblasti zdravstvene zaštite</w:t>
      </w:r>
      <w:r w:rsidRPr="00DD1182">
        <w:rPr>
          <w:rFonts w:ascii="Times New Roman" w:hAnsi="Times New Roman"/>
          <w:sz w:val="22"/>
          <w:szCs w:val="22"/>
        </w:rPr>
        <w:t>, sve u skladu s odredbama važećih zakonskih propisa i odredbama općih akata Općine Mljet, i to:</w:t>
      </w:r>
    </w:p>
    <w:p w14:paraId="7C28DF4B" w14:textId="77777777" w:rsidR="004D5BED" w:rsidRPr="00DD1182" w:rsidRDefault="00896CDF" w:rsidP="00896CDF">
      <w:pPr>
        <w:ind w:left="360"/>
        <w:rPr>
          <w:rFonts w:ascii="Times New Roman" w:hAnsi="Times New Roman"/>
          <w:sz w:val="22"/>
          <w:szCs w:val="22"/>
          <w:u w:val="single"/>
        </w:rPr>
      </w:pPr>
      <w:r w:rsidRPr="00DD1182">
        <w:rPr>
          <w:rFonts w:ascii="Times New Roman" w:hAnsi="Times New Roman"/>
          <w:sz w:val="22"/>
          <w:szCs w:val="22"/>
          <w:u w:val="single"/>
        </w:rPr>
        <w:t>1. O</w:t>
      </w:r>
      <w:r w:rsidR="004D5BED" w:rsidRPr="00DD1182">
        <w:rPr>
          <w:rFonts w:ascii="Times New Roman" w:hAnsi="Times New Roman"/>
          <w:sz w:val="22"/>
          <w:szCs w:val="22"/>
          <w:u w:val="single"/>
        </w:rPr>
        <w:t>blast socijalne skrbi</w:t>
      </w:r>
    </w:p>
    <w:p w14:paraId="470B4CE3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Jednokratne novčane pomoći socijalno ugroženim i nemoćnim osobama za različite namjene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1791780F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Stalna mjesečna pomoć umirovljenicima i socijalno ugroženim i nemoćnim osobama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42B797E3" w14:textId="77777777" w:rsidR="00E670F3" w:rsidRPr="00DD1182" w:rsidRDefault="00CF76DB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Jednokratna potpora za novorođenu djecu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184AC166" w14:textId="3954F01B" w:rsidR="00E670F3" w:rsidRPr="00DD1182" w:rsidRDefault="000B08A8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P</w:t>
      </w:r>
      <w:r w:rsidR="00CF76DB" w:rsidRPr="00DD1182">
        <w:rPr>
          <w:rFonts w:ascii="Times New Roman" w:hAnsi="Times New Roman"/>
          <w:sz w:val="22"/>
          <w:szCs w:val="22"/>
        </w:rPr>
        <w:t>otpora za školovanje</w:t>
      </w:r>
      <w:r w:rsidRPr="00DD1182">
        <w:rPr>
          <w:rFonts w:ascii="Times New Roman" w:hAnsi="Times New Roman"/>
          <w:sz w:val="22"/>
          <w:szCs w:val="22"/>
        </w:rPr>
        <w:t xml:space="preserve"> - stipendija</w:t>
      </w:r>
      <w:r w:rsidR="00CF76DB" w:rsidRPr="00DD1182">
        <w:rPr>
          <w:rFonts w:ascii="Times New Roman" w:hAnsi="Times New Roman"/>
          <w:sz w:val="22"/>
          <w:szCs w:val="22"/>
        </w:rPr>
        <w:t xml:space="preserve"> studenata</w:t>
      </w:r>
      <w:r w:rsidR="00E670F3" w:rsidRPr="00DD1182">
        <w:rPr>
          <w:rFonts w:ascii="Times New Roman" w:hAnsi="Times New Roman"/>
          <w:sz w:val="22"/>
          <w:szCs w:val="22"/>
        </w:rPr>
        <w:t>;</w:t>
      </w:r>
    </w:p>
    <w:p w14:paraId="06EA290B" w14:textId="77777777" w:rsidR="00E670F3" w:rsidRPr="00DD1182" w:rsidRDefault="00B71AE1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Potpora Crvenom križu za obavljanje redovne djelatnosti </w:t>
      </w:r>
      <w:r w:rsidR="00E670F3" w:rsidRPr="00DD1182">
        <w:rPr>
          <w:rFonts w:ascii="Times New Roman" w:hAnsi="Times New Roman"/>
          <w:sz w:val="22"/>
          <w:szCs w:val="22"/>
        </w:rPr>
        <w:t>i</w:t>
      </w:r>
    </w:p>
    <w:p w14:paraId="60354D4E" w14:textId="25269476" w:rsidR="00E670F3" w:rsidRPr="00DD1182" w:rsidRDefault="0006104F" w:rsidP="00896CDF">
      <w:pPr>
        <w:numPr>
          <w:ilvl w:val="0"/>
          <w:numId w:val="4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Donacija</w:t>
      </w:r>
      <w:r w:rsidR="00B71AE1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>Ligi za borbu protiv raka</w:t>
      </w:r>
      <w:r w:rsidR="00E670F3" w:rsidRPr="00DD1182">
        <w:rPr>
          <w:rFonts w:ascii="Times New Roman" w:hAnsi="Times New Roman"/>
          <w:sz w:val="22"/>
          <w:szCs w:val="22"/>
        </w:rPr>
        <w:t>.</w:t>
      </w:r>
    </w:p>
    <w:p w14:paraId="77E3A005" w14:textId="77777777" w:rsidR="00CF76DB" w:rsidRPr="00DD1182" w:rsidRDefault="004D5BED" w:rsidP="00896CDF">
      <w:pPr>
        <w:ind w:left="360"/>
        <w:rPr>
          <w:rFonts w:ascii="Times New Roman" w:hAnsi="Times New Roman"/>
          <w:sz w:val="22"/>
          <w:szCs w:val="22"/>
          <w:u w:val="single"/>
        </w:rPr>
      </w:pPr>
      <w:r w:rsidRPr="00DD1182">
        <w:rPr>
          <w:rFonts w:ascii="Times New Roman" w:hAnsi="Times New Roman"/>
          <w:sz w:val="22"/>
          <w:szCs w:val="22"/>
          <w:u w:val="single"/>
        </w:rPr>
        <w:t xml:space="preserve">2. </w:t>
      </w:r>
      <w:r w:rsidR="00896CDF" w:rsidRPr="00DD1182">
        <w:rPr>
          <w:rFonts w:ascii="Times New Roman" w:hAnsi="Times New Roman"/>
          <w:sz w:val="22"/>
          <w:szCs w:val="22"/>
          <w:u w:val="single"/>
        </w:rPr>
        <w:t>O</w:t>
      </w:r>
      <w:r w:rsidRPr="00DD1182">
        <w:rPr>
          <w:rFonts w:ascii="Times New Roman" w:hAnsi="Times New Roman"/>
          <w:sz w:val="22"/>
          <w:szCs w:val="22"/>
          <w:u w:val="single"/>
        </w:rPr>
        <w:t>blast zdravstvene zaštite</w:t>
      </w:r>
    </w:p>
    <w:p w14:paraId="6BEEB6B4" w14:textId="0E973B1C" w:rsidR="00F6763A" w:rsidRPr="00DD1182" w:rsidRDefault="00F6763A" w:rsidP="00F6763A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rada turističke ambulante</w:t>
      </w:r>
    </w:p>
    <w:p w14:paraId="06C70431" w14:textId="7B7FABCC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rada ambulanti primarne zdravstvene zaštite</w:t>
      </w:r>
    </w:p>
    <w:p w14:paraId="2526B043" w14:textId="77777777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privremenog i povremenog odnosno stalnog smještaja zdravstvenog osoblja</w:t>
      </w:r>
    </w:p>
    <w:p w14:paraId="5844CABD" w14:textId="77777777" w:rsidR="004D5BED" w:rsidRPr="00DD1182" w:rsidRDefault="004D5BED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Sufinanciranje aktivnosti u borbi protiv ovisnosti</w:t>
      </w:r>
    </w:p>
    <w:p w14:paraId="3ABE9D93" w14:textId="0E18E935" w:rsidR="00965E3C" w:rsidRPr="00DD1182" w:rsidRDefault="00965E3C" w:rsidP="00896CDF">
      <w:pPr>
        <w:pStyle w:val="ListParagraph"/>
        <w:numPr>
          <w:ilvl w:val="0"/>
          <w:numId w:val="5"/>
        </w:num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lastRenderedPageBreak/>
        <w:t xml:space="preserve">Sufinanciranje </w:t>
      </w:r>
      <w:r w:rsidR="00F6763A" w:rsidRPr="00DD1182">
        <w:rPr>
          <w:rFonts w:ascii="Times New Roman" w:hAnsi="Times New Roman"/>
          <w:sz w:val="22"/>
          <w:szCs w:val="22"/>
        </w:rPr>
        <w:t>rada logopeda</w:t>
      </w:r>
    </w:p>
    <w:p w14:paraId="4F16205E" w14:textId="77777777" w:rsidR="00596E13" w:rsidRPr="00DD1182" w:rsidRDefault="00596E13" w:rsidP="00896CDF">
      <w:pPr>
        <w:rPr>
          <w:rFonts w:ascii="Times New Roman" w:hAnsi="Times New Roman"/>
          <w:sz w:val="22"/>
          <w:szCs w:val="22"/>
        </w:rPr>
      </w:pPr>
    </w:p>
    <w:p w14:paraId="1EE496F5" w14:textId="77777777" w:rsidR="0001196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2.</w:t>
      </w:r>
    </w:p>
    <w:p w14:paraId="607C235F" w14:textId="6D620B96" w:rsidR="004D4024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Za ostvarenje Program</w:t>
      </w:r>
      <w:r w:rsidR="00111040" w:rsidRPr="00DD1182">
        <w:rPr>
          <w:rFonts w:ascii="Times New Roman" w:hAnsi="Times New Roman"/>
          <w:sz w:val="22"/>
          <w:szCs w:val="22"/>
        </w:rPr>
        <w:t>a Proračunom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. godinu planiraju se i osiguravaju sredstva u visini od </w:t>
      </w:r>
      <w:r w:rsidR="00DD1182" w:rsidRPr="00DD1182">
        <w:rPr>
          <w:rFonts w:ascii="Times New Roman" w:hAnsi="Times New Roman"/>
          <w:b/>
          <w:bCs/>
          <w:sz w:val="22"/>
          <w:szCs w:val="22"/>
        </w:rPr>
        <w:t>56.500,00</w:t>
      </w:r>
      <w:r w:rsidR="00DD1182">
        <w:rPr>
          <w:rFonts w:ascii="Times New Roman" w:hAnsi="Times New Roman"/>
          <w:sz w:val="22"/>
          <w:szCs w:val="22"/>
        </w:rPr>
        <w:t xml:space="preserve"> </w:t>
      </w:r>
      <w:r w:rsidR="008A6349" w:rsidRPr="00DD1182">
        <w:rPr>
          <w:rFonts w:ascii="Times New Roman" w:hAnsi="Times New Roman"/>
          <w:b/>
          <w:sz w:val="22"/>
          <w:szCs w:val="22"/>
        </w:rPr>
        <w:t>EUR</w:t>
      </w:r>
      <w:r w:rsidRPr="00DD1182">
        <w:rPr>
          <w:rFonts w:ascii="Times New Roman" w:hAnsi="Times New Roman"/>
          <w:b/>
          <w:sz w:val="22"/>
          <w:szCs w:val="22"/>
        </w:rPr>
        <w:t>.</w:t>
      </w:r>
      <w:r w:rsidRPr="00DD1182">
        <w:rPr>
          <w:rFonts w:ascii="Times New Roman" w:hAnsi="Times New Roman"/>
          <w:sz w:val="22"/>
          <w:szCs w:val="22"/>
        </w:rPr>
        <w:t xml:space="preserve"> </w:t>
      </w:r>
    </w:p>
    <w:p w14:paraId="22D6B1E8" w14:textId="77777777" w:rsidR="00C70746" w:rsidRPr="00DD1182" w:rsidRDefault="00C70746" w:rsidP="00896CDF">
      <w:pPr>
        <w:rPr>
          <w:rFonts w:ascii="Times New Roman" w:hAnsi="Times New Roman"/>
          <w:sz w:val="22"/>
          <w:szCs w:val="22"/>
        </w:rPr>
      </w:pPr>
    </w:p>
    <w:p w14:paraId="3D61D666" w14:textId="77777777" w:rsidR="004D5BED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II. TEMELJNE ODREDBE</w:t>
      </w:r>
    </w:p>
    <w:p w14:paraId="6D6AE490" w14:textId="77777777" w:rsidR="0001196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1. Oblast socijalne skrbi</w:t>
      </w:r>
    </w:p>
    <w:p w14:paraId="3353C1E1" w14:textId="39CBCFF1" w:rsidR="00305F06" w:rsidRPr="00DD1182" w:rsidRDefault="00011960" w:rsidP="00020F7D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a) Jednokratne novčane pomoći socijalno ugroženim i nemoćnim osobama za različite namjene</w:t>
      </w:r>
    </w:p>
    <w:p w14:paraId="2F41AFA1" w14:textId="77777777" w:rsidR="004D5BED" w:rsidRPr="00DD1182" w:rsidRDefault="004D5BED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</w:t>
      </w:r>
      <w:r w:rsidR="00011960" w:rsidRPr="00DD1182">
        <w:rPr>
          <w:rFonts w:ascii="Times New Roman" w:hAnsi="Times New Roman"/>
          <w:b/>
          <w:sz w:val="22"/>
          <w:szCs w:val="22"/>
        </w:rPr>
        <w:t>lanak 3</w:t>
      </w:r>
      <w:r w:rsidRPr="00DD1182">
        <w:rPr>
          <w:rFonts w:ascii="Times New Roman" w:hAnsi="Times New Roman"/>
          <w:b/>
          <w:sz w:val="22"/>
          <w:szCs w:val="22"/>
        </w:rPr>
        <w:t>.</w:t>
      </w:r>
    </w:p>
    <w:p w14:paraId="05FB73A1" w14:textId="77777777" w:rsidR="00011960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Pomoć socijalno ugroženim i nemoćnim osobama za različite namjene, sve u skladu s odredbama Zakona o socijalnoj skrbi, odnosi se prvenstveno na najamninu, komunalnu naknadu, električnu energiju, grijanje, zbrinjavanje komunalnog otpada, vodu i druge troškove stanovanja, ali i na druge egzistencijalne troškove.</w:t>
      </w:r>
    </w:p>
    <w:p w14:paraId="1A8FAD8D" w14:textId="77777777" w:rsidR="00011960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Pomoć socijalno ugroženim i nemoćnim osobama za različite namjene može se odobriti samcu ili kućanstvu s stvarnim otočnim statusom ako plaćanje tih troškova ne može osigurati po drugoj osnovi, odnosno po osnovu vlastitih ostvarenih prihoda.</w:t>
      </w:r>
    </w:p>
    <w:p w14:paraId="452A6C51" w14:textId="46886DC8" w:rsidR="00EE641D" w:rsidRPr="00DD1182" w:rsidRDefault="00011960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3) Pomoć iz stavka 1. ovog članka utvrđuje se kako slijedi:</w:t>
      </w:r>
    </w:p>
    <w:p w14:paraId="14D738DA" w14:textId="77777777" w:rsidR="007C16CB" w:rsidRPr="00DD1182" w:rsidRDefault="007C16CB" w:rsidP="00896CD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552"/>
        <w:gridCol w:w="2551"/>
      </w:tblGrid>
      <w:tr w:rsidR="000B08A8" w:rsidRPr="00DD1182" w14:paraId="60779DF5" w14:textId="77777777" w:rsidTr="0082675B">
        <w:tc>
          <w:tcPr>
            <w:tcW w:w="4531" w:type="dxa"/>
            <w:hideMark/>
          </w:tcPr>
          <w:p w14:paraId="7A7F8F0F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552" w:type="dxa"/>
            <w:hideMark/>
          </w:tcPr>
          <w:p w14:paraId="0AA02804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551" w:type="dxa"/>
            <w:hideMark/>
          </w:tcPr>
          <w:p w14:paraId="3D2BD4C8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A48B283" w14:textId="77777777" w:rsidTr="0082675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3D7" w14:textId="2FD480D6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Jednokratne novčane pomoći socijalno ugroženim i nemoćnim osobama za različite namjene i prigode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A6C2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402B813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1206BC5D" w14:textId="77777777" w:rsidR="0006104F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A204101</w:t>
            </w:r>
          </w:p>
          <w:p w14:paraId="4E43A3DB" w14:textId="33AAC5DD" w:rsidR="0004553F" w:rsidRPr="00DD1182" w:rsidRDefault="0004553F" w:rsidP="006565A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R0095</w:t>
            </w:r>
          </w:p>
          <w:p w14:paraId="46465787" w14:textId="1B27D4C5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 w:rsidR="0004553F"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B32F" w14:textId="2AA4C0E3" w:rsidR="000B08A8" w:rsidRPr="00DD1182" w:rsidRDefault="0082675B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4.000,00</w:t>
            </w:r>
          </w:p>
        </w:tc>
      </w:tr>
    </w:tbl>
    <w:p w14:paraId="553B43BC" w14:textId="77777777" w:rsidR="007C16CB" w:rsidRPr="00DD1182" w:rsidRDefault="007C16CB" w:rsidP="00896CDF">
      <w:pPr>
        <w:rPr>
          <w:rFonts w:ascii="Times New Roman" w:hAnsi="Times New Roman"/>
          <w:sz w:val="22"/>
          <w:szCs w:val="22"/>
        </w:rPr>
      </w:pPr>
    </w:p>
    <w:p w14:paraId="50A6C741" w14:textId="3547F8B3" w:rsidR="00011960" w:rsidRPr="00DD1182" w:rsidRDefault="00011960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4) Pomoć iz stavka 1. ovog članka odobrava</w:t>
      </w:r>
      <w:r w:rsidRPr="00DD1182">
        <w:rPr>
          <w:rFonts w:ascii="Times New Roman" w:hAnsi="Times New Roman"/>
          <w:bCs/>
          <w:sz w:val="22"/>
          <w:szCs w:val="22"/>
        </w:rPr>
        <w:t xml:space="preserve"> svojom</w:t>
      </w:r>
      <w:r w:rsidRPr="00DD1182">
        <w:rPr>
          <w:rFonts w:ascii="Times New Roman" w:hAnsi="Times New Roman"/>
          <w:sz w:val="22"/>
          <w:szCs w:val="22"/>
        </w:rPr>
        <w:t xml:space="preserve"> odlukom Općinski načelnik u jednokratnom iznosu, koji na godišnjoj razini ne može biti veći od </w:t>
      </w:r>
      <w:r w:rsidR="00C70746" w:rsidRPr="00DD1182">
        <w:rPr>
          <w:rFonts w:ascii="Times New Roman" w:hAnsi="Times New Roman"/>
          <w:sz w:val="22"/>
          <w:szCs w:val="22"/>
        </w:rPr>
        <w:t>30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izuzetno uvažavajući posebno opravdane razloge do </w:t>
      </w:r>
      <w:r w:rsidR="00C70746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00,00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na obrazloženu pisanu zamolbu korisnika, mjesnog odbora, rodbine ili susjeda. </w:t>
      </w:r>
    </w:p>
    <w:p w14:paraId="2936E2FB" w14:textId="77777777" w:rsidR="00011960" w:rsidRPr="00DD1182" w:rsidRDefault="00011960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5) Pomoć se može isplatiti samom korisniku ili njegovom vjerovniku po predmetnoj osnovi.</w:t>
      </w:r>
    </w:p>
    <w:p w14:paraId="7394E32F" w14:textId="00D60650" w:rsidR="00E670F3" w:rsidRPr="00DD1182" w:rsidRDefault="00011960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31DC7949" w14:textId="77777777" w:rsidR="00A71AE0" w:rsidRPr="00DD1182" w:rsidRDefault="00011960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b) </w:t>
      </w:r>
      <w:r w:rsidR="00A71AE0" w:rsidRPr="00DD1182">
        <w:rPr>
          <w:rFonts w:ascii="Times New Roman" w:hAnsi="Times New Roman"/>
          <w:b/>
          <w:sz w:val="22"/>
          <w:szCs w:val="22"/>
        </w:rPr>
        <w:t>Stalna mjesečna pomoć umirovljenicima i socijalno ugroženim i nemoćnim osobama</w:t>
      </w:r>
    </w:p>
    <w:p w14:paraId="7225BF0E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4.</w:t>
      </w:r>
    </w:p>
    <w:p w14:paraId="2D1F7E9D" w14:textId="63519B1F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1) Svi umirovljenici s prebivalištem na području Općine Mljet čija je mirovina ili neko drugo primanje po osnovu mirovinskog statusa manje od </w:t>
      </w:r>
      <w:r w:rsidR="0006104F" w:rsidRPr="00DD1182">
        <w:rPr>
          <w:rFonts w:ascii="Times New Roman" w:hAnsi="Times New Roman"/>
          <w:sz w:val="22"/>
          <w:szCs w:val="22"/>
        </w:rPr>
        <w:t>30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FE2C7C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 ostvaruju pravo na mjesečnu financijsku potporu u iznosu od </w:t>
      </w:r>
      <w:r w:rsidR="009951BA" w:rsidRPr="00DD1182">
        <w:rPr>
          <w:rFonts w:ascii="Times New Roman" w:hAnsi="Times New Roman"/>
          <w:sz w:val="22"/>
          <w:szCs w:val="22"/>
        </w:rPr>
        <w:t>2</w:t>
      </w:r>
      <w:r w:rsidR="0006104F" w:rsidRPr="00DD1182">
        <w:rPr>
          <w:rFonts w:ascii="Times New Roman" w:hAnsi="Times New Roman"/>
          <w:sz w:val="22"/>
          <w:szCs w:val="22"/>
        </w:rPr>
        <w:t>5</w:t>
      </w:r>
      <w:r w:rsidRPr="00DD1182">
        <w:rPr>
          <w:rFonts w:ascii="Times New Roman" w:hAnsi="Times New Roman"/>
          <w:sz w:val="22"/>
          <w:szCs w:val="22"/>
        </w:rPr>
        <w:t xml:space="preserve">,00 </w:t>
      </w:r>
      <w:r w:rsidR="008A6349" w:rsidRPr="00DD1182">
        <w:rPr>
          <w:rFonts w:ascii="Times New Roman" w:hAnsi="Times New Roman"/>
          <w:sz w:val="22"/>
          <w:szCs w:val="22"/>
        </w:rPr>
        <w:t>EUR</w:t>
      </w:r>
      <w:r w:rsidRPr="00DD1182">
        <w:rPr>
          <w:rFonts w:ascii="Times New Roman" w:hAnsi="Times New Roman"/>
          <w:sz w:val="22"/>
          <w:szCs w:val="22"/>
        </w:rPr>
        <w:t xml:space="preserve">, a planira se broj od </w:t>
      </w:r>
      <w:r w:rsidR="009946F5" w:rsidRPr="00DD1182">
        <w:rPr>
          <w:rFonts w:ascii="Times New Roman" w:hAnsi="Times New Roman"/>
          <w:sz w:val="22"/>
          <w:szCs w:val="22"/>
        </w:rPr>
        <w:t xml:space="preserve">približno </w:t>
      </w:r>
      <w:r w:rsidR="0006104F" w:rsidRPr="00DD1182">
        <w:rPr>
          <w:rFonts w:ascii="Times New Roman" w:hAnsi="Times New Roman"/>
          <w:sz w:val="22"/>
          <w:szCs w:val="22"/>
        </w:rPr>
        <w:t>2</w:t>
      </w:r>
      <w:r w:rsidRPr="00DD1182">
        <w:rPr>
          <w:rFonts w:ascii="Times New Roman" w:hAnsi="Times New Roman"/>
          <w:sz w:val="22"/>
          <w:szCs w:val="22"/>
        </w:rPr>
        <w:t>0 korisnika na bazi cjelogodišnjeg prava na predmetnu pomoć .</w:t>
      </w:r>
    </w:p>
    <w:p w14:paraId="2C4910B2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Pravo na mjesečnu financijsku potporu iz prethodnog stavka mogu ostvariti i drugi stanovnici s prebivalištem na otoku, a koji su korisnici stalne socijalne pomoći.</w:t>
      </w:r>
    </w:p>
    <w:p w14:paraId="0A125755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Izdaci za predmetnu namjenu utvrđuju se kako slijedi:</w:t>
      </w:r>
    </w:p>
    <w:p w14:paraId="0756BEFF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63AE3577" w14:textId="77777777" w:rsidTr="0082675B">
        <w:tc>
          <w:tcPr>
            <w:tcW w:w="4531" w:type="dxa"/>
            <w:hideMark/>
          </w:tcPr>
          <w:p w14:paraId="2211FC9A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714627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412EDE9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657A48A2" w14:textId="77777777" w:rsidTr="0082675B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F71D" w14:textId="651FD160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Stalna mjesečna pomoć socijalno ugroženim i nemoćnim osobama,ukuljučujući i umirovljenike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58EF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56C083A7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lastRenderedPageBreak/>
              <w:t>Program 2041 Socijalna pomoć</w:t>
            </w:r>
          </w:p>
          <w:p w14:paraId="11CC1048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A204102</w:t>
            </w:r>
          </w:p>
          <w:p w14:paraId="6E2A1AC7" w14:textId="2EEE0925" w:rsidR="0004553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R0096</w:t>
            </w:r>
          </w:p>
          <w:p w14:paraId="794436BA" w14:textId="60522BB1" w:rsidR="0006104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46F16" w14:textId="06937076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lastRenderedPageBreak/>
              <w:t>5.000,00</w:t>
            </w:r>
          </w:p>
        </w:tc>
      </w:tr>
    </w:tbl>
    <w:p w14:paraId="25E9F55C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10EBC924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4) Odluku o dodjeli potpore iz prethodnog stavka, a temeljem prijava za potporu i dokumentacije kojom se dokazuje ispunjavanje propisanog uvjeta, dostavljenih po raspisanom javnom pozivu, donosi Općinski načelnik.</w:t>
      </w:r>
    </w:p>
    <w:p w14:paraId="409021E6" w14:textId="78CBBDAC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5) Javni poziv raspisuje Općinski načelnik najkasnije do </w:t>
      </w:r>
      <w:r w:rsidR="00927347" w:rsidRPr="00DD1182">
        <w:rPr>
          <w:rFonts w:ascii="Times New Roman" w:hAnsi="Times New Roman"/>
          <w:sz w:val="22"/>
          <w:szCs w:val="22"/>
        </w:rPr>
        <w:t>polovine ožujka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godine i otvoren je cijelu godinu, a pravo na pomoć stječe se s mjesecom podnošenja prijave i dokumentacije.</w:t>
      </w:r>
    </w:p>
    <w:p w14:paraId="33EAFA07" w14:textId="33A5C224" w:rsidR="00C86987" w:rsidRPr="00DD1182" w:rsidRDefault="00C86987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3BB39506" w14:textId="77777777" w:rsidR="00E670F3" w:rsidRPr="00DD1182" w:rsidRDefault="00927347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c) </w:t>
      </w:r>
      <w:r w:rsidR="00A71AE0" w:rsidRPr="00DD1182">
        <w:rPr>
          <w:rFonts w:ascii="Times New Roman" w:hAnsi="Times New Roman"/>
          <w:b/>
          <w:sz w:val="22"/>
          <w:szCs w:val="22"/>
        </w:rPr>
        <w:t>Jednokratna potpora za novorođenu djecu</w:t>
      </w:r>
    </w:p>
    <w:p w14:paraId="7368EB35" w14:textId="77777777" w:rsidR="00E670F3" w:rsidRPr="00DD1182" w:rsidRDefault="00E670F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5.</w:t>
      </w:r>
    </w:p>
    <w:p w14:paraId="1B143CE7" w14:textId="35A253FB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Radi poticanja rasta otočne demografske obnove, prvenstveno nataliteta,  osigurava se jednokratna pomoć rodite</w:t>
      </w:r>
      <w:r w:rsidR="00553129" w:rsidRPr="00DD1182">
        <w:rPr>
          <w:rFonts w:ascii="Times New Roman" w:hAnsi="Times New Roman"/>
          <w:sz w:val="22"/>
          <w:szCs w:val="22"/>
        </w:rPr>
        <w:t>ljima za novorođenu djecu u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godini</w:t>
      </w:r>
      <w:r w:rsidR="008F388A" w:rsidRPr="00DD1182">
        <w:rPr>
          <w:rFonts w:ascii="Times New Roman" w:hAnsi="Times New Roman"/>
          <w:sz w:val="22"/>
          <w:szCs w:val="22"/>
        </w:rPr>
        <w:t xml:space="preserve">, a planira se broj od </w:t>
      </w:r>
      <w:r w:rsidR="009946F5" w:rsidRPr="00DD1182">
        <w:rPr>
          <w:rFonts w:ascii="Times New Roman" w:hAnsi="Times New Roman"/>
          <w:sz w:val="22"/>
          <w:szCs w:val="22"/>
        </w:rPr>
        <w:t xml:space="preserve">približno </w:t>
      </w:r>
      <w:r w:rsidR="0006104F" w:rsidRPr="00DD1182">
        <w:rPr>
          <w:rFonts w:ascii="Times New Roman" w:hAnsi="Times New Roman"/>
          <w:sz w:val="22"/>
          <w:szCs w:val="22"/>
        </w:rPr>
        <w:t>10</w:t>
      </w:r>
      <w:r w:rsidRPr="00DD1182">
        <w:rPr>
          <w:rFonts w:ascii="Times New Roman" w:hAnsi="Times New Roman"/>
          <w:sz w:val="22"/>
          <w:szCs w:val="22"/>
        </w:rPr>
        <w:t xml:space="preserve"> korisnika.</w:t>
      </w:r>
    </w:p>
    <w:p w14:paraId="72712C14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2) Pravo na pomoć iz prethodnog stavka ostvaruje se uz uvjet da novorođeno dijete i njegova obitelj žive na otoku, a što se procjenjuje temeljem formalnih i praktičnih relevantnih činjenica.</w:t>
      </w:r>
    </w:p>
    <w:p w14:paraId="7AB4E403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Pomoć iz stavka 1. ovog članka utvrđuje se kako slijedi:</w:t>
      </w:r>
    </w:p>
    <w:p w14:paraId="7D6F9219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5D845B7B" w14:textId="77777777" w:rsidTr="000B08A8">
        <w:tc>
          <w:tcPr>
            <w:tcW w:w="4531" w:type="dxa"/>
            <w:hideMark/>
          </w:tcPr>
          <w:p w14:paraId="6639F747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58D04C1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A04CEE6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131BD763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74E5" w14:textId="0DD21BCF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Jednokratna potpora za novorođenu djecu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B36A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31C7696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5E55B5AA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A204103</w:t>
            </w:r>
          </w:p>
          <w:p w14:paraId="24EC208D" w14:textId="200F5983" w:rsidR="0004553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R0098</w:t>
            </w:r>
          </w:p>
          <w:p w14:paraId="0B69583A" w14:textId="75B65BB3" w:rsidR="0006104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70B3" w14:textId="2F92B22F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7.000,00</w:t>
            </w:r>
          </w:p>
        </w:tc>
      </w:tr>
    </w:tbl>
    <w:p w14:paraId="3C44B175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0180BFBA" w14:textId="4DC94128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4) Visina pomoći utvrđuje se u jednokratnom iznosu od </w:t>
      </w:r>
      <w:r w:rsidR="009951BA" w:rsidRPr="00DD1182">
        <w:rPr>
          <w:rFonts w:ascii="Times New Roman" w:hAnsi="Times New Roman"/>
          <w:sz w:val="22"/>
          <w:szCs w:val="22"/>
        </w:rPr>
        <w:t>70</w:t>
      </w:r>
      <w:r w:rsidRPr="00DD1182">
        <w:rPr>
          <w:rFonts w:ascii="Times New Roman" w:hAnsi="Times New Roman"/>
          <w:sz w:val="22"/>
          <w:szCs w:val="22"/>
        </w:rPr>
        <w:t xml:space="preserve">0,00 </w:t>
      </w:r>
      <w:r w:rsidR="0006104F" w:rsidRPr="00DD1182">
        <w:rPr>
          <w:rFonts w:ascii="Times New Roman" w:hAnsi="Times New Roman"/>
          <w:sz w:val="22"/>
          <w:szCs w:val="22"/>
        </w:rPr>
        <w:t>EUR</w:t>
      </w:r>
      <w:r w:rsidR="00553129" w:rsidRPr="00DD1182">
        <w:rPr>
          <w:rFonts w:ascii="Times New Roman" w:hAnsi="Times New Roman"/>
          <w:sz w:val="22"/>
          <w:szCs w:val="22"/>
        </w:rPr>
        <w:t xml:space="preserve"> po novorođenom djetetu</w:t>
      </w:r>
      <w:r w:rsidRPr="00DD1182">
        <w:rPr>
          <w:rFonts w:ascii="Times New Roman" w:hAnsi="Times New Roman"/>
          <w:sz w:val="22"/>
          <w:szCs w:val="22"/>
        </w:rPr>
        <w:t>, a odluku o odobrenju donosi Općinski načelnik na zamolbu roditelja uz dokazivanje ispunjavanja uvjeta iz stavka 2. ovog članka.</w:t>
      </w:r>
    </w:p>
    <w:p w14:paraId="3BB3F0A7" w14:textId="2224ACD0" w:rsidR="00A71AE0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01240A24" w14:textId="1AD3863B" w:rsidR="00A71AE0" w:rsidRPr="00DD1182" w:rsidRDefault="00927347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d) </w:t>
      </w:r>
      <w:r w:rsidR="000B08A8" w:rsidRPr="00DD1182">
        <w:rPr>
          <w:rFonts w:ascii="Times New Roman" w:hAnsi="Times New Roman"/>
          <w:b/>
          <w:sz w:val="22"/>
          <w:szCs w:val="22"/>
        </w:rPr>
        <w:t>P</w:t>
      </w:r>
      <w:r w:rsidR="00A71AE0" w:rsidRPr="00DD1182">
        <w:rPr>
          <w:rFonts w:ascii="Times New Roman" w:hAnsi="Times New Roman"/>
          <w:b/>
          <w:sz w:val="22"/>
          <w:szCs w:val="22"/>
        </w:rPr>
        <w:t>otpora za školovanje</w:t>
      </w:r>
      <w:r w:rsidR="000B08A8" w:rsidRPr="00DD1182">
        <w:rPr>
          <w:rFonts w:ascii="Times New Roman" w:hAnsi="Times New Roman"/>
          <w:b/>
          <w:sz w:val="22"/>
          <w:szCs w:val="22"/>
        </w:rPr>
        <w:t xml:space="preserve"> - stipendija</w:t>
      </w:r>
      <w:r w:rsidR="00A71AE0" w:rsidRPr="00DD1182">
        <w:rPr>
          <w:rFonts w:ascii="Times New Roman" w:hAnsi="Times New Roman"/>
          <w:b/>
          <w:sz w:val="22"/>
          <w:szCs w:val="22"/>
        </w:rPr>
        <w:t xml:space="preserve"> studenata</w:t>
      </w:r>
    </w:p>
    <w:p w14:paraId="34587809" w14:textId="77777777" w:rsidR="00663A07" w:rsidRPr="00DD1182" w:rsidRDefault="00663A07" w:rsidP="00663A07">
      <w:pPr>
        <w:tabs>
          <w:tab w:val="left" w:pos="6521"/>
        </w:tabs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6.</w:t>
      </w:r>
    </w:p>
    <w:p w14:paraId="41D576AE" w14:textId="4DAB85F3" w:rsidR="000B08A8" w:rsidRPr="00DD1182" w:rsidRDefault="000B08A8" w:rsidP="000B08A8">
      <w:pPr>
        <w:ind w:firstLine="720"/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 xml:space="preserve">1) Visokoškolsko obrazovanje ne provodi se na području Općine Mljet, ali kako je djelatnost od posebnog društvenog interesa svrhovito je u svezi s tim osigurati i planirati određena financijska sredstva, prvenstveno za deficitarna otočna zanimanja </w:t>
      </w:r>
      <w:r w:rsidRPr="00DD1182">
        <w:rPr>
          <w:rFonts w:ascii="Times New Roman" w:hAnsi="Times New Roman"/>
          <w:bCs/>
          <w:sz w:val="22"/>
          <w:szCs w:val="22"/>
        </w:rPr>
        <w:t>(osnovnoškolska djelatnost, zdravstvena djelatnost, djelatnost lokalne uprave).</w:t>
      </w:r>
      <w:r w:rsidR="00663A07" w:rsidRPr="00DD1182">
        <w:rPr>
          <w:rFonts w:ascii="Times New Roman" w:hAnsi="Times New Roman"/>
          <w:bCs/>
          <w:sz w:val="22"/>
          <w:szCs w:val="22"/>
        </w:rPr>
        <w:tab/>
      </w:r>
    </w:p>
    <w:p w14:paraId="7A250202" w14:textId="77777777" w:rsidR="00663A07" w:rsidRPr="00DD1182" w:rsidRDefault="00663A07" w:rsidP="00663A07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predmetnu namjenu planirani su kako slijedi:</w:t>
      </w:r>
    </w:p>
    <w:p w14:paraId="78CB0235" w14:textId="77777777" w:rsidR="00663A07" w:rsidRPr="00DD1182" w:rsidRDefault="00663A07" w:rsidP="00663A07">
      <w:pPr>
        <w:rPr>
          <w:rFonts w:ascii="Times New Roman" w:hAnsi="Times New Roman"/>
          <w:bCs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663A07" w:rsidRPr="00DD1182" w14:paraId="5F5022A5" w14:textId="77777777" w:rsidTr="005C48EC">
        <w:tc>
          <w:tcPr>
            <w:tcW w:w="4531" w:type="dxa"/>
            <w:hideMark/>
          </w:tcPr>
          <w:p w14:paraId="1F209248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3F98A4B4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5DF37158" w14:textId="77777777" w:rsidR="00663A07" w:rsidRPr="00DD1182" w:rsidRDefault="00663A07" w:rsidP="005C48EC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663A07" w:rsidRPr="00DD1182" w14:paraId="2A16219A" w14:textId="77777777" w:rsidTr="005C48EC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0071" w14:textId="33D08695" w:rsidR="00663A07" w:rsidRPr="00DD1182" w:rsidRDefault="0006104F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Potpore za školovanje - stipendije studenata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91C1" w14:textId="77777777" w:rsidR="00663A07" w:rsidRPr="00DD1182" w:rsidRDefault="0082675B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8DD9AC0" w14:textId="77777777" w:rsidR="0082675B" w:rsidRPr="00DD1182" w:rsidRDefault="0082675B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12FB5077" w14:textId="77777777" w:rsidR="0006104F" w:rsidRPr="00DD1182" w:rsidRDefault="0006104F" w:rsidP="005C48EC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lastRenderedPageBreak/>
              <w:t>Aktivnost A204104</w:t>
            </w:r>
          </w:p>
          <w:p w14:paraId="7819570F" w14:textId="54FF83A0" w:rsidR="0004553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R0098-01</w:t>
            </w:r>
          </w:p>
          <w:p w14:paraId="4E45E5AE" w14:textId="0E1681F0" w:rsidR="0006104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37</w:t>
            </w:r>
            <w:r>
              <w:rPr>
                <w:rFonts w:ascii="Times New Roman" w:hAnsi="Times New Roman"/>
                <w:sz w:val="22"/>
                <w:szCs w:val="22"/>
              </w:rPr>
              <w:t>215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2325" w14:textId="77777777" w:rsidR="00663A07" w:rsidRPr="00DD1182" w:rsidRDefault="00663A07" w:rsidP="005C48EC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</w:rPr>
              <w:lastRenderedPageBreak/>
              <w:t>5</w:t>
            </w: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.000,00</w:t>
            </w:r>
          </w:p>
        </w:tc>
      </w:tr>
    </w:tbl>
    <w:p w14:paraId="2E13DEA6" w14:textId="77777777" w:rsidR="00663A07" w:rsidRPr="00DD1182" w:rsidRDefault="00663A07" w:rsidP="00663A07">
      <w:pPr>
        <w:rPr>
          <w:rFonts w:ascii="Times New Roman" w:hAnsi="Times New Roman"/>
          <w:bCs/>
          <w:sz w:val="22"/>
          <w:szCs w:val="22"/>
        </w:rPr>
      </w:pPr>
    </w:p>
    <w:p w14:paraId="4B5147A4" w14:textId="5697862E" w:rsidR="00663A07" w:rsidRPr="00DD1182" w:rsidRDefault="00663A07" w:rsidP="00663A07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Stipendije se odobravaju i isplaćuju u postupku javnog poziva, kojim se utvrđuju uvjeti, kriteriji i visina sredstava</w:t>
      </w:r>
      <w:r w:rsidR="000B08A8" w:rsidRPr="00DD1182">
        <w:rPr>
          <w:rFonts w:ascii="Times New Roman" w:hAnsi="Times New Roman"/>
          <w:sz w:val="22"/>
          <w:szCs w:val="22"/>
        </w:rPr>
        <w:t xml:space="preserve"> (načelno tri stipendije u mjesečnom iznosu od 150,00 EUR)</w:t>
      </w:r>
      <w:r w:rsidRPr="00DD1182">
        <w:rPr>
          <w:rFonts w:ascii="Times New Roman" w:hAnsi="Times New Roman"/>
          <w:sz w:val="22"/>
          <w:szCs w:val="22"/>
        </w:rPr>
        <w:t>, a temeljem odluke Općinskog načelnika.</w:t>
      </w:r>
    </w:p>
    <w:p w14:paraId="58DC6CA8" w14:textId="77777777" w:rsidR="00663A07" w:rsidRPr="00DD1182" w:rsidRDefault="00663A07" w:rsidP="000344B3">
      <w:pPr>
        <w:rPr>
          <w:rFonts w:ascii="Times New Roman" w:hAnsi="Times New Roman"/>
          <w:bCs/>
          <w:sz w:val="22"/>
          <w:szCs w:val="22"/>
        </w:rPr>
      </w:pPr>
    </w:p>
    <w:p w14:paraId="19D6B0DE" w14:textId="77777777" w:rsidR="00A71AE0" w:rsidRPr="00DD1182" w:rsidRDefault="000344B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e</w:t>
      </w:r>
      <w:r w:rsidR="00927347" w:rsidRPr="00DD1182">
        <w:rPr>
          <w:rFonts w:ascii="Times New Roman" w:hAnsi="Times New Roman"/>
          <w:b/>
          <w:sz w:val="22"/>
          <w:szCs w:val="22"/>
        </w:rPr>
        <w:t xml:space="preserve">) </w:t>
      </w:r>
      <w:r w:rsidR="00A71AE0" w:rsidRPr="00DD1182">
        <w:rPr>
          <w:rFonts w:ascii="Times New Roman" w:hAnsi="Times New Roman"/>
          <w:b/>
          <w:sz w:val="22"/>
          <w:szCs w:val="22"/>
        </w:rPr>
        <w:t>Potpora Crvenom križu za obavljanje redovne djelatnosti</w:t>
      </w:r>
    </w:p>
    <w:p w14:paraId="5C4BF6CF" w14:textId="77777777" w:rsidR="00E670F3" w:rsidRPr="00DD1182" w:rsidRDefault="000344B3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7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69484BF2" w14:textId="6DD8B6B1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>1)</w:t>
      </w:r>
      <w:r w:rsidRPr="00DD1182">
        <w:rPr>
          <w:rFonts w:ascii="Times New Roman" w:hAnsi="Times New Roman"/>
          <w:b/>
          <w:sz w:val="22"/>
          <w:szCs w:val="22"/>
        </w:rPr>
        <w:t xml:space="preserve"> S</w:t>
      </w:r>
      <w:r w:rsidRPr="00DD1182">
        <w:rPr>
          <w:rFonts w:ascii="Times New Roman" w:hAnsi="Times New Roman"/>
          <w:sz w:val="22"/>
          <w:szCs w:val="22"/>
        </w:rPr>
        <w:t>ukladno odredbama Zakona o Hrvatskom Crvenom križu osigurava se financijska potpora (doprinos) u Proračun</w:t>
      </w:r>
      <w:r w:rsidR="00553129" w:rsidRPr="00DD1182">
        <w:rPr>
          <w:rFonts w:ascii="Times New Roman" w:hAnsi="Times New Roman"/>
          <w:sz w:val="22"/>
          <w:szCs w:val="22"/>
        </w:rPr>
        <w:t>u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godinu.</w:t>
      </w:r>
    </w:p>
    <w:p w14:paraId="15968092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12E17B4F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2FE20B63" w14:textId="77777777" w:rsidTr="000B08A8">
        <w:tc>
          <w:tcPr>
            <w:tcW w:w="4531" w:type="dxa"/>
            <w:hideMark/>
          </w:tcPr>
          <w:p w14:paraId="1F3FFFEE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754A0521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33B3C19E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0591E14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9315" w14:textId="0E451208" w:rsidR="000B08A8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Potpora Crvenom križu za obavljanje redovne djelatnosti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0994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233902F9" w14:textId="77777777" w:rsidR="0082675B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489C6B81" w14:textId="33D5059C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A204106</w:t>
            </w:r>
          </w:p>
          <w:p w14:paraId="53CEC401" w14:textId="6B781056" w:rsidR="0004553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R0100</w:t>
            </w:r>
          </w:p>
          <w:p w14:paraId="774BD711" w14:textId="4340A2A8" w:rsidR="0006104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</w:t>
            </w:r>
            <w:r>
              <w:rPr>
                <w:rFonts w:ascii="Times New Roman" w:hAnsi="Times New Roman"/>
                <w:sz w:val="22"/>
                <w:szCs w:val="22"/>
              </w:rPr>
              <w:t>8118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AA9A" w14:textId="54E52FEF" w:rsidR="000B08A8" w:rsidRPr="00DD1182" w:rsidRDefault="0006104F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4.000,00</w:t>
            </w:r>
          </w:p>
        </w:tc>
      </w:tr>
    </w:tbl>
    <w:p w14:paraId="3874C85B" w14:textId="77777777" w:rsidR="00C86987" w:rsidRPr="00DD1182" w:rsidRDefault="00C86987" w:rsidP="00397C2D">
      <w:pPr>
        <w:rPr>
          <w:rFonts w:ascii="Times New Roman" w:hAnsi="Times New Roman"/>
          <w:sz w:val="22"/>
          <w:szCs w:val="22"/>
        </w:rPr>
      </w:pPr>
    </w:p>
    <w:p w14:paraId="6957A45B" w14:textId="77777777" w:rsidR="00E670F3" w:rsidRPr="00DD1182" w:rsidRDefault="00E670F3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Plaćanje u smislu prethodnog stavka se vrši  po odluci Općinskog načelnika.</w:t>
      </w:r>
    </w:p>
    <w:p w14:paraId="3EE5C73D" w14:textId="1F6FDA12" w:rsidR="008A6349" w:rsidRPr="00DD1182" w:rsidRDefault="00E670F3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7F2EEF39" w14:textId="7D5B9241" w:rsidR="0082675B" w:rsidRPr="00DD1182" w:rsidRDefault="0082675B" w:rsidP="0082675B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g) </w:t>
      </w:r>
      <w:r w:rsidRPr="00DD1182">
        <w:rPr>
          <w:rFonts w:ascii="Times New Roman" w:hAnsi="Times New Roman"/>
          <w:b/>
          <w:bCs/>
          <w:sz w:val="22"/>
          <w:szCs w:val="22"/>
        </w:rPr>
        <w:t>Donacija Ligi za borbu protiv raka</w:t>
      </w:r>
    </w:p>
    <w:p w14:paraId="469C566B" w14:textId="0D77B202" w:rsidR="0082675B" w:rsidRPr="00DD1182" w:rsidRDefault="0082675B" w:rsidP="0082675B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Članak </w:t>
      </w:r>
      <w:r w:rsidR="0006104F" w:rsidRPr="00DD1182">
        <w:rPr>
          <w:rFonts w:ascii="Times New Roman" w:hAnsi="Times New Roman"/>
          <w:b/>
          <w:sz w:val="22"/>
          <w:szCs w:val="22"/>
        </w:rPr>
        <w:t>8</w:t>
      </w:r>
      <w:r w:rsidRPr="00DD1182">
        <w:rPr>
          <w:rFonts w:ascii="Times New Roman" w:hAnsi="Times New Roman"/>
          <w:b/>
          <w:sz w:val="22"/>
          <w:szCs w:val="22"/>
        </w:rPr>
        <w:t>.</w:t>
      </w:r>
    </w:p>
    <w:p w14:paraId="76AC1252" w14:textId="34667444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Liga za borbu protiv raka je udruga koja se bavi općekorisnom, humanitarnom djelatnošću na području Općine Mljet i slijedom toga zaslužuje potporu u obliku donacije.</w:t>
      </w:r>
    </w:p>
    <w:p w14:paraId="4247D09F" w14:textId="77777777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predmetnu namjenu utvrđeni su kako slijedi:</w:t>
      </w:r>
    </w:p>
    <w:p w14:paraId="581B2EEA" w14:textId="77777777" w:rsidR="0082675B" w:rsidRPr="00DD1182" w:rsidRDefault="0082675B" w:rsidP="0082675B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82675B" w:rsidRPr="00DD1182" w14:paraId="6175AB19" w14:textId="77777777" w:rsidTr="006A0CF4">
        <w:tc>
          <w:tcPr>
            <w:tcW w:w="4531" w:type="dxa"/>
            <w:hideMark/>
          </w:tcPr>
          <w:p w14:paraId="25E3A7F8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9AF8A38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4E5657DD" w14:textId="77777777" w:rsidR="0082675B" w:rsidRPr="00DD1182" w:rsidRDefault="0082675B" w:rsidP="006A0CF4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82675B" w:rsidRPr="00DD1182" w14:paraId="7D1AB594" w14:textId="77777777" w:rsidTr="006A0CF4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DAE9" w14:textId="09B41099" w:rsidR="0082675B" w:rsidRPr="00DD1182" w:rsidRDefault="0006104F" w:rsidP="006A0CF4">
            <w:pPr>
              <w:rPr>
                <w:rFonts w:ascii="Times New Roman" w:hAnsi="Times New Roman"/>
                <w:sz w:val="22"/>
                <w:szCs w:val="22"/>
              </w:rPr>
            </w:pPr>
            <w:bookmarkStart w:id="0" w:name="_Hlk215994454"/>
            <w:r w:rsidRPr="00DD1182">
              <w:rPr>
                <w:rFonts w:ascii="Times New Roman" w:hAnsi="Times New Roman"/>
                <w:sz w:val="22"/>
                <w:szCs w:val="22"/>
              </w:rPr>
              <w:t>Donacija Ligi za borbu protiv raka</w:t>
            </w:r>
            <w:bookmarkEnd w:id="0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0E02" w14:textId="77777777" w:rsidR="0082675B" w:rsidRPr="00DD1182" w:rsidRDefault="0082675B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03B90EB" w14:textId="77777777" w:rsidR="0082675B" w:rsidRPr="00DD1182" w:rsidRDefault="0082675B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2041 Socijalna pomoć</w:t>
            </w:r>
          </w:p>
          <w:p w14:paraId="40C08AFB" w14:textId="4DFBB124" w:rsidR="0006104F" w:rsidRPr="00DD1182" w:rsidRDefault="0006104F" w:rsidP="006A0CF4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A204109</w:t>
            </w:r>
          </w:p>
          <w:p w14:paraId="616BB143" w14:textId="04AB5CD1" w:rsidR="0004553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R0101-01</w:t>
            </w:r>
          </w:p>
          <w:p w14:paraId="7B2E5C2F" w14:textId="7B7C452E" w:rsidR="0006104F" w:rsidRPr="00DD1182" w:rsidRDefault="0004553F" w:rsidP="0004553F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</w:t>
            </w:r>
            <w:r>
              <w:rPr>
                <w:rFonts w:ascii="Times New Roman" w:hAnsi="Times New Roman"/>
                <w:sz w:val="22"/>
                <w:szCs w:val="22"/>
              </w:rPr>
              <w:t>8118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61C6" w14:textId="028B4C09" w:rsidR="0082675B" w:rsidRPr="00DD1182" w:rsidRDefault="0006104F" w:rsidP="006A0CF4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3.000,00</w:t>
            </w:r>
          </w:p>
        </w:tc>
      </w:tr>
    </w:tbl>
    <w:p w14:paraId="04B4E801" w14:textId="77777777" w:rsidR="0082675B" w:rsidRPr="00DD1182" w:rsidRDefault="0082675B" w:rsidP="0082675B">
      <w:pPr>
        <w:rPr>
          <w:rFonts w:ascii="Times New Roman" w:hAnsi="Times New Roman"/>
          <w:sz w:val="22"/>
          <w:szCs w:val="22"/>
        </w:rPr>
      </w:pPr>
    </w:p>
    <w:p w14:paraId="2B351DF2" w14:textId="77777777" w:rsidR="0082675B" w:rsidRPr="00DD1182" w:rsidRDefault="0082675B" w:rsidP="0082675B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Plaćanje u smislu stavka 1. ovog članka se vrši  po odluci Općinskog načelnika.</w:t>
      </w:r>
    </w:p>
    <w:p w14:paraId="62916725" w14:textId="77777777" w:rsidR="0082675B" w:rsidRPr="00DD1182" w:rsidRDefault="0082675B" w:rsidP="00896CDF">
      <w:pPr>
        <w:rPr>
          <w:rFonts w:ascii="Times New Roman" w:hAnsi="Times New Roman"/>
          <w:bCs/>
          <w:sz w:val="22"/>
          <w:szCs w:val="22"/>
        </w:rPr>
      </w:pPr>
    </w:p>
    <w:p w14:paraId="631D4FC2" w14:textId="093B58A1" w:rsidR="00397C2D" w:rsidRPr="00DD1182" w:rsidRDefault="00FB1585" w:rsidP="00553129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2. Oblast zdravstvene zaštite</w:t>
      </w:r>
    </w:p>
    <w:p w14:paraId="73FC6D4E" w14:textId="5283DD72" w:rsidR="001E3393" w:rsidRPr="00DD1182" w:rsidRDefault="00553129" w:rsidP="005F204A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a</w:t>
      </w:r>
      <w:r w:rsidR="00397C2D" w:rsidRPr="00DD1182">
        <w:rPr>
          <w:rFonts w:ascii="Times New Roman" w:hAnsi="Times New Roman"/>
          <w:b/>
          <w:sz w:val="22"/>
          <w:szCs w:val="22"/>
        </w:rPr>
        <w:t xml:space="preserve">) Sufinanciranje rada turističke ambulantie </w:t>
      </w:r>
    </w:p>
    <w:p w14:paraId="20E55871" w14:textId="35FA3289" w:rsidR="00C86987" w:rsidRPr="00DD1182" w:rsidRDefault="00397C2D" w:rsidP="001E3393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9.</w:t>
      </w:r>
    </w:p>
    <w:p w14:paraId="3A1AE38A" w14:textId="77777777" w:rsidR="00553129" w:rsidRPr="00DD1182" w:rsidRDefault="00553129" w:rsidP="00553129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turističke ambulante  planirani su kako slijedi:</w:t>
      </w:r>
    </w:p>
    <w:p w14:paraId="42E6D537" w14:textId="77777777" w:rsidR="00397C2D" w:rsidRPr="00DD1182" w:rsidRDefault="00397C2D" w:rsidP="00397C2D">
      <w:pPr>
        <w:rPr>
          <w:rFonts w:ascii="Times New Roman" w:hAnsi="Times New Roman"/>
          <w:b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69B43F7A" w14:textId="77777777" w:rsidTr="000B08A8">
        <w:tc>
          <w:tcPr>
            <w:tcW w:w="4531" w:type="dxa"/>
            <w:hideMark/>
          </w:tcPr>
          <w:p w14:paraId="2CBD0088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lastRenderedPageBreak/>
              <w:t>Naziv aktivnosti / projekta</w:t>
            </w:r>
          </w:p>
        </w:tc>
        <w:tc>
          <w:tcPr>
            <w:tcW w:w="2694" w:type="dxa"/>
            <w:hideMark/>
          </w:tcPr>
          <w:p w14:paraId="69CA3C97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E836F3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7079CACF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2564" w14:textId="1E735F80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turističke ambulante</w:t>
            </w:r>
          </w:p>
          <w:p w14:paraId="42F42AC6" w14:textId="63A75545" w:rsidR="000B08A8" w:rsidRPr="00DD1182" w:rsidRDefault="000B08A8" w:rsidP="006565A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E5F9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0CE6809" w14:textId="77777777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2989499D" w14:textId="12D9CB34" w:rsidR="00F6763A" w:rsidRPr="00DD1182" w:rsidRDefault="00F6763A" w:rsidP="00F6763A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A204201</w:t>
            </w:r>
          </w:p>
          <w:p w14:paraId="1567DA63" w14:textId="77777777" w:rsidR="00D665B7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R0102</w:t>
            </w:r>
          </w:p>
          <w:p w14:paraId="73E6842D" w14:textId="4C31BC7D" w:rsidR="00F6763A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A330" w14:textId="4A12363B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2.000,00</w:t>
            </w:r>
          </w:p>
        </w:tc>
      </w:tr>
    </w:tbl>
    <w:p w14:paraId="4541C2A4" w14:textId="77777777" w:rsidR="00553129" w:rsidRPr="00DD1182" w:rsidRDefault="00553129" w:rsidP="00553129">
      <w:pPr>
        <w:rPr>
          <w:rFonts w:ascii="Times New Roman" w:hAnsi="Times New Roman"/>
          <w:sz w:val="22"/>
          <w:szCs w:val="22"/>
        </w:rPr>
      </w:pPr>
    </w:p>
    <w:p w14:paraId="06D4E600" w14:textId="77777777" w:rsidR="00553129" w:rsidRPr="00DD1182" w:rsidRDefault="00553129" w:rsidP="00553129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isplaćuju se temeljem godišnjeg ugovora sklopljenog s Domom zdravlja Dubrovnik i Dubrovačko – neretvanskom županijom.</w:t>
      </w:r>
    </w:p>
    <w:p w14:paraId="01877936" w14:textId="77777777" w:rsidR="00553129" w:rsidRPr="00DD1182" w:rsidRDefault="00553129" w:rsidP="00397C2D">
      <w:pPr>
        <w:rPr>
          <w:rFonts w:ascii="Times New Roman" w:hAnsi="Times New Roman"/>
          <w:b/>
          <w:sz w:val="22"/>
          <w:szCs w:val="22"/>
        </w:rPr>
      </w:pPr>
    </w:p>
    <w:p w14:paraId="585C568D" w14:textId="77777777" w:rsidR="002256B4" w:rsidRPr="00DD1182" w:rsidRDefault="002256B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b)</w:t>
      </w:r>
      <w:r w:rsidR="00FB1585" w:rsidRPr="00DD1182">
        <w:rPr>
          <w:rFonts w:ascii="Times New Roman" w:hAnsi="Times New Roman"/>
          <w:b/>
          <w:sz w:val="22"/>
          <w:szCs w:val="22"/>
        </w:rPr>
        <w:t xml:space="preserve"> </w:t>
      </w:r>
      <w:r w:rsidRPr="00DD1182">
        <w:rPr>
          <w:rFonts w:ascii="Times New Roman" w:hAnsi="Times New Roman"/>
          <w:b/>
          <w:sz w:val="22"/>
          <w:szCs w:val="22"/>
        </w:rPr>
        <w:t>Sufinanciranje rada ambulanti primarne zdravstvene zaštite</w:t>
      </w:r>
    </w:p>
    <w:p w14:paraId="69714DBD" w14:textId="742B2F2C" w:rsidR="002256B4" w:rsidRPr="00DD1182" w:rsidRDefault="00553129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10</w:t>
      </w:r>
      <w:r w:rsidR="002256B4" w:rsidRPr="00DD1182">
        <w:rPr>
          <w:rFonts w:ascii="Times New Roman" w:hAnsi="Times New Roman"/>
          <w:b/>
          <w:sz w:val="22"/>
          <w:szCs w:val="22"/>
        </w:rPr>
        <w:t>.</w:t>
      </w:r>
    </w:p>
    <w:p w14:paraId="3AC048CB" w14:textId="77777777" w:rsidR="002256B4" w:rsidRPr="00DD1182" w:rsidRDefault="002256B4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rada ambulanti primarne zdravstvene zaštite  planirani su kako slijedi:</w:t>
      </w:r>
    </w:p>
    <w:p w14:paraId="023E683D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18F6569D" w14:textId="77777777" w:rsidTr="000B08A8">
        <w:tc>
          <w:tcPr>
            <w:tcW w:w="4531" w:type="dxa"/>
            <w:hideMark/>
          </w:tcPr>
          <w:p w14:paraId="4DE786D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462DB09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61DD5931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72E5AEBF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967C" w14:textId="518630CA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ambulanti primarne zdravstvene zaštite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539E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54AA670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45F13AB0" w14:textId="52654422" w:rsidR="00F6763A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A204202</w:t>
            </w:r>
          </w:p>
          <w:p w14:paraId="72C49444" w14:textId="65D641D2" w:rsidR="00D665B7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R0103</w:t>
            </w:r>
          </w:p>
          <w:p w14:paraId="3B3B56FF" w14:textId="7A78E10C" w:rsidR="00F6763A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3F56" w14:textId="0DBC89DD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5.000,00</w:t>
            </w:r>
          </w:p>
        </w:tc>
      </w:tr>
    </w:tbl>
    <w:p w14:paraId="0EEDF9C9" w14:textId="77777777" w:rsidR="00397C2D" w:rsidRPr="00DD1182" w:rsidRDefault="00397C2D" w:rsidP="00397C2D">
      <w:pPr>
        <w:rPr>
          <w:rFonts w:ascii="Times New Roman" w:hAnsi="Times New Roman"/>
          <w:sz w:val="22"/>
          <w:szCs w:val="22"/>
        </w:rPr>
      </w:pPr>
    </w:p>
    <w:p w14:paraId="2FA36B7D" w14:textId="77777777" w:rsidR="002256B4" w:rsidRPr="00DD1182" w:rsidRDefault="002256B4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Sredstva iz  prethodnog stavka isplatit će Općina Mljet</w:t>
      </w:r>
      <w:r w:rsidRPr="00DD1182">
        <w:rPr>
          <w:rFonts w:ascii="Times New Roman" w:hAnsi="Times New Roman"/>
          <w:bCs/>
          <w:sz w:val="22"/>
          <w:szCs w:val="22"/>
        </w:rPr>
        <w:t>,</w:t>
      </w:r>
      <w:r w:rsidRPr="00DD1182">
        <w:rPr>
          <w:rFonts w:ascii="Times New Roman" w:hAnsi="Times New Roman"/>
          <w:sz w:val="22"/>
          <w:szCs w:val="22"/>
        </w:rPr>
        <w:t xml:space="preserve"> temeljem obrazložene pisane zamolbe ovlaštenog korisnik</w:t>
      </w:r>
      <w:r w:rsidR="00D448D1" w:rsidRPr="00DD1182">
        <w:rPr>
          <w:rFonts w:ascii="Times New Roman" w:hAnsi="Times New Roman"/>
          <w:sz w:val="22"/>
          <w:szCs w:val="22"/>
        </w:rPr>
        <w:t>a i odluke Općinskog načelnika, primjerice za troškove uređenja prostorija, troškove</w:t>
      </w:r>
      <w:r w:rsidRPr="00DD1182">
        <w:rPr>
          <w:rFonts w:ascii="Times New Roman" w:hAnsi="Times New Roman"/>
          <w:sz w:val="22"/>
          <w:szCs w:val="22"/>
        </w:rPr>
        <w:t xml:space="preserve"> nabavk</w:t>
      </w:r>
      <w:r w:rsidR="00D448D1" w:rsidRPr="00DD1182">
        <w:rPr>
          <w:rFonts w:ascii="Times New Roman" w:hAnsi="Times New Roman"/>
          <w:sz w:val="22"/>
          <w:szCs w:val="22"/>
        </w:rPr>
        <w:t>e uređaja, troškove prijevoza, troškove honorara i slično.</w:t>
      </w:r>
    </w:p>
    <w:p w14:paraId="44F90E78" w14:textId="77777777" w:rsidR="00F6763A" w:rsidRPr="00DD1182" w:rsidRDefault="00F6763A" w:rsidP="00896CDF">
      <w:pPr>
        <w:rPr>
          <w:rFonts w:ascii="Times New Roman" w:hAnsi="Times New Roman"/>
          <w:sz w:val="22"/>
          <w:szCs w:val="22"/>
        </w:rPr>
      </w:pPr>
    </w:p>
    <w:p w14:paraId="2789E768" w14:textId="02F45518" w:rsidR="00D448D1" w:rsidRPr="00DD1182" w:rsidRDefault="005F204A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c</w:t>
      </w:r>
      <w:r w:rsidR="00D448D1" w:rsidRPr="00DD1182">
        <w:rPr>
          <w:rFonts w:ascii="Times New Roman" w:hAnsi="Times New Roman"/>
          <w:b/>
          <w:sz w:val="22"/>
          <w:szCs w:val="22"/>
        </w:rPr>
        <w:t>) Sufinanciranje privremenog i povremenog odnosno stalnog smještaja zdravstvenog osoblja</w:t>
      </w:r>
      <w:r w:rsidR="000F77BA" w:rsidRPr="00DD1182">
        <w:rPr>
          <w:rFonts w:ascii="Times New Roman" w:hAnsi="Times New Roman"/>
          <w:b/>
          <w:sz w:val="22"/>
          <w:szCs w:val="22"/>
        </w:rPr>
        <w:t>, uključujući i ljekarnika</w:t>
      </w:r>
    </w:p>
    <w:p w14:paraId="707F3C7F" w14:textId="7401ECE2" w:rsidR="00D448D1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</w:t>
      </w:r>
      <w:r w:rsidR="005F204A" w:rsidRPr="00DD1182">
        <w:rPr>
          <w:rFonts w:ascii="Times New Roman" w:hAnsi="Times New Roman"/>
          <w:b/>
          <w:sz w:val="22"/>
          <w:szCs w:val="22"/>
        </w:rPr>
        <w:t>1</w:t>
      </w:r>
      <w:r w:rsidR="00D448D1" w:rsidRPr="00DD1182">
        <w:rPr>
          <w:rFonts w:ascii="Times New Roman" w:hAnsi="Times New Roman"/>
          <w:b/>
          <w:sz w:val="22"/>
          <w:szCs w:val="22"/>
        </w:rPr>
        <w:t>.</w:t>
      </w:r>
    </w:p>
    <w:p w14:paraId="5C40CB6C" w14:textId="77777777" w:rsidR="00D448D1" w:rsidRPr="00DD1182" w:rsidRDefault="00D448D1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privremenog i povremenog odnosno stalnog smještaja zdravstvenog osoblja planirani su kako slijedi:</w:t>
      </w:r>
    </w:p>
    <w:p w14:paraId="5DDCC6E5" w14:textId="77777777" w:rsidR="00B373A4" w:rsidRPr="00DD1182" w:rsidRDefault="00B373A4" w:rsidP="00B373A4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008C87AE" w14:textId="77777777" w:rsidTr="000B08A8">
        <w:tc>
          <w:tcPr>
            <w:tcW w:w="4531" w:type="dxa"/>
            <w:hideMark/>
          </w:tcPr>
          <w:p w14:paraId="10F04F9D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6E2AF992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01B55772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5D2C1E71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DEF3" w14:textId="0DF839CF" w:rsidR="000B08A8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privremenog i povremenog odnosno stalnog smještaja zdravstvenog osoblja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37E6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531C5EA7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384C97C7" w14:textId="6D678EEC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A204204</w:t>
            </w:r>
          </w:p>
          <w:p w14:paraId="60C59F07" w14:textId="7665521C" w:rsidR="00D665B7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</w:t>
            </w:r>
          </w:p>
          <w:p w14:paraId="452C6236" w14:textId="1872C3E9" w:rsidR="00F6763A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413" w14:textId="19C90968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15.000,00</w:t>
            </w:r>
          </w:p>
        </w:tc>
      </w:tr>
    </w:tbl>
    <w:p w14:paraId="515FAB6B" w14:textId="77777777" w:rsidR="00264C56" w:rsidRPr="00DD1182" w:rsidRDefault="00264C56" w:rsidP="00264C56">
      <w:pPr>
        <w:rPr>
          <w:rFonts w:ascii="Times New Roman" w:hAnsi="Times New Roman"/>
          <w:sz w:val="22"/>
          <w:szCs w:val="22"/>
        </w:rPr>
      </w:pPr>
    </w:p>
    <w:p w14:paraId="05E5A919" w14:textId="571B11EF" w:rsidR="00D448D1" w:rsidRPr="00DD1182" w:rsidRDefault="00D448D1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lastRenderedPageBreak/>
        <w:t>2) Izdaci za namjenu iz prethodnog stavka isplaćuju se temeljem godišnjeg ugovora sklopljenog s poslodavcem zdravstvenog osoblja</w:t>
      </w:r>
      <w:r w:rsidR="009946F5" w:rsidRPr="00DD1182">
        <w:rPr>
          <w:rFonts w:ascii="Times New Roman" w:hAnsi="Times New Roman"/>
          <w:sz w:val="22"/>
          <w:szCs w:val="22"/>
        </w:rPr>
        <w:t xml:space="preserve"> ili isplatom po računu najmodavca, a o čemu na zahtjev korisnika odlučuje općinski načelnik.</w:t>
      </w:r>
    </w:p>
    <w:p w14:paraId="5694D0D0" w14:textId="27D33ED9" w:rsidR="00D448D1" w:rsidRPr="00DD1182" w:rsidRDefault="009946F5" w:rsidP="00896CDF">
      <w:pPr>
        <w:rPr>
          <w:rFonts w:ascii="Times New Roman" w:hAnsi="Times New Roman"/>
          <w:bCs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</w:r>
    </w:p>
    <w:p w14:paraId="261BA643" w14:textId="7ABA4A84" w:rsidR="00896CDF" w:rsidRPr="00DD1182" w:rsidRDefault="005F204A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d</w:t>
      </w:r>
      <w:r w:rsidR="00896CDF" w:rsidRPr="00DD1182">
        <w:rPr>
          <w:rFonts w:ascii="Times New Roman" w:hAnsi="Times New Roman"/>
          <w:b/>
          <w:sz w:val="22"/>
          <w:szCs w:val="22"/>
        </w:rPr>
        <w:t>) Sufinanciranje aktivnosti u borbi protiv ovisnosti</w:t>
      </w:r>
    </w:p>
    <w:p w14:paraId="0DC624FF" w14:textId="6E7A934F" w:rsidR="00896CDF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</w:t>
      </w:r>
      <w:r w:rsidR="005F204A" w:rsidRPr="00DD1182">
        <w:rPr>
          <w:rFonts w:ascii="Times New Roman" w:hAnsi="Times New Roman"/>
          <w:b/>
          <w:sz w:val="22"/>
          <w:szCs w:val="22"/>
        </w:rPr>
        <w:t>2</w:t>
      </w:r>
      <w:r w:rsidR="00896CDF" w:rsidRPr="00DD1182">
        <w:rPr>
          <w:rFonts w:ascii="Times New Roman" w:hAnsi="Times New Roman"/>
          <w:b/>
          <w:sz w:val="22"/>
          <w:szCs w:val="22"/>
        </w:rPr>
        <w:t>.</w:t>
      </w:r>
    </w:p>
    <w:p w14:paraId="0585F726" w14:textId="77777777" w:rsidR="00896CDF" w:rsidRPr="00DD1182" w:rsidRDefault="00896CDF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1) Izdaci za sufinanciranje aktivnosti u borbi protiv ovisnosti planirani su kako slijedi:</w:t>
      </w:r>
    </w:p>
    <w:p w14:paraId="78B1B31A" w14:textId="77777777" w:rsidR="00264C56" w:rsidRPr="00DD1182" w:rsidRDefault="00264C56" w:rsidP="00264C56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377A61F1" w14:textId="77777777" w:rsidTr="000B08A8">
        <w:tc>
          <w:tcPr>
            <w:tcW w:w="4531" w:type="dxa"/>
            <w:hideMark/>
          </w:tcPr>
          <w:p w14:paraId="3683AD8C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74A5A59A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11CF0BAB" w14:textId="77777777" w:rsidR="000B08A8" w:rsidRPr="00DD1182" w:rsidRDefault="000B08A8" w:rsidP="006565A0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0F7C83A9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1AC3" w14:textId="2AD1C418" w:rsidR="000B08A8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aktivnosti u borbi protiv ovisnosti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83DA" w14:textId="77777777" w:rsidR="000B08A8" w:rsidRPr="00DD1182" w:rsidRDefault="0082675B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4D7005D0" w14:textId="77777777" w:rsidR="0006104F" w:rsidRPr="00DD1182" w:rsidRDefault="0006104F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18B695E7" w14:textId="2FA16D26" w:rsidR="00F6763A" w:rsidRPr="00DD1182" w:rsidRDefault="00F6763A" w:rsidP="006565A0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A204205</w:t>
            </w:r>
          </w:p>
          <w:p w14:paraId="72E8CF5E" w14:textId="31C2B062" w:rsidR="00D665B7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R0105-01</w:t>
            </w:r>
          </w:p>
          <w:p w14:paraId="2FA20CC9" w14:textId="68684201" w:rsidR="00F6763A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3C34" w14:textId="71C2F5E2" w:rsidR="000B08A8" w:rsidRPr="00DD1182" w:rsidRDefault="00F6763A" w:rsidP="006565A0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500,00</w:t>
            </w:r>
          </w:p>
        </w:tc>
      </w:tr>
    </w:tbl>
    <w:p w14:paraId="5D1B46A2" w14:textId="77777777" w:rsidR="00264C56" w:rsidRPr="00DD1182" w:rsidRDefault="00264C56" w:rsidP="00264C56">
      <w:pPr>
        <w:rPr>
          <w:rFonts w:ascii="Times New Roman" w:hAnsi="Times New Roman"/>
          <w:sz w:val="22"/>
          <w:szCs w:val="22"/>
        </w:rPr>
      </w:pPr>
    </w:p>
    <w:p w14:paraId="62D129FA" w14:textId="77777777" w:rsidR="00896CDF" w:rsidRPr="00DD1182" w:rsidRDefault="00896CDF" w:rsidP="00896CDF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isplaćuju se temeljem odluke Općinskog načelnika, prvenstveno kao potpora udrugama registriranim za ovu djelatnost.</w:t>
      </w:r>
    </w:p>
    <w:p w14:paraId="44999A5B" w14:textId="77777777" w:rsidR="00B373A4" w:rsidRPr="00DD1182" w:rsidRDefault="00B373A4" w:rsidP="00896CDF">
      <w:pPr>
        <w:rPr>
          <w:rFonts w:ascii="Times New Roman" w:hAnsi="Times New Roman"/>
          <w:sz w:val="22"/>
          <w:szCs w:val="22"/>
        </w:rPr>
      </w:pPr>
    </w:p>
    <w:p w14:paraId="5DCFBA94" w14:textId="0CE8B6CE" w:rsidR="00264C56" w:rsidRPr="00DD1182" w:rsidRDefault="005F204A" w:rsidP="00B373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e</w:t>
      </w:r>
      <w:r w:rsidR="00B373A4" w:rsidRPr="00DD1182">
        <w:rPr>
          <w:rFonts w:ascii="Times New Roman" w:hAnsi="Times New Roman"/>
          <w:b/>
          <w:sz w:val="22"/>
          <w:szCs w:val="22"/>
        </w:rPr>
        <w:t xml:space="preserve">) </w:t>
      </w:r>
      <w:r w:rsidR="00264C56" w:rsidRPr="00DD1182">
        <w:rPr>
          <w:rFonts w:ascii="Times New Roman" w:hAnsi="Times New Roman"/>
          <w:b/>
          <w:sz w:val="22"/>
          <w:szCs w:val="22"/>
        </w:rPr>
        <w:t xml:space="preserve">Sufinanciranje </w:t>
      </w:r>
      <w:r w:rsidR="000F77BA" w:rsidRPr="00DD1182">
        <w:rPr>
          <w:rFonts w:ascii="Times New Roman" w:hAnsi="Times New Roman"/>
          <w:b/>
          <w:sz w:val="22"/>
          <w:szCs w:val="22"/>
        </w:rPr>
        <w:t>rada logopeda</w:t>
      </w:r>
    </w:p>
    <w:p w14:paraId="0B5E2B35" w14:textId="07BF0D77" w:rsidR="00B373A4" w:rsidRPr="00DD1182" w:rsidRDefault="00B373A4" w:rsidP="00B373A4">
      <w:pPr>
        <w:ind w:left="360"/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14.</w:t>
      </w:r>
    </w:p>
    <w:p w14:paraId="671630CC" w14:textId="5A3E84B7" w:rsidR="00264C56" w:rsidRPr="00DD1182" w:rsidRDefault="00B373A4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>1)</w:t>
      </w:r>
      <w:r w:rsidRPr="00DD1182">
        <w:rPr>
          <w:rFonts w:ascii="Times New Roman" w:hAnsi="Times New Roman"/>
          <w:b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>U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 xml:space="preserve">. godini planira se </w:t>
      </w:r>
      <w:r w:rsidR="000F77BA" w:rsidRPr="00DD1182">
        <w:rPr>
          <w:rFonts w:ascii="Times New Roman" w:eastAsia="Arial" w:hAnsi="Times New Roman"/>
          <w:color w:val="000000"/>
          <w:sz w:val="22"/>
          <w:szCs w:val="22"/>
        </w:rPr>
        <w:t>sufinanciranje rada logopeda</w:t>
      </w:r>
      <w:r w:rsidR="000F77BA" w:rsidRPr="00DD1182">
        <w:rPr>
          <w:rFonts w:ascii="Times New Roman" w:hAnsi="Times New Roman"/>
          <w:sz w:val="22"/>
          <w:szCs w:val="22"/>
        </w:rPr>
        <w:t xml:space="preserve"> </w:t>
      </w:r>
      <w:r w:rsidRPr="00DD1182">
        <w:rPr>
          <w:rFonts w:ascii="Times New Roman" w:hAnsi="Times New Roman"/>
          <w:sz w:val="22"/>
          <w:szCs w:val="22"/>
        </w:rPr>
        <w:t xml:space="preserve">kao preduvjet kvalitetnog </w:t>
      </w:r>
      <w:r w:rsidR="000F77BA" w:rsidRPr="00DD1182">
        <w:rPr>
          <w:rFonts w:ascii="Times New Roman" w:hAnsi="Times New Roman"/>
          <w:sz w:val="22"/>
          <w:szCs w:val="22"/>
        </w:rPr>
        <w:t>života djece s posebnim potrebama</w:t>
      </w:r>
    </w:p>
    <w:p w14:paraId="4E3EB460" w14:textId="5224FC58" w:rsidR="00B373A4" w:rsidRPr="00DD1182" w:rsidRDefault="00B373A4" w:rsidP="00B373A4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2) Izdaci za namjenu iz prethodnog stavka planirani su kako slijedi:</w:t>
      </w:r>
    </w:p>
    <w:p w14:paraId="3E29A9A9" w14:textId="77777777" w:rsidR="00B373A4" w:rsidRPr="00DD1182" w:rsidRDefault="00B373A4" w:rsidP="00896CDF">
      <w:pPr>
        <w:rPr>
          <w:rFonts w:ascii="Times New Roman" w:hAnsi="Times New Roman"/>
          <w:sz w:val="22"/>
          <w:szCs w:val="22"/>
        </w:rPr>
      </w:pPr>
    </w:p>
    <w:tbl>
      <w:tblPr>
        <w:tblStyle w:val="TableGrid"/>
        <w:tblW w:w="9634" w:type="dxa"/>
        <w:tblInd w:w="0" w:type="dxa"/>
        <w:tblLook w:val="04A0" w:firstRow="1" w:lastRow="0" w:firstColumn="1" w:lastColumn="0" w:noHBand="0" w:noVBand="1"/>
      </w:tblPr>
      <w:tblGrid>
        <w:gridCol w:w="4531"/>
        <w:gridCol w:w="2694"/>
        <w:gridCol w:w="2409"/>
      </w:tblGrid>
      <w:tr w:rsidR="000B08A8" w:rsidRPr="00DD1182" w14:paraId="0D7FB24F" w14:textId="77777777" w:rsidTr="000B08A8">
        <w:tc>
          <w:tcPr>
            <w:tcW w:w="4531" w:type="dxa"/>
            <w:hideMark/>
          </w:tcPr>
          <w:p w14:paraId="09E7FD3D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Naziv aktivnosti / projekta</w:t>
            </w:r>
          </w:p>
        </w:tc>
        <w:tc>
          <w:tcPr>
            <w:tcW w:w="2694" w:type="dxa"/>
            <w:hideMark/>
          </w:tcPr>
          <w:p w14:paraId="23EAB912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Oznaka aktivnosti / projekta</w:t>
            </w:r>
          </w:p>
        </w:tc>
        <w:tc>
          <w:tcPr>
            <w:tcW w:w="2409" w:type="dxa"/>
            <w:hideMark/>
          </w:tcPr>
          <w:p w14:paraId="7ECAABF2" w14:textId="77777777" w:rsidR="000B08A8" w:rsidRPr="00DD1182" w:rsidRDefault="000B08A8" w:rsidP="00342313">
            <w:pPr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/>
                <w:bCs/>
                <w:sz w:val="22"/>
                <w:szCs w:val="22"/>
                <w:lang w:eastAsia="hr-HR"/>
              </w:rPr>
              <w:t>Vrijednost aktivnosti / projekta</w:t>
            </w:r>
          </w:p>
        </w:tc>
      </w:tr>
      <w:tr w:rsidR="000B08A8" w:rsidRPr="00DD1182" w14:paraId="68D0137E" w14:textId="77777777" w:rsidTr="000B08A8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6277" w14:textId="04147162" w:rsidR="000B08A8" w:rsidRPr="00DD1182" w:rsidRDefault="00F6763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Sufinanciranje rada logopeda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C8CC6" w14:textId="77777777" w:rsidR="000B08A8" w:rsidRPr="00DD1182" w:rsidRDefault="0082675B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Glava 02004 SOCIJALNA SKRB I ZDRAVSTVENA ZAŠTITA</w:t>
            </w:r>
          </w:p>
          <w:p w14:paraId="156C964F" w14:textId="77777777" w:rsidR="0006104F" w:rsidRPr="00DD1182" w:rsidRDefault="0006104F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Program 2042 Zdravstvena zaštita</w:t>
            </w:r>
          </w:p>
          <w:p w14:paraId="1F84BD0F" w14:textId="4255B94C" w:rsidR="00F6763A" w:rsidRPr="00DD1182" w:rsidRDefault="00F6763A" w:rsidP="001031E2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Aktivnost A204207</w:t>
            </w:r>
          </w:p>
          <w:p w14:paraId="6630D10B" w14:textId="4A2B92BD" w:rsidR="00D665B7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P.P. R0105-02</w:t>
            </w:r>
          </w:p>
          <w:p w14:paraId="62F69624" w14:textId="79D0711A" w:rsidR="00F6763A" w:rsidRPr="00DD1182" w:rsidRDefault="00D665B7" w:rsidP="00D665B7">
            <w:pPr>
              <w:rPr>
                <w:rFonts w:ascii="Times New Roman" w:hAnsi="Times New Roman"/>
                <w:sz w:val="22"/>
                <w:szCs w:val="22"/>
              </w:rPr>
            </w:pPr>
            <w:r w:rsidRPr="00DD1182">
              <w:rPr>
                <w:rFonts w:ascii="Times New Roman" w:hAnsi="Times New Roman"/>
                <w:sz w:val="22"/>
                <w:szCs w:val="22"/>
              </w:rPr>
              <w:t>Konto 38</w:t>
            </w:r>
            <w:r>
              <w:rPr>
                <w:rFonts w:ascii="Times New Roman" w:hAnsi="Times New Roman"/>
                <w:sz w:val="22"/>
                <w:szCs w:val="22"/>
              </w:rPr>
              <w:t>111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AD8F1" w14:textId="63578671" w:rsidR="000B08A8" w:rsidRPr="00DD1182" w:rsidRDefault="00F6763A" w:rsidP="00B373A4">
            <w:pPr>
              <w:jc w:val="right"/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</w:pPr>
            <w:r w:rsidRPr="00DD1182">
              <w:rPr>
                <w:rFonts w:ascii="Times New Roman" w:hAnsi="Times New Roman"/>
                <w:bCs/>
                <w:sz w:val="22"/>
                <w:szCs w:val="22"/>
                <w:lang w:eastAsia="hr-HR"/>
              </w:rPr>
              <w:t>6.000,00</w:t>
            </w:r>
          </w:p>
        </w:tc>
      </w:tr>
    </w:tbl>
    <w:p w14:paraId="402F5391" w14:textId="76BB1F0F" w:rsidR="00264C56" w:rsidRPr="00DD1182" w:rsidRDefault="00264C56" w:rsidP="00896CDF">
      <w:pPr>
        <w:rPr>
          <w:rFonts w:ascii="Times New Roman" w:hAnsi="Times New Roman"/>
          <w:sz w:val="22"/>
          <w:szCs w:val="22"/>
        </w:rPr>
      </w:pPr>
    </w:p>
    <w:p w14:paraId="03A37C36" w14:textId="0F1DF342" w:rsidR="000F77BA" w:rsidRPr="00DD1182" w:rsidRDefault="000F77BA" w:rsidP="000F77BA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3) Sredstva iz  prethodnog stavka isplatit će Općina Mljet temeljem odluke Općinskog načelnika</w:t>
      </w:r>
      <w:r w:rsidR="00654A60" w:rsidRPr="00DD1182">
        <w:rPr>
          <w:rFonts w:ascii="Times New Roman" w:hAnsi="Times New Roman"/>
          <w:sz w:val="22"/>
          <w:szCs w:val="22"/>
        </w:rPr>
        <w:t>, sve u skladu s potpisanim Sporazumom</w:t>
      </w:r>
      <w:r w:rsidRPr="00DD1182">
        <w:rPr>
          <w:rFonts w:ascii="Times New Roman" w:hAnsi="Times New Roman"/>
          <w:sz w:val="22"/>
          <w:szCs w:val="22"/>
        </w:rPr>
        <w:t>.</w:t>
      </w:r>
    </w:p>
    <w:p w14:paraId="4E8BCA86" w14:textId="77777777" w:rsidR="000F77BA" w:rsidRPr="00DD1182" w:rsidRDefault="000F77BA" w:rsidP="000F77BA">
      <w:pPr>
        <w:ind w:firstLine="720"/>
        <w:rPr>
          <w:rFonts w:ascii="Times New Roman" w:hAnsi="Times New Roman"/>
          <w:sz w:val="22"/>
          <w:szCs w:val="22"/>
        </w:rPr>
      </w:pPr>
    </w:p>
    <w:p w14:paraId="1234E7BC" w14:textId="77777777" w:rsidR="00E670F3" w:rsidRPr="00DD1182" w:rsidRDefault="00896CDF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 xml:space="preserve">III. </w:t>
      </w:r>
      <w:r w:rsidR="00E670F3" w:rsidRPr="00DD1182">
        <w:rPr>
          <w:rFonts w:ascii="Times New Roman" w:hAnsi="Times New Roman"/>
          <w:b/>
          <w:sz w:val="22"/>
          <w:szCs w:val="22"/>
        </w:rPr>
        <w:t>PRIJELAZNE I ZAVRŠNE ODREDBE</w:t>
      </w:r>
    </w:p>
    <w:p w14:paraId="12AAD2DE" w14:textId="450D167E" w:rsidR="00E670F3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15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3E6851A2" w14:textId="1493BAB9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1) Ovaj Program primjenjuje se od 01. siječnja do 31. prosinca</w:t>
      </w:r>
      <w:r w:rsidR="00B373A4" w:rsidRPr="00DD1182">
        <w:rPr>
          <w:rFonts w:ascii="Times New Roman" w:hAnsi="Times New Roman"/>
          <w:sz w:val="22"/>
          <w:szCs w:val="22"/>
        </w:rPr>
        <w:t xml:space="preserve">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godine.</w:t>
      </w:r>
    </w:p>
    <w:p w14:paraId="43109C87" w14:textId="77777777" w:rsidR="00E670F3" w:rsidRPr="00DD1182" w:rsidRDefault="00E670F3" w:rsidP="00896CDF">
      <w:pPr>
        <w:rPr>
          <w:rFonts w:ascii="Times New Roman" w:hAnsi="Times New Roman"/>
          <w:sz w:val="22"/>
          <w:szCs w:val="22"/>
        </w:rPr>
      </w:pPr>
    </w:p>
    <w:p w14:paraId="6F51B75D" w14:textId="733FACBE" w:rsidR="00E670F3" w:rsidRPr="00DD1182" w:rsidRDefault="00B373A4" w:rsidP="00896CDF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Članak 16</w:t>
      </w:r>
      <w:r w:rsidR="00E670F3" w:rsidRPr="00DD1182">
        <w:rPr>
          <w:rFonts w:ascii="Times New Roman" w:hAnsi="Times New Roman"/>
          <w:b/>
          <w:sz w:val="22"/>
          <w:szCs w:val="22"/>
        </w:rPr>
        <w:t>.</w:t>
      </w:r>
    </w:p>
    <w:p w14:paraId="361B5048" w14:textId="0ADA88F7" w:rsidR="00E670F3" w:rsidRPr="00DD1182" w:rsidRDefault="007B6BA6" w:rsidP="00896CDF">
      <w:pPr>
        <w:tabs>
          <w:tab w:val="left" w:pos="851"/>
        </w:tabs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 xml:space="preserve">1) Ovaj Program stupa na snagu danom stupanja na snagu Odluke o </w:t>
      </w:r>
      <w:r w:rsidR="00654A60" w:rsidRPr="00DD1182">
        <w:rPr>
          <w:rFonts w:ascii="Times New Roman" w:hAnsi="Times New Roman"/>
          <w:sz w:val="22"/>
          <w:szCs w:val="22"/>
        </w:rPr>
        <w:t>usvajanju</w:t>
      </w:r>
      <w:r w:rsidRPr="00DD1182">
        <w:rPr>
          <w:rFonts w:ascii="Times New Roman" w:hAnsi="Times New Roman"/>
          <w:sz w:val="22"/>
          <w:szCs w:val="22"/>
        </w:rPr>
        <w:t xml:space="preserve">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6</w:t>
      </w:r>
      <w:r w:rsidRPr="00DD1182">
        <w:rPr>
          <w:rFonts w:ascii="Times New Roman" w:hAnsi="Times New Roman"/>
          <w:sz w:val="22"/>
          <w:szCs w:val="22"/>
        </w:rPr>
        <w:t>. godinu i projekcijama Proračuna Općine Mljet za 202</w:t>
      </w:r>
      <w:r w:rsidR="00654A60" w:rsidRPr="00DD1182">
        <w:rPr>
          <w:rFonts w:ascii="Times New Roman" w:hAnsi="Times New Roman"/>
          <w:sz w:val="22"/>
          <w:szCs w:val="22"/>
        </w:rPr>
        <w:t>7</w:t>
      </w:r>
      <w:r w:rsidRPr="00DD1182">
        <w:rPr>
          <w:rFonts w:ascii="Times New Roman" w:hAnsi="Times New Roman"/>
          <w:sz w:val="22"/>
          <w:szCs w:val="22"/>
        </w:rPr>
        <w:t>. i 202</w:t>
      </w:r>
      <w:r w:rsidR="00654A60" w:rsidRPr="00DD1182">
        <w:rPr>
          <w:rFonts w:ascii="Times New Roman" w:hAnsi="Times New Roman"/>
          <w:sz w:val="22"/>
          <w:szCs w:val="22"/>
        </w:rPr>
        <w:t>8</w:t>
      </w:r>
      <w:r w:rsidRPr="00DD1182">
        <w:rPr>
          <w:rFonts w:ascii="Times New Roman" w:hAnsi="Times New Roman"/>
          <w:sz w:val="22"/>
          <w:szCs w:val="22"/>
        </w:rPr>
        <w:t>. godinu</w:t>
      </w:r>
      <w:r w:rsidR="009D5946" w:rsidRPr="00DD1182">
        <w:rPr>
          <w:rFonts w:ascii="Times New Roman" w:hAnsi="Times New Roman"/>
          <w:sz w:val="22"/>
          <w:szCs w:val="22"/>
        </w:rPr>
        <w:t xml:space="preserve"> godinu („Službeni glasnik Općine Mljet“ broj __/2</w:t>
      </w:r>
      <w:r w:rsidR="00654A60" w:rsidRPr="00DD1182">
        <w:rPr>
          <w:rFonts w:ascii="Times New Roman" w:hAnsi="Times New Roman"/>
          <w:sz w:val="22"/>
          <w:szCs w:val="22"/>
        </w:rPr>
        <w:t>5</w:t>
      </w:r>
      <w:r w:rsidR="009D5946" w:rsidRPr="00DD1182">
        <w:rPr>
          <w:rFonts w:ascii="Times New Roman" w:hAnsi="Times New Roman"/>
          <w:sz w:val="22"/>
          <w:szCs w:val="22"/>
        </w:rPr>
        <w:t xml:space="preserve">)  </w:t>
      </w:r>
      <w:r w:rsidRPr="00DD1182">
        <w:rPr>
          <w:rFonts w:ascii="Times New Roman" w:hAnsi="Times New Roman"/>
          <w:sz w:val="22"/>
          <w:szCs w:val="22"/>
        </w:rPr>
        <w:t>, a objavit će se u „Službenom glasniku Općine Mljet“.“</w:t>
      </w:r>
    </w:p>
    <w:p w14:paraId="50E3A622" w14:textId="77777777" w:rsidR="00411639" w:rsidRPr="00DD1182" w:rsidRDefault="00411639" w:rsidP="00411639">
      <w:pPr>
        <w:rPr>
          <w:rFonts w:ascii="Times New Roman" w:hAnsi="Times New Roman"/>
          <w:sz w:val="22"/>
          <w:szCs w:val="22"/>
        </w:rPr>
      </w:pPr>
      <w:bookmarkStart w:id="1" w:name="JR_PAGE_ANCHOR_0_18"/>
      <w:bookmarkStart w:id="2" w:name="JR_PAGE_ANCHOR_0_19"/>
      <w:bookmarkEnd w:id="1"/>
      <w:bookmarkEnd w:id="2"/>
    </w:p>
    <w:p w14:paraId="78C5D14F" w14:textId="77777777" w:rsidR="0072316C" w:rsidRPr="00DD1182" w:rsidRDefault="000C7F04" w:rsidP="0072316C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lastRenderedPageBreak/>
        <w:tab/>
      </w:r>
      <w:r w:rsidR="0072316C" w:rsidRPr="00DD1182">
        <w:rPr>
          <w:rFonts w:ascii="Times New Roman" w:hAnsi="Times New Roman"/>
          <w:b/>
          <w:sz w:val="22"/>
          <w:szCs w:val="22"/>
        </w:rPr>
        <w:t>II.</w:t>
      </w:r>
    </w:p>
    <w:p w14:paraId="57FBC446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Ovaj prijedlog upućuje se na donošenje Općinskom vijeću Općine Mljet.</w:t>
      </w:r>
    </w:p>
    <w:p w14:paraId="70A5A5F1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1DDBF9B3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32D8D5FB" w14:textId="77777777" w:rsidR="005F204A" w:rsidRPr="00DD1182" w:rsidRDefault="005F204A" w:rsidP="0072316C">
      <w:pPr>
        <w:rPr>
          <w:rFonts w:ascii="Times New Roman" w:hAnsi="Times New Roman"/>
          <w:sz w:val="22"/>
          <w:szCs w:val="22"/>
        </w:rPr>
      </w:pPr>
    </w:p>
    <w:p w14:paraId="1B071847" w14:textId="77777777" w:rsidR="0072316C" w:rsidRPr="00DD1182" w:rsidRDefault="0072316C" w:rsidP="0072316C">
      <w:pPr>
        <w:jc w:val="center"/>
        <w:rPr>
          <w:rFonts w:ascii="Times New Roman" w:hAnsi="Times New Roman"/>
          <w:b/>
          <w:sz w:val="22"/>
          <w:szCs w:val="22"/>
        </w:rPr>
      </w:pPr>
      <w:r w:rsidRPr="00DD1182">
        <w:rPr>
          <w:rFonts w:ascii="Times New Roman" w:hAnsi="Times New Roman"/>
          <w:b/>
          <w:sz w:val="22"/>
          <w:szCs w:val="22"/>
        </w:rPr>
        <w:t>III.</w:t>
      </w:r>
    </w:p>
    <w:p w14:paraId="7A3B23DF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Ovaj Zaključak stupa na snagu danom donošenja.</w:t>
      </w:r>
    </w:p>
    <w:p w14:paraId="49DC182C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1B983B0F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3A1E7794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</w:p>
    <w:p w14:paraId="3DDE4D65" w14:textId="77777777" w:rsidR="0072316C" w:rsidRPr="00DD1182" w:rsidRDefault="0072316C" w:rsidP="0072316C">
      <w:pPr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ab/>
        <w:t>Dostaviti:</w:t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  <w:t>Općinski načelnik:</w:t>
      </w:r>
    </w:p>
    <w:p w14:paraId="144BF35C" w14:textId="77777777" w:rsidR="0072316C" w:rsidRPr="00DD1182" w:rsidRDefault="0072316C" w:rsidP="0072316C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1. Predsjednik OV-a</w:t>
      </w:r>
    </w:p>
    <w:p w14:paraId="40C3D7D4" w14:textId="77777777" w:rsidR="0072316C" w:rsidRPr="00DD1182" w:rsidRDefault="0072316C" w:rsidP="0072316C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2. Registar akata</w:t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</w:r>
      <w:r w:rsidRPr="00DD1182">
        <w:rPr>
          <w:rFonts w:ascii="Times New Roman" w:hAnsi="Times New Roman"/>
          <w:sz w:val="22"/>
          <w:szCs w:val="22"/>
        </w:rPr>
        <w:tab/>
        <w:t>Đivo Market, dipl. ing.</w:t>
      </w:r>
    </w:p>
    <w:p w14:paraId="343BBDD4" w14:textId="77777777" w:rsidR="0072316C" w:rsidRPr="00DD1182" w:rsidRDefault="0072316C" w:rsidP="0072316C">
      <w:pPr>
        <w:ind w:firstLine="720"/>
        <w:rPr>
          <w:rFonts w:ascii="Times New Roman" w:hAnsi="Times New Roman"/>
          <w:sz w:val="22"/>
          <w:szCs w:val="22"/>
        </w:rPr>
      </w:pPr>
      <w:r w:rsidRPr="00DD1182">
        <w:rPr>
          <w:rFonts w:ascii="Times New Roman" w:hAnsi="Times New Roman"/>
          <w:sz w:val="22"/>
          <w:szCs w:val="22"/>
        </w:rPr>
        <w:t>3. Pismohrana</w:t>
      </w:r>
    </w:p>
    <w:p w14:paraId="2DEEFC51" w14:textId="44AE9639" w:rsidR="003E261B" w:rsidRPr="00DD1182" w:rsidRDefault="003E261B" w:rsidP="0072316C">
      <w:pPr>
        <w:rPr>
          <w:rFonts w:ascii="Times New Roman" w:hAnsi="Times New Roman"/>
          <w:sz w:val="22"/>
          <w:szCs w:val="22"/>
        </w:rPr>
      </w:pPr>
    </w:p>
    <w:sectPr w:rsidR="003E261B" w:rsidRPr="00DD1182" w:rsidSect="00DA24F2">
      <w:footerReference w:type="default" r:id="rId8"/>
      <w:headerReference w:type="first" r:id="rId9"/>
      <w:footerReference w:type="first" r:id="rId10"/>
      <w:pgSz w:w="11906" w:h="16838" w:code="9"/>
      <w:pgMar w:top="2070" w:right="1162" w:bottom="1701" w:left="1162" w:header="567" w:footer="28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87E17" w14:textId="77777777" w:rsidR="007F771F" w:rsidRDefault="007F771F">
      <w:r>
        <w:separator/>
      </w:r>
    </w:p>
  </w:endnote>
  <w:endnote w:type="continuationSeparator" w:id="0">
    <w:p w14:paraId="293F15F5" w14:textId="77777777" w:rsidR="007F771F" w:rsidRDefault="007F7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 Time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mo">
    <w:altName w:val="Cambria"/>
    <w:panose1 w:val="00000000000000000000"/>
    <w:charset w:val="00"/>
    <w:family w:val="roman"/>
    <w:notTrueType/>
    <w:pitch w:val="default"/>
  </w:font>
  <w:font w:name="SansSerif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338CD" w14:textId="77777777" w:rsidR="003C1F28" w:rsidRDefault="003C1F28">
    <w:pPr>
      <w:pStyle w:val="Footer"/>
      <w:jc w:val="center"/>
      <w:rPr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 PAGE </w:instrText>
    </w:r>
    <w:r>
      <w:rPr>
        <w:rStyle w:val="PageNumber"/>
        <w:sz w:val="24"/>
      </w:rPr>
      <w:fldChar w:fldCharType="separate"/>
    </w:r>
    <w:r w:rsidR="00AD4BC2">
      <w:rPr>
        <w:rStyle w:val="PageNumber"/>
        <w:noProof/>
        <w:sz w:val="24"/>
      </w:rPr>
      <w:t>6</w:t>
    </w:r>
    <w:r>
      <w:rPr>
        <w:rStyle w:val="PageNumber"/>
        <w:sz w:val="24"/>
      </w:rPr>
      <w:fldChar w:fldCharType="end"/>
    </w:r>
  </w:p>
  <w:p w14:paraId="37E9910E" w14:textId="77777777" w:rsidR="00296B0A" w:rsidRDefault="00296B0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4D65" w14:textId="77777777" w:rsidR="003C1F28" w:rsidRPr="006045E1" w:rsidRDefault="003C1F28" w:rsidP="00C33AEF">
    <w:pPr>
      <w:pStyle w:val="Footer"/>
      <w:jc w:val="center"/>
      <w:rPr>
        <w:rFonts w:ascii="Times New Roman" w:hAnsi="Times New Roman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B6E0331" wp14:editId="267D5215">
              <wp:simplePos x="0" y="0"/>
              <wp:positionH relativeFrom="page">
                <wp:posOffset>485775</wp:posOffset>
              </wp:positionH>
              <wp:positionV relativeFrom="paragraph">
                <wp:posOffset>-28575</wp:posOffset>
              </wp:positionV>
              <wp:extent cx="6588125" cy="0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81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C4125E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8.25pt,-2.25pt" to="557pt,-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Yb6EAIAACg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" o:allowincell="f">
              <w10:wrap anchorx="page"/>
            </v:line>
          </w:pict>
        </mc:Fallback>
      </mc:AlternateContent>
    </w:r>
    <w:r>
      <w:rPr>
        <w:rFonts w:ascii="Times New Roman" w:hAnsi="Times New Roman"/>
      </w:rPr>
      <w:t>Općina Mljet, MBS: 2575469, OIB: 15619832320</w:t>
    </w:r>
    <w:r w:rsidRPr="006045E1">
      <w:rPr>
        <w:rFonts w:ascii="Times New Roman" w:hAnsi="Times New Roman"/>
      </w:rPr>
      <w:t>, Zabrežje 2, 20225 Babino Polje</w:t>
    </w:r>
  </w:p>
  <w:p w14:paraId="00B3F8C2" w14:textId="77777777" w:rsidR="003C1F28" w:rsidRPr="006045E1" w:rsidRDefault="003C1F28" w:rsidP="00EB6D37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 xml:space="preserve">Tel.: ++385 (0) 20 745 255, </w:t>
    </w:r>
    <w:r w:rsidRPr="006045E1">
      <w:rPr>
        <w:rFonts w:ascii="Times New Roman" w:hAnsi="Times New Roman"/>
      </w:rPr>
      <w:t>Fax: ++ 385 (0</w:t>
    </w:r>
    <w:r>
      <w:rPr>
        <w:rFonts w:ascii="Times New Roman" w:hAnsi="Times New Roman"/>
      </w:rPr>
      <w:t xml:space="preserve">) </w:t>
    </w:r>
    <w:r w:rsidRPr="006045E1">
      <w:rPr>
        <w:rFonts w:ascii="Times New Roman" w:hAnsi="Times New Roman"/>
      </w:rPr>
      <w:t>20 745</w:t>
    </w:r>
    <w:r>
      <w:rPr>
        <w:rFonts w:ascii="Times New Roman" w:hAnsi="Times New Roman"/>
      </w:rPr>
      <w:t xml:space="preserve"> 390</w:t>
    </w:r>
  </w:p>
  <w:p w14:paraId="135ACE85" w14:textId="77777777" w:rsidR="003C1F28" w:rsidRDefault="003C1F28" w:rsidP="00B44773">
    <w:pPr>
      <w:pStyle w:val="Footer"/>
      <w:jc w:val="center"/>
      <w:rPr>
        <w:rFonts w:ascii="Times New Roman" w:hAnsi="Times New Roman"/>
        <w:bCs/>
      </w:rPr>
    </w:pPr>
    <w:r>
      <w:rPr>
        <w:rFonts w:ascii="Times New Roman" w:hAnsi="Times New Roman"/>
        <w:b/>
      </w:rPr>
      <w:t>Broj žiro računa - IBAN: HR2624070001826800003</w:t>
    </w:r>
    <w:r>
      <w:rPr>
        <w:rFonts w:ascii="Times New Roman" w:hAnsi="Times New Roman"/>
        <w:b/>
      </w:rPr>
      <w:br/>
    </w:r>
    <w:r w:rsidRPr="006045E1">
      <w:rPr>
        <w:rFonts w:ascii="Times New Roman" w:hAnsi="Times New Roman"/>
        <w:bCs/>
      </w:rPr>
      <w:t>email:</w:t>
    </w:r>
    <w:r>
      <w:rPr>
        <w:rFonts w:ascii="Times New Roman" w:hAnsi="Times New Roman"/>
        <w:bCs/>
      </w:rPr>
      <w:t xml:space="preserve"> nacelnik@opcinamljet.com.hr, komunalniredar@opcinamljet.com.hr</w:t>
    </w:r>
  </w:p>
  <w:p w14:paraId="1DB185F5" w14:textId="77777777" w:rsidR="003C1F28" w:rsidRPr="00C33AEF" w:rsidRDefault="003C1F28" w:rsidP="00EB6D37">
    <w:pPr>
      <w:pStyle w:val="Footer"/>
      <w:jc w:val="center"/>
      <w:rPr>
        <w:rFonts w:ascii="Times New Roman" w:hAnsi="Times New Roman"/>
        <w:b/>
      </w:rPr>
    </w:pPr>
    <w:r>
      <w:rPr>
        <w:rFonts w:ascii="Times New Roman" w:hAnsi="Times New Roman"/>
        <w:bCs/>
      </w:rPr>
      <w:t>mob. ++ 385 (0) 99 282 14 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49ABC" w14:textId="77777777" w:rsidR="007F771F" w:rsidRDefault="007F771F">
      <w:r>
        <w:separator/>
      </w:r>
    </w:p>
  </w:footnote>
  <w:footnote w:type="continuationSeparator" w:id="0">
    <w:p w14:paraId="2262F171" w14:textId="77777777" w:rsidR="007F771F" w:rsidRDefault="007F7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E1D69" w14:textId="77777777" w:rsidR="003C1F28" w:rsidRDefault="003C1F28" w:rsidP="00D03E59">
    <w:pPr>
      <w:pStyle w:val="Header"/>
    </w:pPr>
    <w:r>
      <w:rPr>
        <w:b/>
        <w:noProof/>
        <w:sz w:val="22"/>
        <w:lang w:val="en-US"/>
      </w:rPr>
      <w:drawing>
        <wp:anchor distT="0" distB="0" distL="114300" distR="114300" simplePos="0" relativeHeight="251657216" behindDoc="0" locked="0" layoutInCell="1" allowOverlap="1" wp14:anchorId="5F1BDF11" wp14:editId="4B497082">
          <wp:simplePos x="0" y="0"/>
          <wp:positionH relativeFrom="page">
            <wp:posOffset>1651635</wp:posOffset>
          </wp:positionH>
          <wp:positionV relativeFrom="page">
            <wp:posOffset>345440</wp:posOffset>
          </wp:positionV>
          <wp:extent cx="629920" cy="788035"/>
          <wp:effectExtent l="0" t="0" r="0" b="0"/>
          <wp:wrapTopAndBottom/>
          <wp:docPr id="3" name="Slika 3" descr="HRGrbSluzbe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RGrbSluzbe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8B0C67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b/>
      </w:rPr>
      <w:tab/>
    </w:r>
    <w:r w:rsidRPr="00F201F6">
      <w:rPr>
        <w:rFonts w:ascii="Times New Roman" w:hAnsi="Times New Roman"/>
        <w:b/>
      </w:rPr>
      <w:t>REPUBLIKA HRVATSKA</w:t>
    </w:r>
  </w:p>
  <w:p w14:paraId="77679B4A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 w:rsidRPr="00F201F6">
      <w:rPr>
        <w:rFonts w:ascii="Times New Roman" w:hAnsi="Times New Roman"/>
      </w:rPr>
      <w:tab/>
      <w:t>DUBROVAČKO - NERETVANSKA ŽUPANIJA</w:t>
    </w:r>
  </w:p>
  <w:p w14:paraId="5CBD57D9" w14:textId="77777777" w:rsidR="003C1F28" w:rsidRPr="00F201F6" w:rsidRDefault="003C1F28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</w:rPr>
    </w:pPr>
    <w:r>
      <w:rPr>
        <w:rFonts w:ascii="Times New Roman" w:hAnsi="Times New Roman"/>
      </w:rPr>
      <w:tab/>
      <w:t>OPĆINA MLJET</w:t>
    </w:r>
  </w:p>
  <w:p w14:paraId="66E0044F" w14:textId="3A11013A" w:rsidR="003C1F28" w:rsidRPr="00F201F6" w:rsidRDefault="003C1F28" w:rsidP="00B44773">
    <w:pPr>
      <w:pStyle w:val="Header"/>
      <w:tabs>
        <w:tab w:val="clear" w:pos="4153"/>
        <w:tab w:val="clear" w:pos="8306"/>
        <w:tab w:val="center" w:pos="2041"/>
      </w:tabs>
      <w:spacing w:line="280" w:lineRule="exact"/>
      <w:rPr>
        <w:rFonts w:ascii="Times New Roman" w:hAnsi="Times New Roman"/>
        <w:b/>
      </w:rPr>
    </w:pPr>
    <w:r w:rsidRPr="00F201F6">
      <w:rPr>
        <w:rFonts w:ascii="Times New Roman" w:hAnsi="Times New Roman"/>
        <w:b/>
      </w:rPr>
      <w:t xml:space="preserve">            </w:t>
    </w:r>
    <w:r>
      <w:rPr>
        <w:rFonts w:ascii="Times New Roman" w:hAnsi="Times New Roman"/>
        <w:b/>
      </w:rPr>
      <w:t xml:space="preserve">              Općinski načelnik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733C"/>
    <w:multiLevelType w:val="hybridMultilevel"/>
    <w:tmpl w:val="AED0EEFE"/>
    <w:lvl w:ilvl="0" w:tplc="69ECFE4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3D1C7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053DD3"/>
    <w:multiLevelType w:val="hybridMultilevel"/>
    <w:tmpl w:val="0D8CFD8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11E2C35"/>
    <w:multiLevelType w:val="hybridMultilevel"/>
    <w:tmpl w:val="802A64C4"/>
    <w:lvl w:ilvl="0" w:tplc="EBB4D8D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8100A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A8721D"/>
    <w:multiLevelType w:val="hybridMultilevel"/>
    <w:tmpl w:val="ED906670"/>
    <w:lvl w:ilvl="0" w:tplc="8A428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30515EE6"/>
    <w:multiLevelType w:val="hybridMultilevel"/>
    <w:tmpl w:val="D674C17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364AF2"/>
    <w:multiLevelType w:val="hybridMultilevel"/>
    <w:tmpl w:val="78FAAFAA"/>
    <w:lvl w:ilvl="0" w:tplc="F9024D06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0B47CE"/>
    <w:multiLevelType w:val="hybridMultilevel"/>
    <w:tmpl w:val="668201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4852913">
    <w:abstractNumId w:val="1"/>
  </w:num>
  <w:num w:numId="2" w16cid:durableId="1395160151">
    <w:abstractNumId w:val="7"/>
  </w:num>
  <w:num w:numId="3" w16cid:durableId="1971548993">
    <w:abstractNumId w:val="3"/>
  </w:num>
  <w:num w:numId="4" w16cid:durableId="793137257">
    <w:abstractNumId w:val="2"/>
  </w:num>
  <w:num w:numId="5" w16cid:durableId="1634797192">
    <w:abstractNumId w:val="5"/>
  </w:num>
  <w:num w:numId="6" w16cid:durableId="16819324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004343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179048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249604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4AE"/>
    <w:rsid w:val="00011960"/>
    <w:rsid w:val="00013885"/>
    <w:rsid w:val="00020F7D"/>
    <w:rsid w:val="00031EBC"/>
    <w:rsid w:val="000344B3"/>
    <w:rsid w:val="00035E59"/>
    <w:rsid w:val="0004553F"/>
    <w:rsid w:val="0006104F"/>
    <w:rsid w:val="00061A33"/>
    <w:rsid w:val="00071382"/>
    <w:rsid w:val="00082297"/>
    <w:rsid w:val="000B08A8"/>
    <w:rsid w:val="000C7F04"/>
    <w:rsid w:val="000E0CD0"/>
    <w:rsid w:val="000E55ED"/>
    <w:rsid w:val="000F77BA"/>
    <w:rsid w:val="00111040"/>
    <w:rsid w:val="00123676"/>
    <w:rsid w:val="00126B37"/>
    <w:rsid w:val="00145891"/>
    <w:rsid w:val="001A03E8"/>
    <w:rsid w:val="001A0732"/>
    <w:rsid w:val="001B3621"/>
    <w:rsid w:val="001B78F5"/>
    <w:rsid w:val="001D1894"/>
    <w:rsid w:val="001D253A"/>
    <w:rsid w:val="001E3393"/>
    <w:rsid w:val="002043B5"/>
    <w:rsid w:val="002256B4"/>
    <w:rsid w:val="0023566E"/>
    <w:rsid w:val="00245241"/>
    <w:rsid w:val="002625C6"/>
    <w:rsid w:val="00264C56"/>
    <w:rsid w:val="002967C9"/>
    <w:rsid w:val="00296B0A"/>
    <w:rsid w:val="002A1AF5"/>
    <w:rsid w:val="002B0A77"/>
    <w:rsid w:val="002B2F43"/>
    <w:rsid w:val="002C164C"/>
    <w:rsid w:val="002F1F4E"/>
    <w:rsid w:val="00305F06"/>
    <w:rsid w:val="00311949"/>
    <w:rsid w:val="00331125"/>
    <w:rsid w:val="00345E4C"/>
    <w:rsid w:val="00362B7C"/>
    <w:rsid w:val="003825FA"/>
    <w:rsid w:val="003936C5"/>
    <w:rsid w:val="00397C2D"/>
    <w:rsid w:val="003C1F28"/>
    <w:rsid w:val="003D1FF7"/>
    <w:rsid w:val="003D5FA3"/>
    <w:rsid w:val="003E261B"/>
    <w:rsid w:val="003E6340"/>
    <w:rsid w:val="003F756D"/>
    <w:rsid w:val="003F7974"/>
    <w:rsid w:val="00411639"/>
    <w:rsid w:val="004134FC"/>
    <w:rsid w:val="004167BA"/>
    <w:rsid w:val="00423226"/>
    <w:rsid w:val="004573F9"/>
    <w:rsid w:val="0047174C"/>
    <w:rsid w:val="004D4024"/>
    <w:rsid w:val="004D5BED"/>
    <w:rsid w:val="004E0AF5"/>
    <w:rsid w:val="004E2EC2"/>
    <w:rsid w:val="004E34E6"/>
    <w:rsid w:val="004E6EF6"/>
    <w:rsid w:val="0054515C"/>
    <w:rsid w:val="00550637"/>
    <w:rsid w:val="00553129"/>
    <w:rsid w:val="00556C22"/>
    <w:rsid w:val="00596E13"/>
    <w:rsid w:val="005F204A"/>
    <w:rsid w:val="006045E1"/>
    <w:rsid w:val="0063279B"/>
    <w:rsid w:val="00633A1A"/>
    <w:rsid w:val="00654A60"/>
    <w:rsid w:val="00663A07"/>
    <w:rsid w:val="00687775"/>
    <w:rsid w:val="006A4240"/>
    <w:rsid w:val="006B16DE"/>
    <w:rsid w:val="006E25F4"/>
    <w:rsid w:val="006F67C0"/>
    <w:rsid w:val="0072316C"/>
    <w:rsid w:val="0075034D"/>
    <w:rsid w:val="00762F4D"/>
    <w:rsid w:val="00765A84"/>
    <w:rsid w:val="007732A7"/>
    <w:rsid w:val="007B6BA6"/>
    <w:rsid w:val="007C16CB"/>
    <w:rsid w:val="007C7236"/>
    <w:rsid w:val="007E2AC7"/>
    <w:rsid w:val="007E3034"/>
    <w:rsid w:val="007F3F64"/>
    <w:rsid w:val="007F6D42"/>
    <w:rsid w:val="007F771F"/>
    <w:rsid w:val="00824797"/>
    <w:rsid w:val="0082675B"/>
    <w:rsid w:val="008509D5"/>
    <w:rsid w:val="0086184B"/>
    <w:rsid w:val="00861E17"/>
    <w:rsid w:val="008850BF"/>
    <w:rsid w:val="00896CDF"/>
    <w:rsid w:val="008A6349"/>
    <w:rsid w:val="008E018C"/>
    <w:rsid w:val="008E0E3B"/>
    <w:rsid w:val="008F388A"/>
    <w:rsid w:val="00927347"/>
    <w:rsid w:val="009541F9"/>
    <w:rsid w:val="00965E3C"/>
    <w:rsid w:val="00992C3C"/>
    <w:rsid w:val="009934AE"/>
    <w:rsid w:val="009946F5"/>
    <w:rsid w:val="009951BA"/>
    <w:rsid w:val="009C39EE"/>
    <w:rsid w:val="009C7997"/>
    <w:rsid w:val="009D5946"/>
    <w:rsid w:val="00A01D23"/>
    <w:rsid w:val="00A034E6"/>
    <w:rsid w:val="00A23355"/>
    <w:rsid w:val="00A24E55"/>
    <w:rsid w:val="00A3570B"/>
    <w:rsid w:val="00A6411E"/>
    <w:rsid w:val="00A713C7"/>
    <w:rsid w:val="00A71AE0"/>
    <w:rsid w:val="00A776B3"/>
    <w:rsid w:val="00A8673C"/>
    <w:rsid w:val="00AA4766"/>
    <w:rsid w:val="00AA7543"/>
    <w:rsid w:val="00AC1229"/>
    <w:rsid w:val="00AD1F6E"/>
    <w:rsid w:val="00AD4BC2"/>
    <w:rsid w:val="00B00989"/>
    <w:rsid w:val="00B0729D"/>
    <w:rsid w:val="00B24A86"/>
    <w:rsid w:val="00B37011"/>
    <w:rsid w:val="00B373A4"/>
    <w:rsid w:val="00B4328E"/>
    <w:rsid w:val="00B44773"/>
    <w:rsid w:val="00B53F0A"/>
    <w:rsid w:val="00B56154"/>
    <w:rsid w:val="00B71AE1"/>
    <w:rsid w:val="00B80311"/>
    <w:rsid w:val="00BA0E40"/>
    <w:rsid w:val="00C022A3"/>
    <w:rsid w:val="00C129D8"/>
    <w:rsid w:val="00C1531A"/>
    <w:rsid w:val="00C33AEF"/>
    <w:rsid w:val="00C70746"/>
    <w:rsid w:val="00C80066"/>
    <w:rsid w:val="00C836FA"/>
    <w:rsid w:val="00C86987"/>
    <w:rsid w:val="00CD1295"/>
    <w:rsid w:val="00CD172E"/>
    <w:rsid w:val="00CD573D"/>
    <w:rsid w:val="00CF76DB"/>
    <w:rsid w:val="00D03E59"/>
    <w:rsid w:val="00D174E8"/>
    <w:rsid w:val="00D448D1"/>
    <w:rsid w:val="00D45023"/>
    <w:rsid w:val="00D45442"/>
    <w:rsid w:val="00D55B19"/>
    <w:rsid w:val="00D665B7"/>
    <w:rsid w:val="00D74BB2"/>
    <w:rsid w:val="00DA24F2"/>
    <w:rsid w:val="00DD1182"/>
    <w:rsid w:val="00DD1852"/>
    <w:rsid w:val="00DD44D5"/>
    <w:rsid w:val="00DE16EB"/>
    <w:rsid w:val="00DE2311"/>
    <w:rsid w:val="00DE4452"/>
    <w:rsid w:val="00DE6F81"/>
    <w:rsid w:val="00DE7619"/>
    <w:rsid w:val="00E00698"/>
    <w:rsid w:val="00E01BA9"/>
    <w:rsid w:val="00E10663"/>
    <w:rsid w:val="00E11C52"/>
    <w:rsid w:val="00E13652"/>
    <w:rsid w:val="00E14E18"/>
    <w:rsid w:val="00E3221F"/>
    <w:rsid w:val="00E5737B"/>
    <w:rsid w:val="00E66F6D"/>
    <w:rsid w:val="00E670F3"/>
    <w:rsid w:val="00E734CE"/>
    <w:rsid w:val="00EA259E"/>
    <w:rsid w:val="00EB27DC"/>
    <w:rsid w:val="00EB6D37"/>
    <w:rsid w:val="00ED76CA"/>
    <w:rsid w:val="00EE641D"/>
    <w:rsid w:val="00EF7351"/>
    <w:rsid w:val="00F1069A"/>
    <w:rsid w:val="00F119BB"/>
    <w:rsid w:val="00F201F6"/>
    <w:rsid w:val="00F46DFD"/>
    <w:rsid w:val="00F6763A"/>
    <w:rsid w:val="00F71780"/>
    <w:rsid w:val="00F91802"/>
    <w:rsid w:val="00FB1585"/>
    <w:rsid w:val="00FC75B2"/>
    <w:rsid w:val="00FE2C7C"/>
    <w:rsid w:val="00FE4CEC"/>
    <w:rsid w:val="00FF0198"/>
    <w:rsid w:val="00FF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7C7DD"/>
  <w15:chartTrackingRefBased/>
  <w15:docId w15:val="{A65D9D0C-829B-421D-AF72-A34415DE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 Times" w:hAnsi="HR Times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423226"/>
    <w:rPr>
      <w:color w:val="0000FF"/>
      <w:u w:val="single"/>
    </w:rPr>
  </w:style>
  <w:style w:type="paragraph" w:customStyle="1" w:styleId="EMPTYCELLSTYLE">
    <w:name w:val="EMPTY_CELL_STYLE"/>
    <w:basedOn w:val="DefaultStyle"/>
    <w:qFormat/>
    <w:rsid w:val="009934AE"/>
    <w:rPr>
      <w:sz w:val="1"/>
    </w:rPr>
  </w:style>
  <w:style w:type="paragraph" w:customStyle="1" w:styleId="glava">
    <w:name w:val="glava"/>
    <w:basedOn w:val="DefaultStyle"/>
    <w:qFormat/>
    <w:rsid w:val="009934AE"/>
    <w:rPr>
      <w:b/>
      <w:color w:val="FFFFFF"/>
    </w:rPr>
  </w:style>
  <w:style w:type="paragraph" w:customStyle="1" w:styleId="rgp1">
    <w:name w:val="rgp1"/>
    <w:basedOn w:val="DefaultStyle"/>
    <w:qFormat/>
    <w:rsid w:val="009934AE"/>
    <w:rPr>
      <w:color w:val="FFFFFF"/>
    </w:rPr>
  </w:style>
  <w:style w:type="paragraph" w:customStyle="1" w:styleId="rgp2">
    <w:name w:val="rgp2"/>
    <w:basedOn w:val="DefaultStyle"/>
    <w:qFormat/>
    <w:rsid w:val="009934AE"/>
    <w:rPr>
      <w:color w:val="FFFFFF"/>
    </w:rPr>
  </w:style>
  <w:style w:type="paragraph" w:customStyle="1" w:styleId="rgp3">
    <w:name w:val="rgp3"/>
    <w:basedOn w:val="DefaultStyle"/>
    <w:qFormat/>
    <w:rsid w:val="009934AE"/>
    <w:rPr>
      <w:color w:val="FFFFFF"/>
    </w:rPr>
  </w:style>
  <w:style w:type="paragraph" w:customStyle="1" w:styleId="prog1">
    <w:name w:val="prog1"/>
    <w:basedOn w:val="DefaultStyle"/>
    <w:qFormat/>
    <w:rsid w:val="009934AE"/>
  </w:style>
  <w:style w:type="paragraph" w:customStyle="1" w:styleId="prog2">
    <w:name w:val="prog2"/>
    <w:basedOn w:val="DefaultStyle"/>
    <w:qFormat/>
    <w:rsid w:val="009934AE"/>
  </w:style>
  <w:style w:type="paragraph" w:customStyle="1" w:styleId="prog3">
    <w:name w:val="prog3"/>
    <w:basedOn w:val="DefaultStyle"/>
    <w:qFormat/>
    <w:rsid w:val="009934AE"/>
  </w:style>
  <w:style w:type="paragraph" w:customStyle="1" w:styleId="odj1">
    <w:name w:val="odj1"/>
    <w:basedOn w:val="DefaultStyle"/>
    <w:qFormat/>
    <w:rsid w:val="009934AE"/>
    <w:rPr>
      <w:color w:val="FFFFFF"/>
    </w:rPr>
  </w:style>
  <w:style w:type="paragraph" w:customStyle="1" w:styleId="odj2">
    <w:name w:val="odj2"/>
    <w:basedOn w:val="DefaultStyle"/>
    <w:qFormat/>
    <w:rsid w:val="009934AE"/>
    <w:rPr>
      <w:color w:val="FFFFFF"/>
    </w:rPr>
  </w:style>
  <w:style w:type="paragraph" w:customStyle="1" w:styleId="odj3">
    <w:name w:val="odj3"/>
    <w:basedOn w:val="DefaultStyle"/>
    <w:qFormat/>
    <w:rsid w:val="009934AE"/>
  </w:style>
  <w:style w:type="paragraph" w:customStyle="1" w:styleId="fun1">
    <w:name w:val="fun1"/>
    <w:basedOn w:val="DefaultStyle"/>
    <w:qFormat/>
    <w:rsid w:val="009934AE"/>
  </w:style>
  <w:style w:type="paragraph" w:customStyle="1" w:styleId="fun2">
    <w:name w:val="fun2"/>
    <w:basedOn w:val="DefaultStyle"/>
    <w:qFormat/>
    <w:rsid w:val="009934AE"/>
  </w:style>
  <w:style w:type="paragraph" w:customStyle="1" w:styleId="fun3">
    <w:name w:val="fun3"/>
    <w:basedOn w:val="DefaultStyle"/>
    <w:qFormat/>
    <w:rsid w:val="009934AE"/>
  </w:style>
  <w:style w:type="paragraph" w:customStyle="1" w:styleId="izv1">
    <w:name w:val="izv1"/>
    <w:basedOn w:val="DefaultStyle"/>
    <w:qFormat/>
    <w:rsid w:val="009934AE"/>
  </w:style>
  <w:style w:type="paragraph" w:customStyle="1" w:styleId="izv2">
    <w:name w:val="izv2"/>
    <w:basedOn w:val="DefaultStyle"/>
    <w:qFormat/>
    <w:rsid w:val="009934AE"/>
  </w:style>
  <w:style w:type="paragraph" w:customStyle="1" w:styleId="izv3">
    <w:name w:val="izv3"/>
    <w:basedOn w:val="DefaultStyle"/>
    <w:qFormat/>
    <w:rsid w:val="009934AE"/>
  </w:style>
  <w:style w:type="paragraph" w:customStyle="1" w:styleId="kor1">
    <w:name w:val="kor1"/>
    <w:basedOn w:val="DefaultStyle"/>
    <w:qFormat/>
    <w:rsid w:val="009934AE"/>
  </w:style>
  <w:style w:type="paragraph" w:customStyle="1" w:styleId="DefaultStyle">
    <w:name w:val="DefaultStyle"/>
    <w:qFormat/>
    <w:rsid w:val="009934AE"/>
    <w:rPr>
      <w:rFonts w:ascii="Arimo" w:eastAsia="Arimo" w:hAnsi="Arimo" w:cs="Arimo"/>
      <w:color w:val="000000"/>
      <w:lang w:val="en-US" w:eastAsia="en-US"/>
    </w:rPr>
  </w:style>
  <w:style w:type="paragraph" w:customStyle="1" w:styleId="glavaa">
    <w:name w:val="glavaa"/>
    <w:basedOn w:val="DefaultStyle"/>
    <w:qFormat/>
    <w:rsid w:val="009934AE"/>
    <w:rPr>
      <w:color w:val="FFFFFF"/>
    </w:rPr>
  </w:style>
  <w:style w:type="paragraph" w:customStyle="1" w:styleId="rgp1a">
    <w:name w:val="rgp1a"/>
    <w:basedOn w:val="DefaultStyle"/>
    <w:qFormat/>
    <w:rsid w:val="009934AE"/>
    <w:rPr>
      <w:color w:val="FFFFFF"/>
    </w:rPr>
  </w:style>
  <w:style w:type="paragraph" w:customStyle="1" w:styleId="rgp2a">
    <w:name w:val="rgp2a"/>
    <w:basedOn w:val="DefaultStyle"/>
    <w:qFormat/>
    <w:rsid w:val="009934AE"/>
    <w:rPr>
      <w:color w:val="FFFFFF"/>
    </w:rPr>
  </w:style>
  <w:style w:type="paragraph" w:customStyle="1" w:styleId="rgp3a">
    <w:name w:val="rgp3a"/>
    <w:basedOn w:val="DefaultStyle"/>
    <w:qFormat/>
    <w:rsid w:val="009934AE"/>
    <w:rPr>
      <w:color w:val="FFFFFF"/>
    </w:rPr>
  </w:style>
  <w:style w:type="paragraph" w:customStyle="1" w:styleId="prog1a">
    <w:name w:val="prog1a"/>
    <w:basedOn w:val="DefaultStyle"/>
    <w:qFormat/>
    <w:rsid w:val="009934AE"/>
    <w:rPr>
      <w:color w:val="FFFFFF"/>
    </w:rPr>
  </w:style>
  <w:style w:type="paragraph" w:customStyle="1" w:styleId="prog2a">
    <w:name w:val="prog2a"/>
    <w:basedOn w:val="DefaultStyle"/>
    <w:qFormat/>
    <w:rsid w:val="009934AE"/>
    <w:rPr>
      <w:color w:val="FFFFFF"/>
    </w:rPr>
  </w:style>
  <w:style w:type="paragraph" w:customStyle="1" w:styleId="prog3a">
    <w:name w:val="prog3a"/>
    <w:basedOn w:val="DefaultStyle"/>
    <w:qFormat/>
    <w:rsid w:val="009934AE"/>
    <w:rPr>
      <w:color w:val="FFFFFF"/>
    </w:rPr>
  </w:style>
  <w:style w:type="paragraph" w:customStyle="1" w:styleId="izv1a">
    <w:name w:val="izv1a"/>
    <w:basedOn w:val="DefaultStyle"/>
    <w:qFormat/>
    <w:rsid w:val="009934AE"/>
    <w:rPr>
      <w:color w:val="FFFFFF"/>
    </w:rPr>
  </w:style>
  <w:style w:type="paragraph" w:customStyle="1" w:styleId="izv2a">
    <w:name w:val="izv2a"/>
    <w:basedOn w:val="DefaultStyle"/>
    <w:qFormat/>
    <w:rsid w:val="009934AE"/>
    <w:rPr>
      <w:color w:val="FFFFFF"/>
    </w:rPr>
  </w:style>
  <w:style w:type="paragraph" w:customStyle="1" w:styleId="izv3a">
    <w:name w:val="izv3a"/>
    <w:basedOn w:val="DefaultStyle"/>
    <w:qFormat/>
    <w:rsid w:val="009934AE"/>
    <w:rPr>
      <w:color w:val="FFFFFF"/>
    </w:rPr>
  </w:style>
  <w:style w:type="paragraph" w:customStyle="1" w:styleId="kor1a">
    <w:name w:val="kor1a"/>
    <w:basedOn w:val="DefaultStyle"/>
    <w:qFormat/>
    <w:rsid w:val="009934AE"/>
    <w:rPr>
      <w:color w:val="FFFFFF"/>
    </w:rPr>
  </w:style>
  <w:style w:type="paragraph" w:customStyle="1" w:styleId="odj1a">
    <w:name w:val="odj1a"/>
    <w:basedOn w:val="DefaultStyle"/>
    <w:qFormat/>
    <w:rsid w:val="009934AE"/>
    <w:rPr>
      <w:color w:val="FFFFFF"/>
    </w:rPr>
  </w:style>
  <w:style w:type="paragraph" w:customStyle="1" w:styleId="odj2a">
    <w:name w:val="odj2a"/>
    <w:basedOn w:val="DefaultStyle"/>
    <w:qFormat/>
    <w:rsid w:val="009934AE"/>
    <w:rPr>
      <w:color w:val="FFFFFF"/>
    </w:rPr>
  </w:style>
  <w:style w:type="paragraph" w:customStyle="1" w:styleId="odj3a">
    <w:name w:val="odj3a"/>
    <w:basedOn w:val="DefaultStyle"/>
    <w:qFormat/>
    <w:rsid w:val="009934AE"/>
    <w:rPr>
      <w:color w:val="FFFFFF"/>
    </w:rPr>
  </w:style>
  <w:style w:type="paragraph" w:customStyle="1" w:styleId="fun1a">
    <w:name w:val="fun1a"/>
    <w:basedOn w:val="DefaultStyle"/>
    <w:qFormat/>
    <w:rsid w:val="009934AE"/>
    <w:rPr>
      <w:color w:val="FFFFFF"/>
    </w:rPr>
  </w:style>
  <w:style w:type="paragraph" w:customStyle="1" w:styleId="fun2a">
    <w:name w:val="fun2a"/>
    <w:basedOn w:val="DefaultStyle"/>
    <w:qFormat/>
    <w:rsid w:val="009934AE"/>
    <w:rPr>
      <w:color w:val="FFFFFF"/>
    </w:rPr>
  </w:style>
  <w:style w:type="paragraph" w:customStyle="1" w:styleId="fun3a">
    <w:name w:val="fun3a"/>
    <w:basedOn w:val="DefaultStyle"/>
    <w:qFormat/>
    <w:rsid w:val="009934AE"/>
    <w:rPr>
      <w:color w:val="FFFFFF"/>
    </w:rPr>
  </w:style>
  <w:style w:type="paragraph" w:customStyle="1" w:styleId="UvjetniStil">
    <w:name w:val="UvjetniStil"/>
    <w:basedOn w:val="DefaultStyle"/>
    <w:qFormat/>
    <w:rsid w:val="009934AE"/>
  </w:style>
  <w:style w:type="paragraph" w:customStyle="1" w:styleId="TipHeaderStil">
    <w:name w:val="TipHeaderStil"/>
    <w:basedOn w:val="DefaultStyle"/>
    <w:qFormat/>
    <w:rsid w:val="009934AE"/>
  </w:style>
  <w:style w:type="paragraph" w:customStyle="1" w:styleId="TipHeaderStil1">
    <w:name w:val="TipHeaderStil|1"/>
    <w:qFormat/>
    <w:rsid w:val="009934AE"/>
    <w:rPr>
      <w:rFonts w:ascii="SansSerif" w:eastAsia="SansSerif" w:hAnsi="SansSerif" w:cs="SansSerif"/>
      <w:color w:val="000000"/>
      <w:lang w:val="en-US" w:eastAsia="en-US"/>
    </w:rPr>
  </w:style>
  <w:style w:type="paragraph" w:customStyle="1" w:styleId="UvjetniStil10">
    <w:name w:val="UvjetniStil|10"/>
    <w:qFormat/>
    <w:rsid w:val="009934AE"/>
    <w:rPr>
      <w:rFonts w:ascii="Arimo" w:eastAsia="Arimo" w:hAnsi="Arimo" w:cs="Arimo"/>
      <w:b/>
      <w:color w:val="000000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E670F3"/>
    <w:rPr>
      <w:rFonts w:ascii="HR Times" w:hAnsi="HR Times"/>
      <w:lang w:eastAsia="en-US"/>
    </w:rPr>
  </w:style>
  <w:style w:type="table" w:styleId="TableGrid">
    <w:name w:val="Table Grid"/>
    <w:basedOn w:val="TableNormal"/>
    <w:uiPriority w:val="39"/>
    <w:rsid w:val="00AA476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BED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1110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11040"/>
    <w:rPr>
      <w:rFonts w:ascii="Segoe UI" w:hAnsi="Segoe UI" w:cs="Segoe UI"/>
      <w:sz w:val="18"/>
      <w:szCs w:val="18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C86987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86987"/>
    <w:pPr>
      <w:widowControl w:val="0"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0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\Memorandum%20Op&#263;inski%20na&#269;elnik%202015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C6079-CBBF-461C-8923-483C5E787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Općinski načelnik 2015</Template>
  <TotalTime>500</TotalTime>
  <Pages>7</Pages>
  <Words>1883</Words>
  <Characters>10736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 </Company>
  <LinksUpToDate>false</LinksUpToDate>
  <CharactersWithSpaces>12594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subject/>
  <dc:creator>PC</dc:creator>
  <cp:keywords/>
  <cp:lastModifiedBy>Opcina Mljet</cp:lastModifiedBy>
  <cp:revision>76</cp:revision>
  <cp:lastPrinted>2020-11-20T09:13:00Z</cp:lastPrinted>
  <dcterms:created xsi:type="dcterms:W3CDTF">2019-11-04T09:51:00Z</dcterms:created>
  <dcterms:modified xsi:type="dcterms:W3CDTF">2025-12-09T12:16:00Z</dcterms:modified>
</cp:coreProperties>
</file>