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7832" w14:textId="77777777" w:rsidR="00941DCA" w:rsidRDefault="00941DCA" w:rsidP="00941DCA">
      <w:pPr>
        <w:rPr>
          <w:rFonts w:ascii="Times New Roman" w:hAnsi="Times New Roman"/>
          <w:sz w:val="22"/>
          <w:szCs w:val="22"/>
        </w:rPr>
      </w:pPr>
    </w:p>
    <w:p w14:paraId="0DD9C49F" w14:textId="72EF0BDD" w:rsidR="00941DCA" w:rsidRPr="001B301F" w:rsidRDefault="004D4112" w:rsidP="00941DCA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KLASA:</w:t>
      </w:r>
      <w:r w:rsidRPr="001B301F">
        <w:rPr>
          <w:rFonts w:ascii="Times New Roman" w:hAnsi="Times New Roman"/>
          <w:sz w:val="22"/>
          <w:szCs w:val="22"/>
        </w:rPr>
        <w:tab/>
        <w:t>406-02/2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C1571F" w:rsidRPr="001B301F">
        <w:rPr>
          <w:rFonts w:ascii="Times New Roman" w:hAnsi="Times New Roman"/>
          <w:sz w:val="22"/>
          <w:szCs w:val="22"/>
        </w:rPr>
        <w:t>-01/</w:t>
      </w:r>
      <w:r w:rsidR="00110935">
        <w:rPr>
          <w:rFonts w:ascii="Times New Roman" w:hAnsi="Times New Roman"/>
          <w:sz w:val="22"/>
          <w:szCs w:val="22"/>
        </w:rPr>
        <w:t>01</w:t>
      </w:r>
    </w:p>
    <w:p w14:paraId="7658D2EA" w14:textId="47A34F97" w:rsidR="00941DCA" w:rsidRPr="001B301F" w:rsidRDefault="004D4112" w:rsidP="00941DCA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URBROJ:</w:t>
      </w:r>
      <w:r w:rsidRPr="001B301F">
        <w:rPr>
          <w:rFonts w:ascii="Times New Roman" w:hAnsi="Times New Roman"/>
          <w:sz w:val="22"/>
          <w:szCs w:val="22"/>
        </w:rPr>
        <w:tab/>
        <w:t>2117-</w:t>
      </w:r>
      <w:r w:rsidR="000730A2" w:rsidRPr="001B301F">
        <w:rPr>
          <w:rFonts w:ascii="Times New Roman" w:hAnsi="Times New Roman"/>
          <w:sz w:val="22"/>
          <w:szCs w:val="22"/>
        </w:rPr>
        <w:t>0</w:t>
      </w:r>
      <w:r w:rsidR="00532D02" w:rsidRPr="001B301F">
        <w:rPr>
          <w:rFonts w:ascii="Times New Roman" w:hAnsi="Times New Roman"/>
          <w:sz w:val="22"/>
          <w:szCs w:val="22"/>
        </w:rPr>
        <w:t>3</w:t>
      </w:r>
      <w:r w:rsidRPr="001B301F">
        <w:rPr>
          <w:rFonts w:ascii="Times New Roman" w:hAnsi="Times New Roman"/>
          <w:sz w:val="22"/>
          <w:szCs w:val="22"/>
        </w:rPr>
        <w:t>-2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653851" w:rsidRPr="001B301F">
        <w:rPr>
          <w:rFonts w:ascii="Times New Roman" w:hAnsi="Times New Roman"/>
          <w:sz w:val="22"/>
          <w:szCs w:val="22"/>
        </w:rPr>
        <w:t>-</w:t>
      </w:r>
      <w:r w:rsidR="0094022F">
        <w:rPr>
          <w:rFonts w:ascii="Times New Roman" w:hAnsi="Times New Roman"/>
          <w:sz w:val="22"/>
          <w:szCs w:val="22"/>
        </w:rPr>
        <w:t>2</w:t>
      </w:r>
    </w:p>
    <w:p w14:paraId="48A052F8" w14:textId="08B7200E" w:rsidR="00941DCA" w:rsidRPr="001B301F" w:rsidRDefault="00941DCA" w:rsidP="00F5335A">
      <w:p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Babino Polje, </w:t>
      </w:r>
      <w:r w:rsidRPr="001B301F">
        <w:rPr>
          <w:rFonts w:ascii="Times New Roman" w:hAnsi="Times New Roman"/>
          <w:sz w:val="22"/>
          <w:szCs w:val="22"/>
        </w:rPr>
        <w:tab/>
      </w:r>
      <w:r w:rsidR="0094022F">
        <w:rPr>
          <w:rFonts w:ascii="Times New Roman" w:hAnsi="Times New Roman"/>
          <w:sz w:val="22"/>
          <w:szCs w:val="22"/>
        </w:rPr>
        <w:t>09</w:t>
      </w:r>
      <w:r w:rsidR="00110935">
        <w:rPr>
          <w:rFonts w:ascii="Times New Roman" w:hAnsi="Times New Roman"/>
          <w:sz w:val="22"/>
          <w:szCs w:val="22"/>
        </w:rPr>
        <w:t>.</w:t>
      </w:r>
      <w:r w:rsidR="001C665A" w:rsidRPr="001B301F">
        <w:rPr>
          <w:rFonts w:ascii="Times New Roman" w:hAnsi="Times New Roman"/>
          <w:sz w:val="22"/>
          <w:szCs w:val="22"/>
        </w:rPr>
        <w:t>0</w:t>
      </w:r>
      <w:r w:rsidR="0094022F">
        <w:rPr>
          <w:rFonts w:ascii="Times New Roman" w:hAnsi="Times New Roman"/>
          <w:sz w:val="22"/>
          <w:szCs w:val="22"/>
        </w:rPr>
        <w:t>4</w:t>
      </w:r>
      <w:r w:rsidR="001C665A" w:rsidRPr="001B301F">
        <w:rPr>
          <w:rFonts w:ascii="Times New Roman" w:hAnsi="Times New Roman"/>
          <w:sz w:val="22"/>
          <w:szCs w:val="22"/>
        </w:rPr>
        <w:t>.</w:t>
      </w:r>
      <w:r w:rsidR="004D4112" w:rsidRPr="001B301F">
        <w:rPr>
          <w:rFonts w:ascii="Times New Roman" w:hAnsi="Times New Roman"/>
          <w:sz w:val="22"/>
          <w:szCs w:val="22"/>
        </w:rPr>
        <w:t>202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1C58C9" w:rsidRPr="001B301F">
        <w:rPr>
          <w:rFonts w:ascii="Times New Roman" w:hAnsi="Times New Roman"/>
          <w:sz w:val="22"/>
          <w:szCs w:val="22"/>
        </w:rPr>
        <w:t>.</w:t>
      </w:r>
    </w:p>
    <w:p w14:paraId="781E682B" w14:textId="77777777" w:rsidR="00D07704" w:rsidRPr="001B301F" w:rsidRDefault="00D07704" w:rsidP="00D07704">
      <w:pPr>
        <w:rPr>
          <w:sz w:val="22"/>
          <w:szCs w:val="22"/>
        </w:rPr>
      </w:pPr>
    </w:p>
    <w:p w14:paraId="43FE26E9" w14:textId="3DE285FB" w:rsidR="00C57CE8" w:rsidRPr="001B301F" w:rsidRDefault="00C57CE8" w:rsidP="00C57CE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</w:t>
      </w:r>
      <w:r w:rsidR="009E17B1" w:rsidRPr="001B301F">
        <w:rPr>
          <w:rFonts w:ascii="Times New Roman" w:hAnsi="Times New Roman"/>
          <w:sz w:val="22"/>
          <w:szCs w:val="22"/>
        </w:rPr>
        <w:t>144/21</w:t>
      </w:r>
      <w:r w:rsidRPr="001B301F">
        <w:rPr>
          <w:rFonts w:ascii="Times New Roman" w:hAnsi="Times New Roman"/>
          <w:sz w:val="22"/>
          <w:szCs w:val="22"/>
        </w:rPr>
        <w:t xml:space="preserve">) i odredbama Uredbe o registru državne imovine (»Narodne novine«, broj 55/11), Općinsko </w:t>
      </w:r>
      <w:r w:rsidR="00BD0CDE" w:rsidRPr="001B301F">
        <w:rPr>
          <w:rFonts w:ascii="Times New Roman" w:hAnsi="Times New Roman"/>
          <w:sz w:val="22"/>
          <w:szCs w:val="22"/>
        </w:rPr>
        <w:t xml:space="preserve">vijeće Općine Mljet na svojoj </w:t>
      </w:r>
      <w:r w:rsidR="005C3E36">
        <w:rPr>
          <w:rFonts w:ascii="Times New Roman" w:hAnsi="Times New Roman"/>
          <w:sz w:val="22"/>
          <w:szCs w:val="22"/>
        </w:rPr>
        <w:t>8.</w:t>
      </w:r>
      <w:r w:rsidRPr="001B301F">
        <w:rPr>
          <w:rFonts w:ascii="Times New Roman" w:hAnsi="Times New Roman"/>
          <w:sz w:val="22"/>
          <w:szCs w:val="22"/>
        </w:rPr>
        <w:t xml:space="preserve"> sjednici održanoj dana </w:t>
      </w:r>
      <w:r w:rsidR="005C3E36">
        <w:rPr>
          <w:rFonts w:ascii="Times New Roman" w:hAnsi="Times New Roman"/>
          <w:sz w:val="22"/>
          <w:szCs w:val="22"/>
        </w:rPr>
        <w:t>09. travnja</w:t>
      </w:r>
      <w:r w:rsidRPr="001B301F">
        <w:rPr>
          <w:rFonts w:ascii="Times New Roman" w:hAnsi="Times New Roman"/>
          <w:sz w:val="22"/>
          <w:szCs w:val="22"/>
        </w:rPr>
        <w:t xml:space="preserve"> 20</w:t>
      </w:r>
      <w:r w:rsidR="00BD0CDE" w:rsidRPr="001B301F">
        <w:rPr>
          <w:rFonts w:ascii="Times New Roman" w:hAnsi="Times New Roman"/>
          <w:sz w:val="22"/>
          <w:szCs w:val="22"/>
        </w:rPr>
        <w:t>2</w:t>
      </w:r>
      <w:r w:rsidR="00287C91" w:rsidRPr="001B301F">
        <w:rPr>
          <w:rFonts w:ascii="Times New Roman" w:hAnsi="Times New Roman"/>
          <w:sz w:val="22"/>
          <w:szCs w:val="22"/>
        </w:rPr>
        <w:t>6</w:t>
      </w:r>
      <w:r w:rsidR="008E14C9" w:rsidRPr="001B301F">
        <w:rPr>
          <w:rFonts w:ascii="Times New Roman" w:hAnsi="Times New Roman"/>
          <w:sz w:val="22"/>
          <w:szCs w:val="22"/>
        </w:rPr>
        <w:t>. godine donijelo je slijedeće</w:t>
      </w:r>
    </w:p>
    <w:p w14:paraId="3AA34B98" w14:textId="77777777" w:rsidR="008E14C9" w:rsidRPr="001B301F" w:rsidRDefault="008E14C9" w:rsidP="008E14C9">
      <w:pPr>
        <w:jc w:val="both"/>
        <w:rPr>
          <w:rFonts w:ascii="Times New Roman" w:hAnsi="Times New Roman"/>
          <w:sz w:val="22"/>
          <w:szCs w:val="22"/>
        </w:rPr>
      </w:pPr>
    </w:p>
    <w:p w14:paraId="4DFCF6D0" w14:textId="7C955875" w:rsidR="008E14C9" w:rsidRPr="001B301F" w:rsidRDefault="008E14C9" w:rsidP="008E14C9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I Z V J E Š Ć E</w:t>
      </w:r>
    </w:p>
    <w:p w14:paraId="71EE12E9" w14:textId="77777777" w:rsidR="008E14C9" w:rsidRPr="001B301F" w:rsidRDefault="008E14C9" w:rsidP="008E14C9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 xml:space="preserve">o izvršenju Plana upravljanja imovinom </w:t>
      </w:r>
    </w:p>
    <w:p w14:paraId="55587705" w14:textId="4E8FE2A7" w:rsidR="008E14C9" w:rsidRPr="001B301F" w:rsidRDefault="008E14C9" w:rsidP="008E14C9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Općine Mljet za 202</w:t>
      </w:r>
      <w:r w:rsidR="00287C91" w:rsidRPr="001B301F">
        <w:rPr>
          <w:rFonts w:ascii="Times New Roman" w:hAnsi="Times New Roman"/>
          <w:b/>
          <w:sz w:val="22"/>
          <w:szCs w:val="22"/>
        </w:rPr>
        <w:t>5</w:t>
      </w:r>
      <w:r w:rsidRPr="001B301F">
        <w:rPr>
          <w:rFonts w:ascii="Times New Roman" w:hAnsi="Times New Roman"/>
          <w:b/>
          <w:sz w:val="22"/>
          <w:szCs w:val="22"/>
        </w:rPr>
        <w:t>. godinu</w:t>
      </w:r>
    </w:p>
    <w:p w14:paraId="08278334" w14:textId="2030A972" w:rsidR="00C57CE8" w:rsidRPr="001B301F" w:rsidRDefault="00C57CE8" w:rsidP="00C57CE8">
      <w:pPr>
        <w:jc w:val="both"/>
        <w:rPr>
          <w:rFonts w:ascii="Times New Roman" w:hAnsi="Times New Roman"/>
          <w:sz w:val="22"/>
          <w:szCs w:val="22"/>
        </w:rPr>
      </w:pPr>
    </w:p>
    <w:p w14:paraId="35B05F7F" w14:textId="77777777" w:rsidR="00C57CE8" w:rsidRPr="001B301F" w:rsidRDefault="00C57CE8" w:rsidP="00C57CE8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1.</w:t>
      </w:r>
    </w:p>
    <w:p w14:paraId="3646DB85" w14:textId="2100004D" w:rsidR="00BD0CDE" w:rsidRPr="001B301F" w:rsidRDefault="00BD0CDE" w:rsidP="000730A2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Utvrđuje se da su nadležni organi i tijela Općine Mljet općinskom imovinom: financijska novčana imovina (novac na računu i blagajni); udjeli u trgovačkim društvima; nematerijalna imovina (projekti, elaborati, studije, prostorni planovi, procjene i slično); zemljišta (građevinska i negrađevinska); zgrade (stambene i poslovne namjene); komunalna infrastruktura (nerazvrstane ceste, javna parkirališta, javna rasvjeta, groblja i slično) i ostala imovina</w:t>
      </w:r>
      <w:r w:rsidR="00282730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tokom 202</w:t>
      </w:r>
      <w:r w:rsidR="00287C91" w:rsidRPr="001B301F">
        <w:rPr>
          <w:rFonts w:ascii="Times New Roman" w:hAnsi="Times New Roman"/>
          <w:sz w:val="22"/>
          <w:szCs w:val="22"/>
        </w:rPr>
        <w:t>5</w:t>
      </w:r>
      <w:r w:rsidRPr="001B301F">
        <w:rPr>
          <w:rFonts w:ascii="Times New Roman" w:hAnsi="Times New Roman"/>
          <w:sz w:val="22"/>
          <w:szCs w:val="22"/>
        </w:rPr>
        <w:t>. godine upravljali zakonito, svrhovito i s pažnjom „dobrog gospodara“</w:t>
      </w:r>
      <w:r w:rsidR="00287C91" w:rsidRPr="001B301F">
        <w:rPr>
          <w:rFonts w:ascii="Times New Roman" w:hAnsi="Times New Roman"/>
          <w:sz w:val="22"/>
          <w:szCs w:val="22"/>
        </w:rPr>
        <w:t>,</w:t>
      </w:r>
    </w:p>
    <w:p w14:paraId="768574AA" w14:textId="15DF41E0" w:rsidR="00287C91" w:rsidRPr="001B301F" w:rsidRDefault="00287C91" w:rsidP="000730A2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Ovo je utvrđeno i meritornim Izvješćem Državnog ureda za reviziju koje je izdalo određene naloge i preporuke koji su pretežitim dijelom već ispunjeni.</w:t>
      </w:r>
    </w:p>
    <w:p w14:paraId="0F8350E3" w14:textId="77777777" w:rsidR="00C57CE8" w:rsidRPr="001B301F" w:rsidRDefault="00C57CE8" w:rsidP="00C57CE8">
      <w:pPr>
        <w:rPr>
          <w:rFonts w:ascii="Times New Roman" w:hAnsi="Times New Roman"/>
          <w:sz w:val="22"/>
          <w:szCs w:val="22"/>
        </w:rPr>
      </w:pPr>
    </w:p>
    <w:p w14:paraId="3BC2DF8B" w14:textId="77777777" w:rsidR="00C57CE8" w:rsidRPr="001B301F" w:rsidRDefault="00C57CE8" w:rsidP="00C57CE8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2.</w:t>
      </w:r>
    </w:p>
    <w:p w14:paraId="3E06B17C" w14:textId="510F291D" w:rsidR="00C57CE8" w:rsidRPr="001B301F" w:rsidRDefault="00BD0CDE" w:rsidP="00C57CE8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Upravljanje pojedinim segmentima imovine razvidno je kako slijedi:</w:t>
      </w:r>
      <w:r w:rsidR="00C57CE8" w:rsidRPr="001B301F">
        <w:rPr>
          <w:rFonts w:ascii="Times New Roman" w:hAnsi="Times New Roman"/>
          <w:sz w:val="22"/>
          <w:szCs w:val="22"/>
        </w:rPr>
        <w:t>:</w:t>
      </w:r>
    </w:p>
    <w:p w14:paraId="21D3C1A8" w14:textId="6B3DD277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Financijska novčana imovina (novac na računu i blagajni)</w:t>
      </w:r>
      <w:r w:rsidR="00BD0CDE" w:rsidRPr="001B301F">
        <w:rPr>
          <w:rFonts w:ascii="Times New Roman" w:hAnsi="Times New Roman"/>
          <w:sz w:val="22"/>
          <w:szCs w:val="22"/>
        </w:rPr>
        <w:t xml:space="preserve"> – Godišnji obračun Proračuna Općine Mljet</w:t>
      </w:r>
      <w:r w:rsidR="00287C91" w:rsidRPr="001B301F">
        <w:rPr>
          <w:rFonts w:ascii="Times New Roman" w:hAnsi="Times New Roman"/>
          <w:sz w:val="22"/>
          <w:szCs w:val="22"/>
        </w:rPr>
        <w:t xml:space="preserve"> za 2025. godinu</w:t>
      </w:r>
      <w:r w:rsidR="00BD0CDE" w:rsidRPr="001B301F">
        <w:rPr>
          <w:rFonts w:ascii="Times New Roman" w:hAnsi="Times New Roman"/>
          <w:sz w:val="22"/>
          <w:szCs w:val="22"/>
        </w:rPr>
        <w:t xml:space="preserve"> i izvješća o izvršavanju pojedinih godišnjih programa</w:t>
      </w:r>
      <w:r w:rsidR="00287C91" w:rsidRPr="001B301F">
        <w:rPr>
          <w:rFonts w:ascii="Times New Roman" w:hAnsi="Times New Roman"/>
          <w:sz w:val="22"/>
          <w:szCs w:val="22"/>
        </w:rPr>
        <w:t xml:space="preserve"> za 2025. godinu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53B91B2D" w14:textId="35373AA6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Udjeli u trgovačkim društvima</w:t>
      </w:r>
      <w:r w:rsidR="00340CC0" w:rsidRPr="001B301F">
        <w:rPr>
          <w:rFonts w:ascii="Times New Roman" w:hAnsi="Times New Roman"/>
          <w:sz w:val="22"/>
          <w:szCs w:val="22"/>
        </w:rPr>
        <w:t xml:space="preserve"> i javnim ustanovama u (su)vlasništvu Općine</w:t>
      </w:r>
      <w:r w:rsidR="00BD0CDE" w:rsidRPr="001B301F">
        <w:rPr>
          <w:rFonts w:ascii="Times New Roman" w:hAnsi="Times New Roman"/>
          <w:sz w:val="22"/>
          <w:szCs w:val="22"/>
        </w:rPr>
        <w:t xml:space="preserve"> – </w:t>
      </w:r>
      <w:r w:rsidR="00866E26" w:rsidRPr="001B301F">
        <w:rPr>
          <w:rFonts w:ascii="Times New Roman" w:hAnsi="Times New Roman"/>
          <w:sz w:val="22"/>
          <w:szCs w:val="22"/>
        </w:rPr>
        <w:t>nisu sklapani</w:t>
      </w:r>
      <w:r w:rsidR="00BD0CDE" w:rsidRPr="001B301F">
        <w:rPr>
          <w:rFonts w:ascii="Times New Roman" w:hAnsi="Times New Roman"/>
          <w:sz w:val="22"/>
          <w:szCs w:val="22"/>
        </w:rPr>
        <w:t xml:space="preserve"> ugovori o prijenosu poslovnih udjela i aktivno sudjelovanje u organima i tijelima trgovačkih društava i javnih ustanova</w:t>
      </w:r>
      <w:r w:rsidR="00340CC0" w:rsidRPr="001B301F">
        <w:rPr>
          <w:rFonts w:ascii="Times New Roman" w:hAnsi="Times New Roman"/>
          <w:sz w:val="22"/>
          <w:szCs w:val="22"/>
        </w:rPr>
        <w:t>, sve sukladno Zakonu i općim aktima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7F5482AF" w14:textId="17013E22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Nematerijalna imovina (projekti, elaborati, studije, prostorni planovi, procjene i slično)</w:t>
      </w:r>
      <w:r w:rsidR="00340CC0" w:rsidRPr="001B301F">
        <w:rPr>
          <w:rFonts w:ascii="Times New Roman" w:hAnsi="Times New Roman"/>
          <w:sz w:val="22"/>
          <w:szCs w:val="22"/>
        </w:rPr>
        <w:t xml:space="preserve"> - sklopljeni ugovori i izdane narudžbenice sukladno odredbama Zakona o javnoj nabavi, općem aktu i Planu javne nabave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68265EA5" w14:textId="056D2613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Zemljišta (građevinska i ne</w:t>
      </w:r>
      <w:r w:rsidR="00282730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građevinska)</w:t>
      </w:r>
      <w:r w:rsidR="00340CC0" w:rsidRPr="001B301F">
        <w:rPr>
          <w:rFonts w:ascii="Times New Roman" w:hAnsi="Times New Roman"/>
          <w:sz w:val="22"/>
          <w:szCs w:val="22"/>
        </w:rPr>
        <w:t xml:space="preserve"> – </w:t>
      </w:r>
      <w:r w:rsidR="00866E26" w:rsidRPr="001B301F">
        <w:rPr>
          <w:rFonts w:ascii="Times New Roman" w:hAnsi="Times New Roman"/>
          <w:sz w:val="22"/>
          <w:szCs w:val="22"/>
        </w:rPr>
        <w:t>nisu sklapani</w:t>
      </w:r>
      <w:r w:rsidR="00340CC0" w:rsidRPr="001B301F">
        <w:rPr>
          <w:rFonts w:ascii="Times New Roman" w:hAnsi="Times New Roman"/>
          <w:sz w:val="22"/>
          <w:szCs w:val="22"/>
        </w:rPr>
        <w:t xml:space="preserve"> ugovori o prodaji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2309CF83" w14:textId="0C9D5EE1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Zgrade (stambene i poslovne namjene)</w:t>
      </w:r>
      <w:r w:rsidR="00340CC0" w:rsidRPr="001B301F">
        <w:rPr>
          <w:rFonts w:ascii="Times New Roman" w:hAnsi="Times New Roman"/>
          <w:sz w:val="22"/>
          <w:szCs w:val="22"/>
        </w:rPr>
        <w:t xml:space="preserve"> sklopljeni ugovori o zakupu</w:t>
      </w:r>
      <w:r w:rsidR="00287C91" w:rsidRPr="001B301F">
        <w:rPr>
          <w:rFonts w:ascii="Times New Roman" w:hAnsi="Times New Roman"/>
          <w:sz w:val="22"/>
          <w:szCs w:val="22"/>
        </w:rPr>
        <w:t xml:space="preserve"> u postupku javnog natječaja</w:t>
      </w:r>
      <w:r w:rsidR="00866E26" w:rsidRPr="001B301F">
        <w:rPr>
          <w:rFonts w:ascii="Times New Roman" w:hAnsi="Times New Roman"/>
          <w:sz w:val="22"/>
          <w:szCs w:val="22"/>
        </w:rPr>
        <w:t xml:space="preserve"> (nisu sklapani ugovori o prodaji)</w:t>
      </w:r>
      <w:r w:rsidR="00340CC0" w:rsidRPr="001B301F">
        <w:rPr>
          <w:rFonts w:ascii="Times New Roman" w:hAnsi="Times New Roman"/>
          <w:sz w:val="22"/>
          <w:szCs w:val="22"/>
        </w:rPr>
        <w:t>, sve sukladno Zakonu i općim aktima</w:t>
      </w:r>
      <w:r w:rsidRPr="001B301F">
        <w:rPr>
          <w:rFonts w:ascii="Times New Roman" w:hAnsi="Times New Roman"/>
          <w:sz w:val="22"/>
          <w:szCs w:val="22"/>
        </w:rPr>
        <w:t>;</w:t>
      </w:r>
    </w:p>
    <w:p w14:paraId="4A6A99D3" w14:textId="5155D95A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Komunalna infrastruktura (nerazvrstane ceste, javna parkirališta, javna rasvjeta, groblja i slično)</w:t>
      </w:r>
      <w:r w:rsidR="00340CC0" w:rsidRPr="001B301F">
        <w:rPr>
          <w:rFonts w:ascii="Times New Roman" w:hAnsi="Times New Roman"/>
          <w:sz w:val="22"/>
          <w:szCs w:val="22"/>
        </w:rPr>
        <w:t xml:space="preserve"> - sklopljeni ugovori i izdane narudžbenice sukladno odredbama Zakona o javnoj nabavi</w:t>
      </w:r>
      <w:r w:rsidR="00287C91" w:rsidRPr="001B301F">
        <w:rPr>
          <w:rFonts w:ascii="Times New Roman" w:hAnsi="Times New Roman"/>
          <w:sz w:val="22"/>
          <w:szCs w:val="22"/>
        </w:rPr>
        <w:t>,</w:t>
      </w:r>
      <w:r w:rsidR="00340CC0" w:rsidRPr="001B301F">
        <w:rPr>
          <w:rFonts w:ascii="Times New Roman" w:hAnsi="Times New Roman"/>
          <w:sz w:val="22"/>
          <w:szCs w:val="22"/>
        </w:rPr>
        <w:t xml:space="preserve"> općem aktu i Planu javne nabave i odredbama  Zakona o komunalnom gospodarstvu i općem aktu</w:t>
      </w:r>
      <w:r w:rsidR="00287C91" w:rsidRPr="001B301F">
        <w:rPr>
          <w:rFonts w:ascii="Times New Roman" w:hAnsi="Times New Roman"/>
          <w:sz w:val="22"/>
          <w:szCs w:val="22"/>
        </w:rPr>
        <w:t xml:space="preserve"> postupajući, koliko je to god moguće, po načelima učinkovitog upravljanja komunalnom infrastrukturom, uvažavajući naloge i preporuke Državnog ureda za reviziju</w:t>
      </w:r>
      <w:r w:rsidR="00340CC0" w:rsidRPr="001B301F">
        <w:rPr>
          <w:rFonts w:ascii="Times New Roman" w:hAnsi="Times New Roman"/>
          <w:sz w:val="22"/>
          <w:szCs w:val="22"/>
        </w:rPr>
        <w:t xml:space="preserve"> </w:t>
      </w:r>
      <w:r w:rsidRPr="001B301F">
        <w:rPr>
          <w:rFonts w:ascii="Times New Roman" w:hAnsi="Times New Roman"/>
          <w:sz w:val="22"/>
          <w:szCs w:val="22"/>
        </w:rPr>
        <w:t>i</w:t>
      </w:r>
    </w:p>
    <w:p w14:paraId="769C0732" w14:textId="08F0DEBA" w:rsidR="00C57CE8" w:rsidRPr="001B301F" w:rsidRDefault="00C57CE8" w:rsidP="00C57CE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Ostala imovina.</w:t>
      </w:r>
      <w:r w:rsidR="00340CC0" w:rsidRPr="001B301F">
        <w:rPr>
          <w:rFonts w:ascii="Times New Roman" w:hAnsi="Times New Roman"/>
          <w:sz w:val="22"/>
          <w:szCs w:val="22"/>
        </w:rPr>
        <w:t xml:space="preserve"> – sve sukladno odredbama Zakona i općih akata.</w:t>
      </w:r>
    </w:p>
    <w:p w14:paraId="5ACCF74F" w14:textId="77777777" w:rsidR="00C57CE8" w:rsidRPr="001B301F" w:rsidRDefault="00C57CE8" w:rsidP="00C57CE8">
      <w:pPr>
        <w:rPr>
          <w:rFonts w:ascii="Times New Roman" w:hAnsi="Times New Roman"/>
          <w:sz w:val="22"/>
          <w:szCs w:val="22"/>
        </w:rPr>
      </w:pPr>
    </w:p>
    <w:p w14:paraId="0BFD10E4" w14:textId="2126FA65" w:rsidR="00340CC0" w:rsidRPr="001B301F" w:rsidRDefault="00340CC0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3.</w:t>
      </w:r>
    </w:p>
    <w:p w14:paraId="2D01DA4E" w14:textId="7D134D21" w:rsidR="00C57CE8" w:rsidRPr="001B301F" w:rsidRDefault="00C57CE8" w:rsidP="00C57CE8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Utvrđuju se osnovni zakonski akti i opći akti Općine Mljet </w:t>
      </w:r>
      <w:r w:rsidR="009739CD" w:rsidRPr="001B301F">
        <w:rPr>
          <w:rFonts w:ascii="Times New Roman" w:hAnsi="Times New Roman"/>
          <w:sz w:val="22"/>
          <w:szCs w:val="22"/>
        </w:rPr>
        <w:t>koji su primjenjivani u gospodarenju</w:t>
      </w:r>
      <w:r w:rsidRPr="001B301F">
        <w:rPr>
          <w:rFonts w:ascii="Times New Roman" w:hAnsi="Times New Roman"/>
          <w:sz w:val="22"/>
          <w:szCs w:val="22"/>
        </w:rPr>
        <w:t xml:space="preserve"> općinskom imovinom, i to:</w:t>
      </w:r>
    </w:p>
    <w:p w14:paraId="69BE8FAF" w14:textId="77777777" w:rsidR="001115D7" w:rsidRPr="001B301F" w:rsidRDefault="001115D7" w:rsidP="001115D7">
      <w:pPr>
        <w:rPr>
          <w:rFonts w:ascii="Times New Roman" w:hAnsi="Times New Roman"/>
          <w:sz w:val="22"/>
          <w:szCs w:val="22"/>
        </w:rPr>
      </w:pPr>
    </w:p>
    <w:p w14:paraId="2A7F9C69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vlasništvu i drugim stvarnim pravima („Narodne novine“ broj 91/96, 68/98, 137/99, 22/00, 74/00, 114/01, 79/06, 141/06, 146/08, 38/09, 153/09, 143/12, 152/14, 81/15 – pročišćeni tekst, 94/17-ispr i 52/25)</w:t>
      </w:r>
    </w:p>
    <w:p w14:paraId="7CA024D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upravljanju državnom imovinom („Narodne novine“ broj 52/18)</w:t>
      </w:r>
    </w:p>
    <w:p w14:paraId="26B20487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proračunu („Narodne novine“ broj 144/21)</w:t>
      </w:r>
    </w:p>
    <w:p w14:paraId="16648058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komunalnom gospodarstvu („Narodne novine“ broj: 68/18, 110/18-Odluka USRH, 32/20 i 145/24)</w:t>
      </w:r>
    </w:p>
    <w:p w14:paraId="289C668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Zakon o cestama („Narodne novine“ broj 84/11, 18/13,-vjerodostojno tumačenje, 22/13, 54/13, 148/13, 92/14, 10/19, 144/21 i 114/22), </w:t>
      </w:r>
    </w:p>
    <w:p w14:paraId="1315B8C9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Zakon o grobljima  („Narodne novine“ broj 78/25 i 80/25-ispr.)</w:t>
      </w:r>
    </w:p>
    <w:p w14:paraId="435EC0E6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color w:val="000000"/>
          <w:sz w:val="22"/>
          <w:szCs w:val="22"/>
        </w:rPr>
        <w:t>Statut Općine Mljet („Službeni glasnik Općine Mljet“ broj 2/21 i 5/21-ispr.)</w:t>
      </w:r>
      <w:r w:rsidRPr="001B301F">
        <w:rPr>
          <w:rFonts w:ascii="Times New Roman" w:hAnsi="Times New Roman"/>
          <w:sz w:val="22"/>
          <w:szCs w:val="22"/>
        </w:rPr>
        <w:t xml:space="preserve"> </w:t>
      </w:r>
    </w:p>
    <w:p w14:paraId="251B1524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  <w:lang w:eastAsia="hr-HR"/>
        </w:rPr>
        <w:t>Odluka o gospodarenju nekretninama u vlasništvu Općine Mljet</w:t>
      </w:r>
      <w:r w:rsidRPr="001B301F">
        <w:rPr>
          <w:rFonts w:ascii="Times New Roman" w:hAnsi="Times New Roman"/>
          <w:sz w:val="22"/>
          <w:szCs w:val="22"/>
        </w:rPr>
        <w:t xml:space="preserve"> („Službeni glasnik Općine Mljet“ broj 2/20 i 10/2023)</w:t>
      </w:r>
    </w:p>
    <w:p w14:paraId="1B06DAE6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zakupu i kupoprodaji poslovnog  prostora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8/24)</w:t>
      </w:r>
    </w:p>
    <w:p w14:paraId="710874B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Odluke o proglašenju komunalne infrastrukture kao javnog dobra u općoj uporabi u vlasništvu, odnosno suvlasništvu Općine Mljet („Službeni glasnik Općine Mljet“ broj </w:t>
      </w:r>
      <w:r w:rsidRPr="001B301F">
        <w:rPr>
          <w:rFonts w:ascii="Times New Roman" w:hAnsi="Times New Roman"/>
          <w:color w:val="000000"/>
          <w:sz w:val="22"/>
          <w:szCs w:val="22"/>
        </w:rPr>
        <w:t>10/22, 8/23 i 2/24</w:t>
      </w:r>
      <w:r w:rsidRPr="001B301F">
        <w:rPr>
          <w:rFonts w:ascii="Times New Roman" w:hAnsi="Times New Roman"/>
          <w:sz w:val="22"/>
          <w:szCs w:val="22"/>
        </w:rPr>
        <w:t>)</w:t>
      </w:r>
    </w:p>
    <w:p w14:paraId="6C7224B5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grobljima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4/2010  6/2011, 4/2022 i 2/2024)</w:t>
      </w:r>
    </w:p>
    <w:p w14:paraId="71F735C0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nerazvrstanim cestama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9/2022)</w:t>
      </w:r>
    </w:p>
    <w:p w14:paraId="33D60CA6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korištenju javnih površina u gospodarske svrhe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8/24)</w:t>
      </w:r>
    </w:p>
    <w:p w14:paraId="35B0068F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Plan korištenja javnih površina u gospodarske svrhe na području Općine Mljet („Službeni glasnik Općine Mljet“ broj 6/19)</w:t>
      </w:r>
    </w:p>
    <w:p w14:paraId="3CF87603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bCs/>
          <w:sz w:val="22"/>
          <w:szCs w:val="22"/>
        </w:rPr>
        <w:t xml:space="preserve">Odluka o postavljanju pokretnih naprava – kioska na javnim površinama i pomorskom dobru na području Općine Mljet </w:t>
      </w:r>
      <w:r w:rsidRPr="001B301F">
        <w:rPr>
          <w:rFonts w:ascii="Times New Roman" w:hAnsi="Times New Roman"/>
          <w:sz w:val="22"/>
          <w:szCs w:val="22"/>
        </w:rPr>
        <w:t>(„Službeni glasnik Općine Mljet“ broj 3/19)</w:t>
      </w:r>
    </w:p>
    <w:p w14:paraId="22D437AB" w14:textId="7777777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Odluka o izvršavanju Proračuna Općine Mljet za 2025. godinu („Službeni glasnik Općine Mljet“ broj 8/24)</w:t>
      </w:r>
    </w:p>
    <w:p w14:paraId="42686826" w14:textId="0FEEF427" w:rsidR="001115D7" w:rsidRPr="001B301F" w:rsidRDefault="001115D7" w:rsidP="001115D7">
      <w:pPr>
        <w:pStyle w:val="ListParagraph"/>
        <w:numPr>
          <w:ilvl w:val="0"/>
          <w:numId w:val="10"/>
        </w:numPr>
        <w:ind w:left="108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 xml:space="preserve">Odluka o donošenju Proračuna Općine Mljet za 2025. godinu i projekcija Proračuna Općine Mljet za 2026. i 2027. godinu („Službeni glasnik Općine Mljet“ broj  8/24, 7/25 i </w:t>
      </w:r>
      <w:r w:rsidR="002B3DA2" w:rsidRPr="001B301F">
        <w:rPr>
          <w:rFonts w:ascii="Times New Roman" w:hAnsi="Times New Roman"/>
          <w:sz w:val="22"/>
          <w:szCs w:val="22"/>
        </w:rPr>
        <w:t>10</w:t>
      </w:r>
      <w:r w:rsidRPr="001B301F">
        <w:rPr>
          <w:rFonts w:ascii="Times New Roman" w:hAnsi="Times New Roman"/>
          <w:sz w:val="22"/>
          <w:szCs w:val="22"/>
        </w:rPr>
        <w:t>/25)</w:t>
      </w:r>
    </w:p>
    <w:p w14:paraId="0A2D3D39" w14:textId="77777777" w:rsidR="00C57CE8" w:rsidRPr="001B301F" w:rsidRDefault="00C57CE8" w:rsidP="002B3DA2">
      <w:pPr>
        <w:rPr>
          <w:rFonts w:ascii="Times New Roman" w:hAnsi="Times New Roman"/>
          <w:sz w:val="22"/>
          <w:szCs w:val="22"/>
        </w:rPr>
      </w:pPr>
    </w:p>
    <w:p w14:paraId="61624AD3" w14:textId="0B31EEC1" w:rsidR="00340CC0" w:rsidRPr="001B301F" w:rsidRDefault="009739CD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>Točka 4</w:t>
      </w:r>
      <w:r w:rsidR="00340CC0" w:rsidRPr="001B301F">
        <w:rPr>
          <w:rFonts w:ascii="Times New Roman" w:hAnsi="Times New Roman"/>
          <w:b/>
          <w:sz w:val="22"/>
          <w:szCs w:val="22"/>
        </w:rPr>
        <w:t>.</w:t>
      </w:r>
    </w:p>
    <w:p w14:paraId="118E31D4" w14:textId="77777777" w:rsidR="002B3DA2" w:rsidRPr="001B301F" w:rsidRDefault="002B3DA2" w:rsidP="002B3DA2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1B301F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3E0ED8DA" w14:textId="77777777" w:rsidR="00EE5230" w:rsidRPr="001B301F" w:rsidRDefault="00EE5230" w:rsidP="00866E26">
      <w:pPr>
        <w:rPr>
          <w:rFonts w:ascii="Times New Roman" w:hAnsi="Times New Roman"/>
          <w:b/>
          <w:sz w:val="22"/>
          <w:szCs w:val="22"/>
        </w:rPr>
      </w:pPr>
    </w:p>
    <w:p w14:paraId="4A3FF38F" w14:textId="54E05AF9" w:rsidR="00340CC0" w:rsidRPr="001B301F" w:rsidRDefault="00340CC0" w:rsidP="00340CC0">
      <w:pPr>
        <w:jc w:val="center"/>
        <w:rPr>
          <w:rFonts w:ascii="Times New Roman" w:hAnsi="Times New Roman"/>
          <w:b/>
          <w:sz w:val="22"/>
          <w:szCs w:val="22"/>
        </w:rPr>
      </w:pPr>
      <w:r w:rsidRPr="001B301F">
        <w:rPr>
          <w:rFonts w:ascii="Times New Roman" w:hAnsi="Times New Roman"/>
          <w:b/>
          <w:sz w:val="22"/>
          <w:szCs w:val="22"/>
        </w:rPr>
        <w:t xml:space="preserve">Točka </w:t>
      </w:r>
      <w:r w:rsidR="00963353" w:rsidRPr="001B301F">
        <w:rPr>
          <w:rFonts w:ascii="Times New Roman" w:hAnsi="Times New Roman"/>
          <w:b/>
          <w:sz w:val="22"/>
          <w:szCs w:val="22"/>
        </w:rPr>
        <w:t>5</w:t>
      </w:r>
      <w:r w:rsidRPr="001B301F">
        <w:rPr>
          <w:rFonts w:ascii="Times New Roman" w:hAnsi="Times New Roman"/>
          <w:b/>
          <w:sz w:val="22"/>
          <w:szCs w:val="22"/>
        </w:rPr>
        <w:t>.</w:t>
      </w:r>
    </w:p>
    <w:p w14:paraId="126F86C6" w14:textId="363AB9F0" w:rsidR="00340CC0" w:rsidRPr="001B301F" w:rsidRDefault="00340CC0" w:rsidP="00340CC0">
      <w:pPr>
        <w:ind w:firstLine="720"/>
        <w:rPr>
          <w:rFonts w:ascii="Times New Roman" w:hAnsi="Times New Roman"/>
          <w:sz w:val="22"/>
          <w:szCs w:val="22"/>
        </w:rPr>
      </w:pPr>
      <w:r w:rsidRPr="001B301F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5B921AE4" w14:textId="77777777" w:rsidR="00340CC0" w:rsidRDefault="00340CC0" w:rsidP="00340CC0">
      <w:pPr>
        <w:rPr>
          <w:rFonts w:ascii="Times New Roman" w:hAnsi="Times New Roman"/>
          <w:b/>
          <w:sz w:val="22"/>
          <w:szCs w:val="22"/>
        </w:rPr>
      </w:pPr>
    </w:p>
    <w:p w14:paraId="508567F6" w14:textId="77777777" w:rsidR="003D007B" w:rsidRDefault="003D007B" w:rsidP="00340CC0">
      <w:pPr>
        <w:rPr>
          <w:rFonts w:ascii="Times New Roman" w:hAnsi="Times New Roman"/>
          <w:b/>
          <w:sz w:val="22"/>
          <w:szCs w:val="22"/>
        </w:rPr>
      </w:pPr>
    </w:p>
    <w:p w14:paraId="1A96C855" w14:textId="77777777" w:rsidR="003D007B" w:rsidRPr="001B0364" w:rsidRDefault="003D007B" w:rsidP="003D007B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26928F3F" w14:textId="2C2C2A22" w:rsidR="003D007B" w:rsidRPr="003D007B" w:rsidRDefault="003D007B" w:rsidP="003D007B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  <w:r w:rsidRPr="00D129FD">
        <w:rPr>
          <w:rFonts w:ascii="Times New Roman" w:hAnsi="Times New Roman"/>
          <w:sz w:val="22"/>
          <w:szCs w:val="22"/>
        </w:rPr>
        <w:tab/>
        <w:t xml:space="preserve">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</w:t>
      </w:r>
    </w:p>
    <w:p w14:paraId="5F8E2A65" w14:textId="444B7098" w:rsidR="003D007B" w:rsidRDefault="003D007B" w:rsidP="003D007B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Pr="003D007B">
        <w:rPr>
          <w:rFonts w:ascii="Times New Roman" w:hAnsi="Times New Roman"/>
          <w:sz w:val="22"/>
          <w:szCs w:val="22"/>
        </w:rPr>
        <w:t>Pero Bašica, dipl. ing.</w:t>
      </w:r>
    </w:p>
    <w:p w14:paraId="6BFD3B9B" w14:textId="77777777" w:rsidR="003D007B" w:rsidRDefault="003D007B" w:rsidP="003D007B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6</w:t>
      </w:r>
      <w:r w:rsidRPr="001B0364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2</w:t>
      </w:r>
    </w:p>
    <w:p w14:paraId="6CE49E1F" w14:textId="77777777" w:rsidR="003D007B" w:rsidRPr="00600FF1" w:rsidRDefault="003D007B" w:rsidP="003D007B">
      <w:pPr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00FF1">
        <w:rPr>
          <w:rFonts w:ascii="Times New Roman" w:hAnsi="Times New Roman"/>
          <w:sz w:val="22"/>
          <w:szCs w:val="22"/>
        </w:rPr>
        <w:t>Pismohrana</w:t>
      </w:r>
    </w:p>
    <w:p w14:paraId="6BCC6049" w14:textId="77777777" w:rsidR="003D007B" w:rsidRPr="001B301F" w:rsidRDefault="003D007B" w:rsidP="00340CC0">
      <w:pPr>
        <w:rPr>
          <w:rFonts w:ascii="Times New Roman" w:hAnsi="Times New Roman"/>
          <w:b/>
          <w:sz w:val="22"/>
          <w:szCs w:val="22"/>
        </w:rPr>
      </w:pPr>
    </w:p>
    <w:sectPr w:rsidR="003D007B" w:rsidRPr="001B301F" w:rsidSect="005E2E6B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2CFC" w14:textId="77777777" w:rsidR="00A825D9" w:rsidRDefault="00A825D9">
      <w:r>
        <w:separator/>
      </w:r>
    </w:p>
  </w:endnote>
  <w:endnote w:type="continuationSeparator" w:id="0">
    <w:p w14:paraId="5214145C" w14:textId="77777777" w:rsidR="00A825D9" w:rsidRDefault="00A8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B2D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62C5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278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3D6E9" wp14:editId="68B88AE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7D37EA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7AF666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F82FB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DF86" w14:textId="77777777" w:rsidR="00A825D9" w:rsidRDefault="00A825D9">
      <w:r>
        <w:separator/>
      </w:r>
    </w:p>
  </w:footnote>
  <w:footnote w:type="continuationSeparator" w:id="0">
    <w:p w14:paraId="00D40043" w14:textId="77777777" w:rsidR="00A825D9" w:rsidRDefault="00A8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655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B38D492" wp14:editId="0E3FBA8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4B72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483B54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BCF2C2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5DDC490" w14:textId="4C24FB89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532D02">
      <w:rPr>
        <w:rFonts w:ascii="Times New Roman" w:hAnsi="Times New Roman"/>
        <w:b/>
      </w:rPr>
      <w:t xml:space="preserve">              Općinsk</w:t>
    </w:r>
    <w:r w:rsidR="0094022F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8A1978"/>
    <w:multiLevelType w:val="hybridMultilevel"/>
    <w:tmpl w:val="E408B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90676"/>
    <w:multiLevelType w:val="hybridMultilevel"/>
    <w:tmpl w:val="B2FC0B1C"/>
    <w:lvl w:ilvl="0" w:tplc="C72EC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00C9"/>
    <w:multiLevelType w:val="hybridMultilevel"/>
    <w:tmpl w:val="035E8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16AB5"/>
    <w:multiLevelType w:val="hybridMultilevel"/>
    <w:tmpl w:val="EE60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3713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241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65283">
    <w:abstractNumId w:val="1"/>
  </w:num>
  <w:num w:numId="4" w16cid:durableId="2081438488">
    <w:abstractNumId w:val="4"/>
  </w:num>
  <w:num w:numId="5" w16cid:durableId="1387069742">
    <w:abstractNumId w:val="12"/>
  </w:num>
  <w:num w:numId="6" w16cid:durableId="224682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91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015099">
    <w:abstractNumId w:val="5"/>
  </w:num>
  <w:num w:numId="9" w16cid:durableId="777723684">
    <w:abstractNumId w:val="3"/>
  </w:num>
  <w:num w:numId="10" w16cid:durableId="1439443419">
    <w:abstractNumId w:val="11"/>
  </w:num>
  <w:num w:numId="11" w16cid:durableId="28772517">
    <w:abstractNumId w:val="9"/>
  </w:num>
  <w:num w:numId="12" w16cid:durableId="1662925242">
    <w:abstractNumId w:val="10"/>
  </w:num>
  <w:num w:numId="13" w16cid:durableId="861627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17340"/>
    <w:rsid w:val="00026565"/>
    <w:rsid w:val="00035E59"/>
    <w:rsid w:val="00054112"/>
    <w:rsid w:val="000603EF"/>
    <w:rsid w:val="00061A33"/>
    <w:rsid w:val="00071382"/>
    <w:rsid w:val="000730A2"/>
    <w:rsid w:val="00075AC1"/>
    <w:rsid w:val="00097321"/>
    <w:rsid w:val="000B44D0"/>
    <w:rsid w:val="000B6C27"/>
    <w:rsid w:val="000C086E"/>
    <w:rsid w:val="000C2ED8"/>
    <w:rsid w:val="00110935"/>
    <w:rsid w:val="001115D7"/>
    <w:rsid w:val="00145488"/>
    <w:rsid w:val="001626F1"/>
    <w:rsid w:val="00191114"/>
    <w:rsid w:val="001A2145"/>
    <w:rsid w:val="001B301F"/>
    <w:rsid w:val="001B3621"/>
    <w:rsid w:val="001C58C9"/>
    <w:rsid w:val="001C665A"/>
    <w:rsid w:val="001D0C76"/>
    <w:rsid w:val="001D4C4A"/>
    <w:rsid w:val="001E2C54"/>
    <w:rsid w:val="001F4132"/>
    <w:rsid w:val="0020199C"/>
    <w:rsid w:val="002150DE"/>
    <w:rsid w:val="0022727C"/>
    <w:rsid w:val="00250C46"/>
    <w:rsid w:val="00256ACB"/>
    <w:rsid w:val="00260C39"/>
    <w:rsid w:val="00261D2B"/>
    <w:rsid w:val="00262893"/>
    <w:rsid w:val="00277CA1"/>
    <w:rsid w:val="00282730"/>
    <w:rsid w:val="00287C91"/>
    <w:rsid w:val="002967C9"/>
    <w:rsid w:val="002A6C1D"/>
    <w:rsid w:val="002B3DA2"/>
    <w:rsid w:val="002E7ECB"/>
    <w:rsid w:val="002F1F4E"/>
    <w:rsid w:val="002F6D7F"/>
    <w:rsid w:val="00331125"/>
    <w:rsid w:val="00340CC0"/>
    <w:rsid w:val="0038240C"/>
    <w:rsid w:val="00392C86"/>
    <w:rsid w:val="003B3EFB"/>
    <w:rsid w:val="003B5FF8"/>
    <w:rsid w:val="003D007B"/>
    <w:rsid w:val="00405865"/>
    <w:rsid w:val="00423226"/>
    <w:rsid w:val="00462C55"/>
    <w:rsid w:val="004C1D1A"/>
    <w:rsid w:val="004D3578"/>
    <w:rsid w:val="004D4112"/>
    <w:rsid w:val="004E0287"/>
    <w:rsid w:val="004F096A"/>
    <w:rsid w:val="004F73D0"/>
    <w:rsid w:val="00502220"/>
    <w:rsid w:val="0051355A"/>
    <w:rsid w:val="00521A0F"/>
    <w:rsid w:val="00532D02"/>
    <w:rsid w:val="005462A0"/>
    <w:rsid w:val="00566C2F"/>
    <w:rsid w:val="00573E68"/>
    <w:rsid w:val="00586504"/>
    <w:rsid w:val="00597F71"/>
    <w:rsid w:val="005C0D90"/>
    <w:rsid w:val="005C3E36"/>
    <w:rsid w:val="005E2E6B"/>
    <w:rsid w:val="006045E1"/>
    <w:rsid w:val="006122A4"/>
    <w:rsid w:val="006272CC"/>
    <w:rsid w:val="006405F3"/>
    <w:rsid w:val="00653851"/>
    <w:rsid w:val="00657ABE"/>
    <w:rsid w:val="00660600"/>
    <w:rsid w:val="00663BB4"/>
    <w:rsid w:val="0069401A"/>
    <w:rsid w:val="006B0CB4"/>
    <w:rsid w:val="006E70A6"/>
    <w:rsid w:val="006F19BF"/>
    <w:rsid w:val="006F67C0"/>
    <w:rsid w:val="00730D40"/>
    <w:rsid w:val="00745AAF"/>
    <w:rsid w:val="0076190A"/>
    <w:rsid w:val="007B7BE8"/>
    <w:rsid w:val="007C6BE3"/>
    <w:rsid w:val="007D402A"/>
    <w:rsid w:val="007E3034"/>
    <w:rsid w:val="00807540"/>
    <w:rsid w:val="008129A7"/>
    <w:rsid w:val="008275CD"/>
    <w:rsid w:val="00866E26"/>
    <w:rsid w:val="008701FB"/>
    <w:rsid w:val="008939B3"/>
    <w:rsid w:val="008E14C9"/>
    <w:rsid w:val="008E6CC6"/>
    <w:rsid w:val="008F3BEB"/>
    <w:rsid w:val="008F794C"/>
    <w:rsid w:val="0094022F"/>
    <w:rsid w:val="00941DCA"/>
    <w:rsid w:val="00963353"/>
    <w:rsid w:val="009739CD"/>
    <w:rsid w:val="009E17B1"/>
    <w:rsid w:val="00A073C6"/>
    <w:rsid w:val="00A23355"/>
    <w:rsid w:val="00A26108"/>
    <w:rsid w:val="00A4685A"/>
    <w:rsid w:val="00A715E0"/>
    <w:rsid w:val="00A7681C"/>
    <w:rsid w:val="00A81220"/>
    <w:rsid w:val="00A825D9"/>
    <w:rsid w:val="00A96BAC"/>
    <w:rsid w:val="00AA3CCB"/>
    <w:rsid w:val="00AA413C"/>
    <w:rsid w:val="00AC787B"/>
    <w:rsid w:val="00AD1F6E"/>
    <w:rsid w:val="00AE2E98"/>
    <w:rsid w:val="00B30D07"/>
    <w:rsid w:val="00B35B82"/>
    <w:rsid w:val="00B40414"/>
    <w:rsid w:val="00B44773"/>
    <w:rsid w:val="00B87720"/>
    <w:rsid w:val="00BD0CDE"/>
    <w:rsid w:val="00BD1A96"/>
    <w:rsid w:val="00C111B9"/>
    <w:rsid w:val="00C1571F"/>
    <w:rsid w:val="00C33AEF"/>
    <w:rsid w:val="00C463B3"/>
    <w:rsid w:val="00C561DE"/>
    <w:rsid w:val="00C57CE8"/>
    <w:rsid w:val="00C64BD3"/>
    <w:rsid w:val="00CA027E"/>
    <w:rsid w:val="00CC5CBA"/>
    <w:rsid w:val="00CC7968"/>
    <w:rsid w:val="00CD669C"/>
    <w:rsid w:val="00D03E59"/>
    <w:rsid w:val="00D07704"/>
    <w:rsid w:val="00D13555"/>
    <w:rsid w:val="00D33372"/>
    <w:rsid w:val="00D45558"/>
    <w:rsid w:val="00D5333C"/>
    <w:rsid w:val="00D84147"/>
    <w:rsid w:val="00DC510F"/>
    <w:rsid w:val="00DD44D5"/>
    <w:rsid w:val="00E00698"/>
    <w:rsid w:val="00E01E2E"/>
    <w:rsid w:val="00E02013"/>
    <w:rsid w:val="00E07F19"/>
    <w:rsid w:val="00E23047"/>
    <w:rsid w:val="00E3221F"/>
    <w:rsid w:val="00E740BC"/>
    <w:rsid w:val="00E76DFA"/>
    <w:rsid w:val="00E93917"/>
    <w:rsid w:val="00E94E37"/>
    <w:rsid w:val="00EA259E"/>
    <w:rsid w:val="00EB6D37"/>
    <w:rsid w:val="00EC13D4"/>
    <w:rsid w:val="00ED76CA"/>
    <w:rsid w:val="00EE5230"/>
    <w:rsid w:val="00F201F6"/>
    <w:rsid w:val="00F25FE9"/>
    <w:rsid w:val="00F35C16"/>
    <w:rsid w:val="00F45455"/>
    <w:rsid w:val="00F5108D"/>
    <w:rsid w:val="00F5335A"/>
    <w:rsid w:val="00F53693"/>
    <w:rsid w:val="00F679D0"/>
    <w:rsid w:val="00F71780"/>
    <w:rsid w:val="00F96339"/>
    <w:rsid w:val="00FC5771"/>
    <w:rsid w:val="00FC75B2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ADFF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075A-DD8A-45F7-8A1E-712A1A31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427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66</cp:revision>
  <cp:lastPrinted>2021-02-01T09:31:00Z</cp:lastPrinted>
  <dcterms:created xsi:type="dcterms:W3CDTF">2018-11-16T12:26:00Z</dcterms:created>
  <dcterms:modified xsi:type="dcterms:W3CDTF">2026-04-07T09:27:00Z</dcterms:modified>
</cp:coreProperties>
</file>