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69EB" w14:textId="77777777" w:rsidR="00A04487" w:rsidRDefault="00A04487" w:rsidP="00A04487">
      <w:pPr>
        <w:rPr>
          <w:rFonts w:ascii="Times New Roman" w:hAnsi="Times New Roman"/>
          <w:sz w:val="24"/>
          <w:szCs w:val="24"/>
        </w:rPr>
      </w:pPr>
    </w:p>
    <w:p w14:paraId="6DB3257C" w14:textId="501F328F" w:rsidR="006045E1" w:rsidRPr="004064E5" w:rsidRDefault="006045E1" w:rsidP="00A04487">
      <w:pPr>
        <w:rPr>
          <w:rFonts w:ascii="Times New Roman" w:hAnsi="Times New Roman"/>
          <w:sz w:val="22"/>
          <w:szCs w:val="22"/>
        </w:rPr>
      </w:pPr>
      <w:r w:rsidRPr="004064E5">
        <w:rPr>
          <w:rFonts w:ascii="Times New Roman" w:hAnsi="Times New Roman"/>
          <w:sz w:val="22"/>
          <w:szCs w:val="22"/>
        </w:rPr>
        <w:t>KLASA:</w:t>
      </w:r>
      <w:r w:rsidRPr="004064E5">
        <w:rPr>
          <w:rFonts w:ascii="Times New Roman" w:hAnsi="Times New Roman"/>
          <w:sz w:val="22"/>
          <w:szCs w:val="22"/>
        </w:rPr>
        <w:tab/>
      </w:r>
      <w:r w:rsidR="00A04487" w:rsidRPr="004064E5">
        <w:rPr>
          <w:rFonts w:ascii="Times New Roman" w:hAnsi="Times New Roman"/>
          <w:sz w:val="22"/>
          <w:szCs w:val="22"/>
        </w:rPr>
        <w:t>363-10/26-01/01</w:t>
      </w:r>
      <w:r w:rsidRPr="004064E5">
        <w:rPr>
          <w:rFonts w:ascii="Times New Roman" w:hAnsi="Times New Roman"/>
          <w:sz w:val="22"/>
          <w:szCs w:val="22"/>
        </w:rPr>
        <w:fldChar w:fldCharType="begin"/>
      </w:r>
      <w:r w:rsidRPr="004064E5">
        <w:rPr>
          <w:rFonts w:ascii="Times New Roman" w:hAnsi="Times New Roman"/>
          <w:sz w:val="22"/>
          <w:szCs w:val="22"/>
        </w:rPr>
        <w:instrText xml:space="preserve"> FILLIN "Upisite klasu..." \d "UP-I°" \* MERGEFORMAT </w:instrText>
      </w:r>
      <w:r w:rsidRPr="004064E5">
        <w:rPr>
          <w:rFonts w:ascii="Times New Roman" w:hAnsi="Times New Roman"/>
          <w:sz w:val="22"/>
          <w:szCs w:val="22"/>
        </w:rPr>
        <w:fldChar w:fldCharType="separate"/>
      </w:r>
      <w:r w:rsidRPr="004064E5">
        <w:rPr>
          <w:rFonts w:ascii="Times New Roman" w:hAnsi="Times New Roman"/>
          <w:sz w:val="22"/>
          <w:szCs w:val="22"/>
        </w:rPr>
        <w:fldChar w:fldCharType="end"/>
      </w:r>
    </w:p>
    <w:p w14:paraId="0CB20547" w14:textId="04A76321" w:rsidR="006045E1" w:rsidRPr="004064E5" w:rsidRDefault="006045E1" w:rsidP="00A04487">
      <w:pPr>
        <w:rPr>
          <w:rFonts w:ascii="Times New Roman" w:hAnsi="Times New Roman"/>
          <w:sz w:val="22"/>
          <w:szCs w:val="22"/>
        </w:rPr>
      </w:pPr>
      <w:r w:rsidRPr="004064E5">
        <w:rPr>
          <w:rFonts w:ascii="Times New Roman" w:hAnsi="Times New Roman"/>
          <w:sz w:val="22"/>
          <w:szCs w:val="22"/>
        </w:rPr>
        <w:t>URBROJ:</w:t>
      </w:r>
      <w:r w:rsidRPr="004064E5">
        <w:rPr>
          <w:rFonts w:ascii="Times New Roman" w:hAnsi="Times New Roman"/>
          <w:sz w:val="22"/>
          <w:szCs w:val="22"/>
        </w:rPr>
        <w:tab/>
      </w:r>
      <w:r w:rsidR="00A04487" w:rsidRPr="004064E5">
        <w:rPr>
          <w:rFonts w:ascii="Times New Roman" w:hAnsi="Times New Roman"/>
          <w:sz w:val="22"/>
          <w:szCs w:val="22"/>
        </w:rPr>
        <w:t>2117-03-26-</w:t>
      </w:r>
      <w:r w:rsidR="001517F3">
        <w:rPr>
          <w:rFonts w:ascii="Times New Roman" w:hAnsi="Times New Roman"/>
          <w:sz w:val="22"/>
          <w:szCs w:val="22"/>
        </w:rPr>
        <w:t>4</w:t>
      </w:r>
      <w:r w:rsidRPr="004064E5">
        <w:rPr>
          <w:rFonts w:ascii="Times New Roman" w:hAnsi="Times New Roman"/>
          <w:sz w:val="22"/>
          <w:szCs w:val="22"/>
        </w:rPr>
        <w:fldChar w:fldCharType="begin"/>
      </w:r>
      <w:r w:rsidRPr="004064E5">
        <w:rPr>
          <w:rFonts w:ascii="Times New Roman" w:hAnsi="Times New Roman"/>
          <w:sz w:val="22"/>
          <w:szCs w:val="22"/>
        </w:rPr>
        <w:instrText xml:space="preserve"> FILLIN  "Upisite URBROJ..." \* MERGEFORMAT </w:instrText>
      </w:r>
      <w:r w:rsidRPr="004064E5">
        <w:rPr>
          <w:rFonts w:ascii="Times New Roman" w:hAnsi="Times New Roman"/>
          <w:sz w:val="22"/>
          <w:szCs w:val="22"/>
        </w:rPr>
        <w:fldChar w:fldCharType="separate"/>
      </w:r>
      <w:r w:rsidRPr="004064E5">
        <w:rPr>
          <w:rFonts w:ascii="Times New Roman" w:hAnsi="Times New Roman"/>
          <w:sz w:val="22"/>
          <w:szCs w:val="22"/>
        </w:rPr>
        <w:fldChar w:fldCharType="end"/>
      </w:r>
    </w:p>
    <w:p w14:paraId="248138C1" w14:textId="0211F70E" w:rsidR="006045E1" w:rsidRPr="004064E5" w:rsidRDefault="006045E1" w:rsidP="00A04487">
      <w:pPr>
        <w:rPr>
          <w:rFonts w:ascii="Times New Roman" w:hAnsi="Times New Roman"/>
          <w:sz w:val="22"/>
          <w:szCs w:val="22"/>
        </w:rPr>
      </w:pPr>
      <w:r w:rsidRPr="004064E5">
        <w:rPr>
          <w:rFonts w:ascii="Times New Roman" w:hAnsi="Times New Roman"/>
          <w:sz w:val="22"/>
          <w:szCs w:val="22"/>
        </w:rPr>
        <w:t xml:space="preserve">Babino Polje, </w:t>
      </w:r>
      <w:r w:rsidRPr="004064E5">
        <w:rPr>
          <w:rFonts w:ascii="Times New Roman" w:hAnsi="Times New Roman"/>
          <w:sz w:val="22"/>
          <w:szCs w:val="22"/>
        </w:rPr>
        <w:tab/>
      </w:r>
      <w:r w:rsidR="001517F3">
        <w:rPr>
          <w:rFonts w:ascii="Times New Roman" w:hAnsi="Times New Roman"/>
          <w:sz w:val="22"/>
          <w:szCs w:val="22"/>
        </w:rPr>
        <w:t>28.05.</w:t>
      </w:r>
      <w:r w:rsidR="00A04487" w:rsidRPr="004064E5">
        <w:rPr>
          <w:rFonts w:ascii="Times New Roman" w:hAnsi="Times New Roman"/>
          <w:sz w:val="22"/>
          <w:szCs w:val="22"/>
        </w:rPr>
        <w:t>2026.</w:t>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004064E5" w:rsidRPr="004064E5">
        <w:rPr>
          <w:rFonts w:ascii="Times New Roman" w:hAnsi="Times New Roman"/>
          <w:sz w:val="22"/>
          <w:szCs w:val="22"/>
        </w:rPr>
        <w:tab/>
      </w:r>
      <w:r w:rsidRPr="004064E5">
        <w:rPr>
          <w:rFonts w:ascii="Times New Roman" w:hAnsi="Times New Roman"/>
          <w:sz w:val="22"/>
          <w:szCs w:val="22"/>
        </w:rPr>
        <w:fldChar w:fldCharType="begin"/>
      </w:r>
      <w:r w:rsidRPr="004064E5">
        <w:rPr>
          <w:rFonts w:ascii="Times New Roman" w:hAnsi="Times New Roman"/>
          <w:sz w:val="22"/>
          <w:szCs w:val="22"/>
        </w:rPr>
        <w:instrText xml:space="preserve"> FILLIN "Upisite datum..." \d </w:instrText>
      </w:r>
      <w:r w:rsidRPr="004064E5">
        <w:rPr>
          <w:rFonts w:ascii="Times New Roman" w:hAnsi="Times New Roman"/>
          <w:sz w:val="22"/>
          <w:szCs w:val="22"/>
        </w:rPr>
        <w:fldChar w:fldCharType="begin"/>
      </w:r>
      <w:r w:rsidRPr="004064E5">
        <w:rPr>
          <w:rFonts w:ascii="Times New Roman" w:hAnsi="Times New Roman"/>
          <w:sz w:val="22"/>
          <w:szCs w:val="22"/>
        </w:rPr>
        <w:instrText xml:space="preserve"> DATE \@ "dd.MM.yyyy" \* MERGEFORMAT </w:instrText>
      </w:r>
      <w:r w:rsidRPr="004064E5">
        <w:rPr>
          <w:rFonts w:ascii="Times New Roman" w:hAnsi="Times New Roman"/>
          <w:sz w:val="22"/>
          <w:szCs w:val="22"/>
        </w:rPr>
        <w:fldChar w:fldCharType="separate"/>
      </w:r>
      <w:r w:rsidR="00F23114">
        <w:rPr>
          <w:rFonts w:ascii="Times New Roman" w:hAnsi="Times New Roman"/>
          <w:noProof/>
          <w:sz w:val="22"/>
          <w:szCs w:val="22"/>
        </w:rPr>
        <w:instrText>26.05.2026</w:instrText>
      </w:r>
      <w:r w:rsidRPr="004064E5">
        <w:rPr>
          <w:rFonts w:ascii="Times New Roman" w:hAnsi="Times New Roman"/>
          <w:sz w:val="22"/>
          <w:szCs w:val="22"/>
        </w:rPr>
        <w:fldChar w:fldCharType="end"/>
      </w:r>
      <w:r w:rsidRPr="004064E5">
        <w:rPr>
          <w:rFonts w:ascii="Times New Roman" w:hAnsi="Times New Roman"/>
          <w:sz w:val="22"/>
          <w:szCs w:val="22"/>
        </w:rPr>
        <w:instrText xml:space="preserve"> \* MERGEFORMAT </w:instrText>
      </w:r>
      <w:r w:rsidRPr="004064E5">
        <w:rPr>
          <w:rFonts w:ascii="Times New Roman" w:hAnsi="Times New Roman"/>
          <w:sz w:val="22"/>
          <w:szCs w:val="22"/>
        </w:rPr>
        <w:fldChar w:fldCharType="separate"/>
      </w:r>
      <w:r w:rsidRPr="004064E5">
        <w:rPr>
          <w:rFonts w:ascii="Times New Roman" w:hAnsi="Times New Roman"/>
          <w:sz w:val="22"/>
          <w:szCs w:val="22"/>
        </w:rPr>
        <w:fldChar w:fldCharType="end"/>
      </w:r>
    </w:p>
    <w:p w14:paraId="0C6B144A" w14:textId="77777777" w:rsidR="006045E1" w:rsidRPr="004064E5" w:rsidRDefault="006045E1">
      <w:pPr>
        <w:spacing w:before="120"/>
        <w:rPr>
          <w:rFonts w:ascii="Times New Roman" w:hAnsi="Times New Roman"/>
          <w:sz w:val="22"/>
          <w:szCs w:val="22"/>
        </w:rPr>
      </w:pPr>
    </w:p>
    <w:p w14:paraId="057C8356" w14:textId="7A31307E" w:rsidR="009C4A3E" w:rsidRDefault="009C4A3E" w:rsidP="009C4A3E">
      <w:pPr>
        <w:ind w:firstLine="720"/>
        <w:rPr>
          <w:rFonts w:ascii="Times New Roman" w:hAnsi="Times New Roman"/>
          <w:sz w:val="22"/>
          <w:szCs w:val="22"/>
        </w:rPr>
      </w:pPr>
      <w:r>
        <w:rPr>
          <w:rFonts w:ascii="Times New Roman" w:hAnsi="Times New Roman"/>
          <w:sz w:val="22"/>
          <w:szCs w:val="22"/>
        </w:rPr>
        <w:t>Na temelju članka 53. stavak 1. točka 1. Statuta Općine Mljet („Službeni glasnik Općine Mljet“ broj 2/21 i 5/21-ispr.)</w:t>
      </w:r>
      <w:r w:rsidRPr="00AC2081">
        <w:rPr>
          <w:rFonts w:ascii="Times New Roman" w:hAnsi="Times New Roman"/>
          <w:sz w:val="22"/>
          <w:szCs w:val="22"/>
        </w:rPr>
        <w:t>,</w:t>
      </w:r>
      <w:r>
        <w:t xml:space="preserve"> </w:t>
      </w:r>
      <w:r>
        <w:rPr>
          <w:rFonts w:ascii="Times New Roman" w:hAnsi="Times New Roman"/>
          <w:sz w:val="22"/>
          <w:szCs w:val="22"/>
        </w:rPr>
        <w:t xml:space="preserve">Općinski načelnik Općine Mljet dana </w:t>
      </w:r>
      <w:r w:rsidR="001517F3">
        <w:rPr>
          <w:rFonts w:ascii="Times New Roman" w:hAnsi="Times New Roman"/>
          <w:sz w:val="22"/>
          <w:szCs w:val="22"/>
        </w:rPr>
        <w:t xml:space="preserve">28. svibnja </w:t>
      </w:r>
      <w:r>
        <w:rPr>
          <w:rFonts w:ascii="Times New Roman" w:hAnsi="Times New Roman"/>
          <w:sz w:val="22"/>
          <w:szCs w:val="22"/>
        </w:rPr>
        <w:t>2026. godine donosi slijedeći</w:t>
      </w:r>
    </w:p>
    <w:p w14:paraId="14C71CA3" w14:textId="77777777" w:rsidR="009C4A3E" w:rsidRPr="00B4146F" w:rsidRDefault="009C4A3E" w:rsidP="009C4A3E">
      <w:pPr>
        <w:rPr>
          <w:rFonts w:ascii="Times New Roman" w:hAnsi="Times New Roman"/>
          <w:sz w:val="22"/>
          <w:szCs w:val="22"/>
        </w:rPr>
      </w:pPr>
    </w:p>
    <w:p w14:paraId="35A25B01" w14:textId="77777777" w:rsidR="009C4A3E" w:rsidRPr="00B4146F" w:rsidRDefault="009C4A3E" w:rsidP="009C4A3E">
      <w:pPr>
        <w:jc w:val="center"/>
        <w:rPr>
          <w:rFonts w:ascii="Times New Roman" w:hAnsi="Times New Roman"/>
          <w:b/>
          <w:sz w:val="22"/>
          <w:szCs w:val="22"/>
        </w:rPr>
      </w:pPr>
      <w:r w:rsidRPr="00B4146F">
        <w:rPr>
          <w:rFonts w:ascii="Times New Roman" w:hAnsi="Times New Roman"/>
          <w:b/>
          <w:sz w:val="22"/>
          <w:szCs w:val="22"/>
        </w:rPr>
        <w:t>Z A K LJ U Č A K</w:t>
      </w:r>
    </w:p>
    <w:p w14:paraId="5E48D94C" w14:textId="77777777" w:rsidR="009E3223" w:rsidRPr="009E3223" w:rsidRDefault="009C4A3E" w:rsidP="009E3223">
      <w:pPr>
        <w:jc w:val="center"/>
        <w:rPr>
          <w:rFonts w:ascii="Times New Roman" w:hAnsi="Times New Roman"/>
          <w:b/>
          <w:sz w:val="22"/>
          <w:szCs w:val="22"/>
        </w:rPr>
      </w:pPr>
      <w:r w:rsidRPr="009E3223">
        <w:rPr>
          <w:rFonts w:ascii="Times New Roman" w:hAnsi="Times New Roman"/>
          <w:b/>
          <w:sz w:val="22"/>
          <w:szCs w:val="22"/>
        </w:rPr>
        <w:t xml:space="preserve">o utvrđivanju prijedloga Odluke </w:t>
      </w:r>
      <w:r w:rsidR="009E3223" w:rsidRPr="009E3223">
        <w:rPr>
          <w:rFonts w:ascii="Times New Roman" w:hAnsi="Times New Roman"/>
          <w:b/>
          <w:sz w:val="22"/>
          <w:szCs w:val="22"/>
        </w:rPr>
        <w:t>o grobljima na području Općine Mljet</w:t>
      </w:r>
    </w:p>
    <w:p w14:paraId="2615D9CA" w14:textId="2FC92414" w:rsidR="009C4A3E" w:rsidRPr="00B4146F" w:rsidRDefault="009C4A3E" w:rsidP="009E3223">
      <w:pPr>
        <w:jc w:val="center"/>
        <w:rPr>
          <w:rFonts w:ascii="Times New Roman" w:hAnsi="Times New Roman"/>
          <w:b/>
          <w:sz w:val="22"/>
          <w:szCs w:val="22"/>
        </w:rPr>
      </w:pPr>
      <w:r w:rsidRPr="00B4146F">
        <w:rPr>
          <w:rFonts w:ascii="Times New Roman" w:hAnsi="Times New Roman"/>
          <w:b/>
          <w:sz w:val="22"/>
          <w:szCs w:val="22"/>
        </w:rPr>
        <w:t xml:space="preserve"> (</w:t>
      </w:r>
      <w:r w:rsidR="00F23114">
        <w:rPr>
          <w:rFonts w:ascii="Times New Roman" w:hAnsi="Times New Roman"/>
          <w:b/>
          <w:sz w:val="22"/>
          <w:szCs w:val="22"/>
        </w:rPr>
        <w:t>100</w:t>
      </w:r>
      <w:r>
        <w:rPr>
          <w:rFonts w:ascii="Times New Roman" w:hAnsi="Times New Roman"/>
          <w:b/>
          <w:sz w:val="22"/>
          <w:szCs w:val="22"/>
        </w:rPr>
        <w:t>/2026-</w:t>
      </w:r>
      <w:r w:rsidR="00F23114">
        <w:rPr>
          <w:rFonts w:ascii="Times New Roman" w:hAnsi="Times New Roman"/>
          <w:b/>
          <w:sz w:val="22"/>
          <w:szCs w:val="22"/>
        </w:rPr>
        <w:t>OA</w:t>
      </w:r>
      <w:r w:rsidRPr="00B4146F">
        <w:rPr>
          <w:rFonts w:ascii="Times New Roman" w:hAnsi="Times New Roman"/>
          <w:b/>
          <w:sz w:val="22"/>
          <w:szCs w:val="22"/>
        </w:rPr>
        <w:t>)</w:t>
      </w:r>
    </w:p>
    <w:p w14:paraId="2F50D1AE" w14:textId="77777777" w:rsidR="009C4A3E" w:rsidRPr="00B4146F" w:rsidRDefault="009C4A3E" w:rsidP="009C4A3E">
      <w:pPr>
        <w:pStyle w:val="Header"/>
        <w:tabs>
          <w:tab w:val="left" w:pos="720"/>
        </w:tabs>
        <w:rPr>
          <w:rFonts w:ascii="Times New Roman" w:hAnsi="Times New Roman"/>
          <w:sz w:val="22"/>
          <w:szCs w:val="22"/>
        </w:rPr>
      </w:pPr>
    </w:p>
    <w:p w14:paraId="4A88DBFF" w14:textId="77777777" w:rsidR="009C4A3E" w:rsidRPr="00B4146F" w:rsidRDefault="009C4A3E" w:rsidP="009C4A3E">
      <w:pPr>
        <w:jc w:val="center"/>
        <w:rPr>
          <w:rFonts w:ascii="Times New Roman" w:hAnsi="Times New Roman"/>
          <w:b/>
          <w:sz w:val="22"/>
          <w:szCs w:val="22"/>
        </w:rPr>
      </w:pPr>
      <w:r w:rsidRPr="00B4146F">
        <w:rPr>
          <w:rFonts w:ascii="Times New Roman" w:hAnsi="Times New Roman"/>
          <w:b/>
          <w:sz w:val="22"/>
          <w:szCs w:val="22"/>
        </w:rPr>
        <w:t>I.</w:t>
      </w:r>
    </w:p>
    <w:p w14:paraId="7F6CB307" w14:textId="5005F409" w:rsidR="009C4A3E" w:rsidRPr="009E3223" w:rsidRDefault="009C4A3E" w:rsidP="009C4A3E">
      <w:pPr>
        <w:ind w:firstLine="720"/>
        <w:rPr>
          <w:rFonts w:ascii="Times New Roman" w:hAnsi="Times New Roman"/>
          <w:sz w:val="22"/>
          <w:szCs w:val="22"/>
        </w:rPr>
      </w:pPr>
      <w:r w:rsidRPr="009E3223">
        <w:rPr>
          <w:rFonts w:ascii="Times New Roman" w:hAnsi="Times New Roman"/>
          <w:sz w:val="22"/>
          <w:szCs w:val="22"/>
        </w:rPr>
        <w:t xml:space="preserve">Utvrđuje se prijedlog Odluke </w:t>
      </w:r>
      <w:r w:rsidR="009E3223" w:rsidRPr="009E3223">
        <w:rPr>
          <w:rFonts w:ascii="Times New Roman" w:hAnsi="Times New Roman"/>
          <w:sz w:val="22"/>
          <w:szCs w:val="22"/>
        </w:rPr>
        <w:t>o grobljima na području Općine Mljet</w:t>
      </w:r>
      <w:r w:rsidRPr="009E3223">
        <w:rPr>
          <w:rFonts w:ascii="Times New Roman" w:hAnsi="Times New Roman"/>
          <w:sz w:val="22"/>
          <w:szCs w:val="22"/>
        </w:rPr>
        <w:t>, i to:</w:t>
      </w:r>
    </w:p>
    <w:p w14:paraId="02F61C00" w14:textId="77777777" w:rsidR="006045E1" w:rsidRPr="004064E5" w:rsidRDefault="006045E1">
      <w:pPr>
        <w:rPr>
          <w:rFonts w:ascii="Times New Roman" w:hAnsi="Times New Roman"/>
          <w:sz w:val="22"/>
          <w:szCs w:val="22"/>
        </w:rPr>
      </w:pPr>
    </w:p>
    <w:p w14:paraId="122596C9" w14:textId="34AD08BA" w:rsidR="00A04487" w:rsidRPr="004064E5" w:rsidRDefault="009E3223" w:rsidP="00A04487">
      <w:pPr>
        <w:pStyle w:val="NoSpacing"/>
        <w:shd w:val="clear" w:color="auto" w:fill="FFFFFF" w:themeFill="background1"/>
        <w:ind w:firstLine="708"/>
        <w:jc w:val="both"/>
        <w:rPr>
          <w:rFonts w:ascii="Times New Roman" w:hAnsi="Times New Roman" w:cs="Times New Roman"/>
        </w:rPr>
      </w:pPr>
      <w:r>
        <w:rPr>
          <w:rFonts w:ascii="Times New Roman" w:hAnsi="Times New Roman" w:cs="Times New Roman"/>
        </w:rPr>
        <w:t>„</w:t>
      </w:r>
      <w:r w:rsidR="00A04487" w:rsidRPr="004064E5">
        <w:rPr>
          <w:rFonts w:ascii="Times New Roman" w:hAnsi="Times New Roman" w:cs="Times New Roman"/>
        </w:rPr>
        <w:t xml:space="preserve">Na temelju članka 9. stavka 10. Zakona o grobljima (Narodne novine 78/25 i 80/25) </w:t>
      </w:r>
      <w:r w:rsidR="004064E5" w:rsidRPr="004064E5">
        <w:rPr>
          <w:rFonts w:ascii="Times New Roman" w:hAnsi="Times New Roman" w:cs="Times New Roman"/>
        </w:rPr>
        <w:t xml:space="preserve">i </w:t>
      </w:r>
      <w:r w:rsidR="00A04487" w:rsidRPr="004064E5">
        <w:rPr>
          <w:rFonts w:ascii="Times New Roman" w:hAnsi="Times New Roman" w:cs="Times New Roman"/>
        </w:rPr>
        <w:t xml:space="preserve"> članka 37. stavak 1. točka 23. Statuta Općine Mljet („Službeni glasnik Općine Mljet, broj 2/21 i 5/21-ispr.), Općinsko vijeće Općine Mljet, na svojoj ___ sjednici održanoj dana ____________ 2026.godine  donijelo je slijedeću  </w:t>
      </w:r>
    </w:p>
    <w:p w14:paraId="40934D5B" w14:textId="77777777" w:rsidR="00A04487" w:rsidRPr="004064E5" w:rsidRDefault="00A04487" w:rsidP="00A04487">
      <w:pPr>
        <w:rPr>
          <w:rFonts w:ascii="Times New Roman" w:hAnsi="Times New Roman"/>
          <w:b/>
          <w:sz w:val="22"/>
          <w:szCs w:val="22"/>
        </w:rPr>
      </w:pPr>
    </w:p>
    <w:p w14:paraId="6E0B8388" w14:textId="77777777" w:rsidR="00A04487" w:rsidRPr="004064E5" w:rsidRDefault="00A04487" w:rsidP="00A04487">
      <w:pPr>
        <w:jc w:val="center"/>
        <w:rPr>
          <w:rFonts w:ascii="Times New Roman" w:hAnsi="Times New Roman"/>
          <w:b/>
          <w:sz w:val="22"/>
          <w:szCs w:val="22"/>
        </w:rPr>
      </w:pPr>
      <w:r w:rsidRPr="004064E5">
        <w:rPr>
          <w:rFonts w:ascii="Times New Roman" w:hAnsi="Times New Roman"/>
          <w:b/>
          <w:sz w:val="22"/>
          <w:szCs w:val="22"/>
        </w:rPr>
        <w:t>O D L U K U</w:t>
      </w:r>
    </w:p>
    <w:p w14:paraId="4AC1F2B0" w14:textId="77777777" w:rsidR="00A04487" w:rsidRDefault="00A04487" w:rsidP="00A04487">
      <w:pPr>
        <w:keepNext/>
        <w:jc w:val="center"/>
        <w:outlineLvl w:val="2"/>
        <w:rPr>
          <w:rFonts w:ascii="Times New Roman" w:hAnsi="Times New Roman"/>
          <w:b/>
          <w:sz w:val="22"/>
          <w:szCs w:val="22"/>
        </w:rPr>
      </w:pPr>
      <w:r w:rsidRPr="004064E5">
        <w:rPr>
          <w:rFonts w:ascii="Times New Roman" w:hAnsi="Times New Roman"/>
          <w:b/>
          <w:sz w:val="22"/>
          <w:szCs w:val="22"/>
        </w:rPr>
        <w:t>o  grobljima na području Općine Mljet</w:t>
      </w:r>
    </w:p>
    <w:p w14:paraId="3D553DFF" w14:textId="77777777" w:rsidR="00A04487" w:rsidRPr="004064E5" w:rsidRDefault="00A04487" w:rsidP="00A04487">
      <w:pPr>
        <w:jc w:val="both"/>
        <w:rPr>
          <w:rFonts w:ascii="Times New Roman" w:hAnsi="Times New Roman"/>
          <w:sz w:val="22"/>
          <w:szCs w:val="22"/>
        </w:rPr>
      </w:pPr>
    </w:p>
    <w:p w14:paraId="43FB07D1" w14:textId="09F6EB99" w:rsidR="00A04487" w:rsidRPr="002F4BB6" w:rsidRDefault="00A04487" w:rsidP="00A04487">
      <w:pPr>
        <w:jc w:val="both"/>
        <w:rPr>
          <w:rFonts w:ascii="Times New Roman" w:hAnsi="Times New Roman"/>
          <w:b/>
          <w:sz w:val="22"/>
          <w:szCs w:val="22"/>
        </w:rPr>
      </w:pPr>
      <w:r w:rsidRPr="004064E5">
        <w:rPr>
          <w:rFonts w:ascii="Times New Roman" w:hAnsi="Times New Roman"/>
          <w:b/>
          <w:sz w:val="22"/>
          <w:szCs w:val="22"/>
        </w:rPr>
        <w:t>I.  OPĆE ODREDBE</w:t>
      </w:r>
    </w:p>
    <w:p w14:paraId="1067C348" w14:textId="77777777" w:rsidR="00A04487" w:rsidRPr="004064E5" w:rsidRDefault="00A04487" w:rsidP="00A04487">
      <w:pPr>
        <w:jc w:val="center"/>
        <w:rPr>
          <w:rFonts w:ascii="Times New Roman" w:hAnsi="Times New Roman"/>
          <w:b/>
          <w:sz w:val="22"/>
          <w:szCs w:val="22"/>
        </w:rPr>
      </w:pPr>
      <w:r w:rsidRPr="004064E5">
        <w:rPr>
          <w:rFonts w:ascii="Times New Roman" w:hAnsi="Times New Roman"/>
          <w:b/>
          <w:sz w:val="22"/>
          <w:szCs w:val="22"/>
        </w:rPr>
        <w:t>Članak 1.</w:t>
      </w:r>
    </w:p>
    <w:p w14:paraId="77BB5946" w14:textId="7DFD43A6" w:rsidR="00A04487" w:rsidRPr="004064E5" w:rsidRDefault="002F4BB6" w:rsidP="00A04487">
      <w:pPr>
        <w:pStyle w:val="NormalWeb"/>
        <w:shd w:val="clear" w:color="auto" w:fill="FFFFFF"/>
        <w:spacing w:before="0" w:beforeAutospacing="0" w:after="0" w:afterAutospacing="0"/>
        <w:ind w:firstLine="709"/>
        <w:jc w:val="both"/>
        <w:rPr>
          <w:sz w:val="22"/>
          <w:szCs w:val="22"/>
        </w:rPr>
      </w:pPr>
      <w:r>
        <w:rPr>
          <w:sz w:val="22"/>
          <w:szCs w:val="22"/>
        </w:rPr>
        <w:t xml:space="preserve">1) </w:t>
      </w:r>
      <w:r w:rsidR="00A04487" w:rsidRPr="004064E5">
        <w:rPr>
          <w:sz w:val="22"/>
          <w:szCs w:val="22"/>
        </w:rPr>
        <w:t xml:space="preserve">Ovom </w:t>
      </w:r>
      <w:r w:rsidR="009E3223">
        <w:rPr>
          <w:sz w:val="22"/>
          <w:szCs w:val="22"/>
        </w:rPr>
        <w:t>O</w:t>
      </w:r>
      <w:r w:rsidR="00A04487" w:rsidRPr="004064E5">
        <w:rPr>
          <w:sz w:val="22"/>
          <w:szCs w:val="22"/>
        </w:rPr>
        <w:t>dlukom</w:t>
      </w:r>
      <w:r w:rsidR="009E3223">
        <w:rPr>
          <w:sz w:val="22"/>
          <w:szCs w:val="22"/>
        </w:rPr>
        <w:t xml:space="preserve"> </w:t>
      </w:r>
      <w:r w:rsidR="008E1BA3">
        <w:rPr>
          <w:sz w:val="22"/>
          <w:szCs w:val="22"/>
        </w:rPr>
        <w:t>o grobljima na području Općine Mljet (u daljnjem tekstu: Odluka)</w:t>
      </w:r>
      <w:r w:rsidR="00A04487" w:rsidRPr="004064E5">
        <w:rPr>
          <w:sz w:val="22"/>
          <w:szCs w:val="22"/>
        </w:rPr>
        <w:t xml:space="preserve"> uređuju se: </w:t>
      </w:r>
    </w:p>
    <w:p w14:paraId="695CD481"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mjerila i kriteriji za dodjelu i ustupanje grobnih mjesta na korištenje; </w:t>
      </w:r>
    </w:p>
    <w:p w14:paraId="29513F4B"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iskopavanje i premještanje posmrtnih ostataka; </w:t>
      </w:r>
    </w:p>
    <w:p w14:paraId="2CF5DF56"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ukopi i privremeni ukopi; </w:t>
      </w:r>
    </w:p>
    <w:p w14:paraId="6F85BDD5"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način ukopa nepoznatih osoba; </w:t>
      </w:r>
    </w:p>
    <w:p w14:paraId="78D07B2D" w14:textId="6B6E6FE9"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produbljenje groba i premještanje posmrtnih ostataka u grobnici</w:t>
      </w:r>
      <w:r w:rsidR="00C7231A">
        <w:rPr>
          <w:sz w:val="22"/>
          <w:szCs w:val="22"/>
        </w:rPr>
        <w:t>;</w:t>
      </w:r>
    </w:p>
    <w:p w14:paraId="711275A4"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održavanje groblja i uklanjanje otpada; </w:t>
      </w:r>
    </w:p>
    <w:p w14:paraId="6C37FE00"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uvjeti upravljanja grobljem od strane pravne osobe koja upravlja grobljem; </w:t>
      </w:r>
    </w:p>
    <w:p w14:paraId="3B1835B8"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uvjeti, način i mjesto prosipanja kremiranih posmrtnih ostataka umrle osobe; </w:t>
      </w:r>
    </w:p>
    <w:p w14:paraId="2AD1A717"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veličina, dimenzije, materijal i izgled grobnih mjesta i spomen-obilježja;</w:t>
      </w:r>
    </w:p>
    <w:p w14:paraId="4803EFA0"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uvjeti i mjerila za plaćanje naknade pri dodjeli grobnog mjesta i godišnje grobne </w:t>
      </w:r>
    </w:p>
    <w:p w14:paraId="5A0CB7E6"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naknade, kao i mogućnost plaćanja godišnje grobne naknade unaprijed; </w:t>
      </w:r>
    </w:p>
    <w:p w14:paraId="34F7C62D"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uvjeti za ustupanje prava korištenja grobnog mjesta trećim osobama;</w:t>
      </w:r>
    </w:p>
    <w:p w14:paraId="207A7B19"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mogućnost da pojedini dijelovi groblja služe za ukope članova pojedinih vjerskih </w:t>
      </w:r>
    </w:p>
    <w:p w14:paraId="15D14441"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zajednica te mogućnost da se na tim dijelovima groblja ukop obavlja uz prethodnu </w:t>
      </w:r>
    </w:p>
    <w:p w14:paraId="183420BF" w14:textId="06C82D84"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suglasnost predstavnika tih vjerskih zajednica</w:t>
      </w:r>
      <w:r w:rsidR="00C7231A">
        <w:rPr>
          <w:sz w:val="22"/>
          <w:szCs w:val="22"/>
        </w:rPr>
        <w:t>;</w:t>
      </w:r>
    </w:p>
    <w:p w14:paraId="22D8FC88"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mogućnost da dio groblja ustupi drugoj jedinici lokalne samouprave ili da sklopi </w:t>
      </w:r>
    </w:p>
    <w:p w14:paraId="795CA945" w14:textId="4886DBC6"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ugovor o zajedničkom korištenju groblja s drugom jedinicom lokalne samouprave</w:t>
      </w:r>
      <w:r w:rsidR="00C7231A">
        <w:rPr>
          <w:sz w:val="22"/>
          <w:szCs w:val="22"/>
        </w:rPr>
        <w:t>;</w:t>
      </w:r>
    </w:p>
    <w:p w14:paraId="72D6C149"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mogućnost da se grobno mjesto dodijeli na korištenje bez obveze premještanja </w:t>
      </w:r>
    </w:p>
    <w:p w14:paraId="33C20C39" w14:textId="78AA04F5"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ostataka tijela umrlih osoba u zajedničku grobnicu</w:t>
      </w:r>
      <w:r w:rsidR="00C7231A">
        <w:rPr>
          <w:sz w:val="22"/>
          <w:szCs w:val="22"/>
        </w:rPr>
        <w:t>;</w:t>
      </w:r>
    </w:p>
    <w:p w14:paraId="365BC68B"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pravila za određivanje naknade za stjecanje opreme i uređaja koji se nalaze na</w:t>
      </w:r>
    </w:p>
    <w:p w14:paraId="79DC822F" w14:textId="18A605B3"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t xml:space="preserve">  grobnom mjestu bez korisnika grobnog mjesta</w:t>
      </w:r>
      <w:r w:rsidR="00C7231A">
        <w:rPr>
          <w:sz w:val="22"/>
          <w:szCs w:val="22"/>
        </w:rPr>
        <w:t xml:space="preserve"> i</w:t>
      </w:r>
    </w:p>
    <w:p w14:paraId="1B7B2E0D" w14:textId="77777777" w:rsidR="00A04487" w:rsidRPr="004064E5" w:rsidRDefault="00A04487" w:rsidP="002F4BB6">
      <w:pPr>
        <w:pStyle w:val="NormalWeb"/>
        <w:shd w:val="clear" w:color="auto" w:fill="FFFFFF"/>
        <w:spacing w:before="0" w:beforeAutospacing="0" w:after="0" w:afterAutospacing="0"/>
        <w:ind w:firstLine="993"/>
        <w:jc w:val="both"/>
        <w:rPr>
          <w:sz w:val="22"/>
          <w:szCs w:val="22"/>
        </w:rPr>
      </w:pPr>
      <w:r w:rsidRPr="004064E5">
        <w:rPr>
          <w:sz w:val="22"/>
          <w:szCs w:val="22"/>
        </w:rPr>
        <w:lastRenderedPageBreak/>
        <w:t xml:space="preserve">- prekršajne sankcije za prekršitelje odredbi. </w:t>
      </w:r>
    </w:p>
    <w:p w14:paraId="5FA26EA1" w14:textId="66BE29CD" w:rsidR="00A04487" w:rsidRPr="004064E5" w:rsidRDefault="002F4BB6" w:rsidP="00A04487">
      <w:pPr>
        <w:pStyle w:val="NormalWeb"/>
        <w:shd w:val="clear" w:color="auto" w:fill="FFFFFF"/>
        <w:spacing w:before="0" w:beforeAutospacing="0" w:after="0" w:afterAutospacing="0"/>
        <w:ind w:firstLine="709"/>
        <w:jc w:val="both"/>
        <w:rPr>
          <w:sz w:val="22"/>
          <w:szCs w:val="22"/>
        </w:rPr>
      </w:pPr>
      <w:r>
        <w:rPr>
          <w:sz w:val="22"/>
          <w:szCs w:val="22"/>
        </w:rPr>
        <w:t xml:space="preserve">2) </w:t>
      </w:r>
      <w:r w:rsidR="00A04487" w:rsidRPr="004064E5">
        <w:rPr>
          <w:sz w:val="22"/>
          <w:szCs w:val="22"/>
        </w:rPr>
        <w:t xml:space="preserve">Izrazi koji se koriste u ovoj odluci, a imaju rodno značenje, odnose se jednako na muški i ženski rod. </w:t>
      </w:r>
    </w:p>
    <w:p w14:paraId="757B0262" w14:textId="77777777" w:rsidR="00A04487" w:rsidRPr="004064E5" w:rsidRDefault="00A04487" w:rsidP="00A04487">
      <w:pPr>
        <w:jc w:val="both"/>
        <w:rPr>
          <w:rFonts w:ascii="Times New Roman" w:hAnsi="Times New Roman"/>
          <w:strike/>
          <w:sz w:val="22"/>
          <w:szCs w:val="22"/>
        </w:rPr>
      </w:pPr>
    </w:p>
    <w:p w14:paraId="0B175906" w14:textId="77777777" w:rsidR="00A04487" w:rsidRPr="004064E5" w:rsidRDefault="00A04487" w:rsidP="00A04487">
      <w:pPr>
        <w:autoSpaceDE w:val="0"/>
        <w:autoSpaceDN w:val="0"/>
        <w:adjustRightInd w:val="0"/>
        <w:jc w:val="center"/>
        <w:rPr>
          <w:rFonts w:ascii="Times New Roman" w:eastAsiaTheme="minorHAnsi" w:hAnsi="Times New Roman"/>
          <w:bCs/>
          <w:sz w:val="22"/>
          <w:szCs w:val="22"/>
        </w:rPr>
      </w:pPr>
      <w:r w:rsidRPr="004064E5">
        <w:rPr>
          <w:rFonts w:ascii="Times New Roman" w:eastAsiaTheme="minorHAnsi" w:hAnsi="Times New Roman"/>
          <w:b/>
          <w:sz w:val="22"/>
          <w:szCs w:val="22"/>
        </w:rPr>
        <w:t>Članak 2</w:t>
      </w:r>
      <w:r w:rsidRPr="004064E5">
        <w:rPr>
          <w:rFonts w:ascii="Times New Roman" w:eastAsiaTheme="minorHAnsi" w:hAnsi="Times New Roman"/>
          <w:bCs/>
          <w:sz w:val="22"/>
          <w:szCs w:val="22"/>
        </w:rPr>
        <w:t>.</w:t>
      </w:r>
    </w:p>
    <w:p w14:paraId="19BEF28E" w14:textId="3FF25A53" w:rsidR="00A04487" w:rsidRPr="004064E5" w:rsidRDefault="002F4BB6" w:rsidP="002F4BB6">
      <w:pPr>
        <w:ind w:firstLine="720"/>
        <w:jc w:val="both"/>
        <w:rPr>
          <w:rFonts w:ascii="Times New Roman" w:hAnsi="Times New Roman"/>
          <w:sz w:val="22"/>
          <w:szCs w:val="22"/>
        </w:rPr>
      </w:pPr>
      <w:r>
        <w:rPr>
          <w:rFonts w:ascii="Times New Roman" w:hAnsi="Times New Roman"/>
          <w:sz w:val="22"/>
          <w:szCs w:val="22"/>
        </w:rPr>
        <w:t xml:space="preserve">1) </w:t>
      </w:r>
      <w:r w:rsidR="00A04487" w:rsidRPr="004064E5">
        <w:rPr>
          <w:rFonts w:ascii="Times New Roman" w:hAnsi="Times New Roman"/>
          <w:sz w:val="22"/>
          <w:szCs w:val="22"/>
        </w:rPr>
        <w:t>U smislu ove Odluke pojedini pojmovi imaju sljedeće značenje:</w:t>
      </w:r>
    </w:p>
    <w:p w14:paraId="4D6BEDFA" w14:textId="5A7DAB38" w:rsidR="00A04487" w:rsidRPr="004064E5" w:rsidRDefault="00A04487" w:rsidP="00A04487">
      <w:pPr>
        <w:pStyle w:val="ListParagraph"/>
        <w:numPr>
          <w:ilvl w:val="0"/>
          <w:numId w:val="1"/>
        </w:numPr>
        <w:autoSpaceDE w:val="0"/>
        <w:autoSpaceDN w:val="0"/>
        <w:adjustRightInd w:val="0"/>
        <w:jc w:val="both"/>
        <w:rPr>
          <w:rFonts w:ascii="Times New Roman" w:eastAsiaTheme="minorHAnsi" w:hAnsi="Times New Roman"/>
          <w:sz w:val="22"/>
          <w:szCs w:val="22"/>
          <w:lang w:eastAsia="en-US"/>
        </w:rPr>
      </w:pPr>
      <w:r w:rsidRPr="004064E5">
        <w:rPr>
          <w:rFonts w:ascii="Times New Roman" w:eastAsiaTheme="minorHAnsi" w:hAnsi="Times New Roman"/>
          <w:i/>
          <w:iCs/>
          <w:sz w:val="22"/>
          <w:szCs w:val="22"/>
          <w:lang w:eastAsia="en-US"/>
        </w:rPr>
        <w:t>Groblje</w:t>
      </w:r>
      <w:r w:rsidRPr="004064E5">
        <w:rPr>
          <w:rFonts w:ascii="Times New Roman" w:eastAsiaTheme="minorHAnsi" w:hAnsi="Times New Roman"/>
          <w:sz w:val="22"/>
          <w:szCs w:val="22"/>
          <w:lang w:eastAsia="en-US"/>
        </w:rPr>
        <w:t xml:space="preserve"> je ograđeni prostor zemljišta na kojem se nalaze grobna mjesta, komunalna i druga infrastruktura i prateće građevina</w:t>
      </w:r>
      <w:r w:rsidR="009E3223">
        <w:rPr>
          <w:rFonts w:ascii="Times New Roman" w:eastAsiaTheme="minorHAnsi" w:hAnsi="Times New Roman"/>
          <w:sz w:val="22"/>
          <w:szCs w:val="22"/>
          <w:lang w:eastAsia="en-US"/>
        </w:rPr>
        <w:t>;</w:t>
      </w:r>
      <w:r w:rsidRPr="004064E5">
        <w:rPr>
          <w:rFonts w:ascii="Times New Roman" w:eastAsiaTheme="minorHAnsi" w:hAnsi="Times New Roman"/>
          <w:sz w:val="22"/>
          <w:szCs w:val="22"/>
          <w:lang w:eastAsia="en-US"/>
        </w:rPr>
        <w:t xml:space="preserve"> </w:t>
      </w:r>
    </w:p>
    <w:p w14:paraId="40957918" w14:textId="221E6EB8"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grobno mjesto </w:t>
      </w:r>
      <w:r w:rsidRPr="004064E5">
        <w:rPr>
          <w:rFonts w:ascii="Times New Roman" w:hAnsi="Times New Roman"/>
          <w:sz w:val="22"/>
          <w:szCs w:val="22"/>
        </w:rPr>
        <w:t>je grob, grobnica, kazeta za urne, kolumbarij te svako drugo mjesto u kojem se nalaze posmrtni ostaci ili je namijenjeno za ukapanje ili trajnu pohranu posmrtnih ostataka</w:t>
      </w:r>
      <w:r w:rsidR="009E3223">
        <w:rPr>
          <w:rFonts w:ascii="Times New Roman" w:hAnsi="Times New Roman"/>
          <w:sz w:val="22"/>
          <w:szCs w:val="22"/>
        </w:rPr>
        <w:t>;</w:t>
      </w:r>
    </w:p>
    <w:p w14:paraId="41536F6D" w14:textId="048A477D" w:rsidR="00A04487" w:rsidRPr="004064E5" w:rsidRDefault="00A04487" w:rsidP="00A04487">
      <w:pPr>
        <w:pStyle w:val="ListParagraph"/>
        <w:numPr>
          <w:ilvl w:val="0"/>
          <w:numId w:val="1"/>
        </w:numPr>
        <w:jc w:val="both"/>
        <w:rPr>
          <w:rFonts w:ascii="Times New Roman" w:hAnsi="Times New Roman"/>
          <w:sz w:val="22"/>
          <w:szCs w:val="22"/>
        </w:rPr>
      </w:pPr>
      <w:r w:rsidRPr="004064E5">
        <w:rPr>
          <w:rFonts w:ascii="Times New Roman" w:hAnsi="Times New Roman"/>
          <w:i/>
          <w:iCs/>
          <w:sz w:val="22"/>
          <w:szCs w:val="22"/>
        </w:rPr>
        <w:t>grob</w:t>
      </w:r>
      <w:r w:rsidRPr="004064E5">
        <w:rPr>
          <w:rFonts w:ascii="Times New Roman" w:hAnsi="Times New Roman"/>
          <w:sz w:val="22"/>
          <w:szCs w:val="22"/>
        </w:rPr>
        <w:t xml:space="preserve"> je mjesto na kojem se u zemlju ukapa tijelo umrle osobe ili posmrtni ostaci, uključujući pepeo</w:t>
      </w:r>
      <w:r w:rsidR="009E3223">
        <w:rPr>
          <w:rFonts w:ascii="Times New Roman" w:hAnsi="Times New Roman"/>
          <w:sz w:val="22"/>
          <w:szCs w:val="22"/>
        </w:rPr>
        <w:t>;</w:t>
      </w:r>
    </w:p>
    <w:p w14:paraId="38E67D0B" w14:textId="47E53431"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grobnica </w:t>
      </w:r>
      <w:r w:rsidRPr="004064E5">
        <w:rPr>
          <w:rFonts w:ascii="Times New Roman" w:hAnsi="Times New Roman"/>
          <w:sz w:val="22"/>
          <w:szCs w:val="22"/>
        </w:rPr>
        <w:t>je vrsta grobnog mjesta koje predstavlja građevinu čija je glavna namjena čuvanje posmrtnih ostataka umrle osobe ili osoba, a može se nalaziti pod zemljom ili nad zemljom te koje može sadržavati nadgrobne spomenike, ploče i slične ukrase</w:t>
      </w:r>
      <w:r w:rsidR="009E3223">
        <w:rPr>
          <w:rFonts w:ascii="Times New Roman" w:hAnsi="Times New Roman"/>
          <w:sz w:val="22"/>
          <w:szCs w:val="22"/>
        </w:rPr>
        <w:t>;</w:t>
      </w:r>
    </w:p>
    <w:p w14:paraId="7D57DDAB" w14:textId="3F1014F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kapelica </w:t>
      </w:r>
      <w:r w:rsidRPr="004064E5">
        <w:rPr>
          <w:rFonts w:ascii="Times New Roman" w:hAnsi="Times New Roman"/>
          <w:sz w:val="22"/>
          <w:szCs w:val="22"/>
        </w:rPr>
        <w:t>je građevina ili dio građevine na prostoru groblja namijenjena obavljanju vjerskih službi</w:t>
      </w:r>
      <w:r w:rsidR="009E3223">
        <w:rPr>
          <w:rFonts w:ascii="Times New Roman" w:hAnsi="Times New Roman"/>
          <w:sz w:val="22"/>
          <w:szCs w:val="22"/>
        </w:rPr>
        <w:t>;</w:t>
      </w:r>
    </w:p>
    <w:p w14:paraId="2EDFDEAF" w14:textId="67012769"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kazeta za urne </w:t>
      </w:r>
      <w:r w:rsidRPr="004064E5">
        <w:rPr>
          <w:rFonts w:ascii="Times New Roman" w:hAnsi="Times New Roman"/>
          <w:sz w:val="22"/>
          <w:szCs w:val="22"/>
        </w:rPr>
        <w:t>je grobno mjesto koje služi za smještaj urni</w:t>
      </w:r>
      <w:r w:rsidR="009E3223">
        <w:rPr>
          <w:rFonts w:ascii="Times New Roman" w:hAnsi="Times New Roman"/>
          <w:sz w:val="22"/>
          <w:szCs w:val="22"/>
        </w:rPr>
        <w:t>;</w:t>
      </w:r>
    </w:p>
    <w:p w14:paraId="5D6EB943" w14:textId="3251E5A0"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kolumbarij </w:t>
      </w:r>
      <w:r w:rsidRPr="004064E5">
        <w:rPr>
          <w:rFonts w:ascii="Times New Roman" w:hAnsi="Times New Roman"/>
          <w:sz w:val="22"/>
          <w:szCs w:val="22"/>
        </w:rPr>
        <w:t>je građevina za pohranu koja se sastoji od većeg broja kazeta za urne</w:t>
      </w:r>
      <w:r w:rsidR="009E3223">
        <w:rPr>
          <w:rFonts w:ascii="Times New Roman" w:hAnsi="Times New Roman"/>
          <w:sz w:val="22"/>
          <w:szCs w:val="22"/>
        </w:rPr>
        <w:t>;</w:t>
      </w:r>
    </w:p>
    <w:p w14:paraId="7BC6296F" w14:textId="0AE2F5FB"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komunalna infrastruktura groblja </w:t>
      </w:r>
      <w:r w:rsidRPr="004064E5">
        <w:rPr>
          <w:rFonts w:ascii="Times New Roman" w:hAnsi="Times New Roman"/>
          <w:sz w:val="22"/>
          <w:szCs w:val="22"/>
        </w:rPr>
        <w:t>obuhvaća glavne i pomoćne staze unutar groblja, šetnice, javnu rasvjetu unutar groblja te parkove, drvorede i sve nasade unutar groblja</w:t>
      </w:r>
      <w:r w:rsidR="009E3223">
        <w:rPr>
          <w:rFonts w:ascii="Times New Roman" w:hAnsi="Times New Roman"/>
          <w:sz w:val="22"/>
          <w:szCs w:val="22"/>
        </w:rPr>
        <w:t>;</w:t>
      </w:r>
    </w:p>
    <w:p w14:paraId="7C308F51" w14:textId="40036345"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korisnik grobnog mjesta </w:t>
      </w:r>
      <w:r w:rsidRPr="004064E5">
        <w:rPr>
          <w:rFonts w:ascii="Times New Roman" w:hAnsi="Times New Roman"/>
          <w:sz w:val="22"/>
          <w:szCs w:val="22"/>
        </w:rPr>
        <w:t>je fizička ili pravna osoba koja je ovlaštena koristiti grobno mjesto</w:t>
      </w:r>
      <w:r w:rsidR="009E3223">
        <w:rPr>
          <w:rFonts w:ascii="Times New Roman" w:hAnsi="Times New Roman"/>
          <w:sz w:val="22"/>
          <w:szCs w:val="22"/>
        </w:rPr>
        <w:t>;</w:t>
      </w:r>
    </w:p>
    <w:p w14:paraId="6DF70A56" w14:textId="5D0413AC"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mrtvačnica </w:t>
      </w:r>
      <w:r w:rsidRPr="004064E5">
        <w:rPr>
          <w:rFonts w:ascii="Times New Roman" w:hAnsi="Times New Roman"/>
          <w:sz w:val="22"/>
          <w:szCs w:val="22"/>
        </w:rPr>
        <w:t>je građevina koja se nalazi neposredno uz oproštajni prostor a može sadržavati jednu ili više prostorija za ispraćaj umrle osobe. Mrtvačnicom se smatraju i prostorije ili komore opremljene odgovarajućom opremom za smještaj tijela umrlih osoba do ukopa</w:t>
      </w:r>
      <w:r w:rsidR="009E3223">
        <w:rPr>
          <w:rFonts w:ascii="Times New Roman" w:hAnsi="Times New Roman"/>
          <w:sz w:val="22"/>
          <w:szCs w:val="22"/>
        </w:rPr>
        <w:t>;</w:t>
      </w:r>
    </w:p>
    <w:p w14:paraId="39548572" w14:textId="0073A3E0"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oprema i uređaji grobnog mjesta ili spomen-obilježja </w:t>
      </w:r>
      <w:r w:rsidRPr="004064E5">
        <w:rPr>
          <w:rFonts w:ascii="Times New Roman" w:hAnsi="Times New Roman"/>
          <w:sz w:val="22"/>
          <w:szCs w:val="22"/>
        </w:rPr>
        <w:t>su nadgrobne ploče, nadgrobni spomenici, ploče, spomenici i drugi znaci, ograde i slično</w:t>
      </w:r>
      <w:r w:rsidR="009E3223">
        <w:rPr>
          <w:rFonts w:ascii="Times New Roman" w:hAnsi="Times New Roman"/>
          <w:sz w:val="22"/>
          <w:szCs w:val="22"/>
        </w:rPr>
        <w:t>;</w:t>
      </w:r>
    </w:p>
    <w:p w14:paraId="7A903828" w14:textId="6F627B8C"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posmrtni ostaci </w:t>
      </w:r>
      <w:r w:rsidRPr="004064E5">
        <w:rPr>
          <w:rFonts w:ascii="Times New Roman" w:hAnsi="Times New Roman"/>
          <w:sz w:val="22"/>
          <w:szCs w:val="22"/>
        </w:rPr>
        <w:t>su tijelo ili dijelovi tijela umrle osobe, ili pepeo koji nastane kao rezultat postupka kremiranja tijela umrle osobe</w:t>
      </w:r>
      <w:r w:rsidR="009E3223">
        <w:rPr>
          <w:rFonts w:ascii="Times New Roman" w:hAnsi="Times New Roman"/>
          <w:sz w:val="22"/>
          <w:szCs w:val="22"/>
        </w:rPr>
        <w:t>;</w:t>
      </w:r>
    </w:p>
    <w:p w14:paraId="09C75D42" w14:textId="302AAC63"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prateće građevine </w:t>
      </w:r>
      <w:r w:rsidRPr="004064E5">
        <w:rPr>
          <w:rFonts w:ascii="Times New Roman" w:hAnsi="Times New Roman"/>
          <w:sz w:val="22"/>
          <w:szCs w:val="22"/>
        </w:rPr>
        <w:t>se grade unutar groblja odnosno izvan toga prostora ako je to planirano prostornim planom Općine Mljet,  a to su mrtvačnica, dvorana za izlaganje na odru, prostorije za ispraćaj umrlih osoba i slično</w:t>
      </w:r>
      <w:r w:rsidR="009E3223">
        <w:rPr>
          <w:rFonts w:ascii="Times New Roman" w:hAnsi="Times New Roman"/>
          <w:sz w:val="22"/>
          <w:szCs w:val="22"/>
        </w:rPr>
        <w:t>:</w:t>
      </w:r>
    </w:p>
    <w:p w14:paraId="405150DE" w14:textId="70242103"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pretinac </w:t>
      </w:r>
      <w:r w:rsidRPr="004064E5">
        <w:rPr>
          <w:rFonts w:ascii="Times New Roman" w:hAnsi="Times New Roman"/>
          <w:sz w:val="22"/>
          <w:szCs w:val="22"/>
        </w:rPr>
        <w:t>je grobno mjesto namijenjeno za ukop jedne ili više umrlih osoba ili za polaganje urni izgrađeno u blokovima kao samostojeći građevinski objekti uglavnom iznad razine zemljišta</w:t>
      </w:r>
      <w:r w:rsidR="009E3223">
        <w:rPr>
          <w:rFonts w:ascii="Times New Roman" w:hAnsi="Times New Roman"/>
          <w:sz w:val="22"/>
          <w:szCs w:val="22"/>
        </w:rPr>
        <w:t>;</w:t>
      </w:r>
    </w:p>
    <w:p w14:paraId="0A982EB7" w14:textId="35136222"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spomen-obilježje </w:t>
      </w:r>
      <w:r w:rsidRPr="004064E5">
        <w:rPr>
          <w:rFonts w:ascii="Times New Roman" w:hAnsi="Times New Roman"/>
          <w:sz w:val="22"/>
          <w:szCs w:val="22"/>
        </w:rPr>
        <w:t>je predmet ili građevina bez posmrtnih ostataka koja služi za poticanje sjećanja na preminulu osobu ili osobe</w:t>
      </w:r>
      <w:r w:rsidR="009E3223">
        <w:rPr>
          <w:rFonts w:ascii="Times New Roman" w:hAnsi="Times New Roman"/>
          <w:sz w:val="22"/>
          <w:szCs w:val="22"/>
        </w:rPr>
        <w:t>;</w:t>
      </w:r>
    </w:p>
    <w:p w14:paraId="0B44E2B3" w14:textId="0E4FA28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tijelo umrle osobe </w:t>
      </w:r>
      <w:r w:rsidRPr="004064E5">
        <w:rPr>
          <w:rFonts w:ascii="Times New Roman" w:hAnsi="Times New Roman"/>
          <w:sz w:val="22"/>
          <w:szCs w:val="22"/>
        </w:rPr>
        <w:t>je cjelovito tijelo umrle osobe, ali i svi posmrtni ostaci umrle osobe, uključujući i pepeo umrle osobe</w:t>
      </w:r>
      <w:r w:rsidR="009E3223">
        <w:rPr>
          <w:rFonts w:ascii="Times New Roman" w:hAnsi="Times New Roman"/>
          <w:sz w:val="22"/>
          <w:szCs w:val="22"/>
        </w:rPr>
        <w:t xml:space="preserve"> i</w:t>
      </w:r>
    </w:p>
    <w:p w14:paraId="6CB993B0" w14:textId="77777777" w:rsidR="00A04487" w:rsidRPr="004064E5" w:rsidRDefault="00A04487" w:rsidP="00A04487">
      <w:pPr>
        <w:numPr>
          <w:ilvl w:val="0"/>
          <w:numId w:val="1"/>
        </w:numPr>
        <w:overflowPunct w:val="0"/>
        <w:autoSpaceDE w:val="0"/>
        <w:autoSpaceDN w:val="0"/>
        <w:adjustRightInd w:val="0"/>
        <w:jc w:val="both"/>
        <w:textAlignment w:val="baseline"/>
        <w:rPr>
          <w:rFonts w:ascii="Times New Roman" w:hAnsi="Times New Roman"/>
          <w:sz w:val="22"/>
          <w:szCs w:val="22"/>
        </w:rPr>
      </w:pPr>
      <w:r w:rsidRPr="004064E5">
        <w:rPr>
          <w:rFonts w:ascii="Times New Roman" w:hAnsi="Times New Roman"/>
          <w:i/>
          <w:iCs/>
          <w:sz w:val="22"/>
          <w:szCs w:val="22"/>
        </w:rPr>
        <w:t xml:space="preserve">zajednička grobnica (kosturnica) </w:t>
      </w:r>
      <w:r w:rsidRPr="004064E5">
        <w:rPr>
          <w:rFonts w:ascii="Times New Roman" w:hAnsi="Times New Roman"/>
          <w:sz w:val="22"/>
          <w:szCs w:val="22"/>
        </w:rPr>
        <w:t>je grobno mjesto namijenjeno za ukop osoba koje nisu bile korisnici grobnog mjesta i za koje nema uvjeta da se ukop izvrši na grobnom mjestu s pravom korištenja članova njegove uže obitelji.</w:t>
      </w:r>
    </w:p>
    <w:p w14:paraId="2663BCA7" w14:textId="77777777" w:rsidR="00A04487" w:rsidRPr="004064E5" w:rsidRDefault="00A04487" w:rsidP="00A04487">
      <w:pPr>
        <w:autoSpaceDE w:val="0"/>
        <w:autoSpaceDN w:val="0"/>
        <w:adjustRightInd w:val="0"/>
        <w:ind w:firstLine="708"/>
        <w:jc w:val="both"/>
        <w:rPr>
          <w:rFonts w:ascii="Times New Roman" w:eastAsiaTheme="minorHAnsi" w:hAnsi="Times New Roman"/>
          <w:sz w:val="22"/>
          <w:szCs w:val="22"/>
        </w:rPr>
      </w:pPr>
    </w:p>
    <w:p w14:paraId="5B4913EE" w14:textId="77777777" w:rsidR="00A04487" w:rsidRPr="004064E5" w:rsidRDefault="00A04487" w:rsidP="00A04487">
      <w:pPr>
        <w:autoSpaceDE w:val="0"/>
        <w:autoSpaceDN w:val="0"/>
        <w:adjustRightInd w:val="0"/>
        <w:jc w:val="center"/>
        <w:rPr>
          <w:rFonts w:ascii="Times New Roman" w:eastAsiaTheme="minorHAnsi" w:hAnsi="Times New Roman"/>
          <w:b/>
          <w:bCs/>
          <w:sz w:val="22"/>
          <w:szCs w:val="22"/>
        </w:rPr>
      </w:pPr>
      <w:r w:rsidRPr="004064E5">
        <w:rPr>
          <w:rFonts w:ascii="Times New Roman" w:eastAsiaTheme="minorHAnsi" w:hAnsi="Times New Roman"/>
          <w:b/>
          <w:bCs/>
          <w:sz w:val="22"/>
          <w:szCs w:val="22"/>
        </w:rPr>
        <w:t>Članak 3.</w:t>
      </w:r>
    </w:p>
    <w:p w14:paraId="1D8E7352" w14:textId="3D7D2444"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1) </w:t>
      </w:r>
      <w:r w:rsidR="00A04487" w:rsidRPr="004064E5">
        <w:rPr>
          <w:rFonts w:ascii="Times New Roman" w:eastAsiaTheme="minorHAnsi" w:hAnsi="Times New Roman"/>
          <w:sz w:val="22"/>
          <w:szCs w:val="22"/>
        </w:rPr>
        <w:t>Groblja su komunalna infrastruktura u vlasništvu Općine Mljet, (u daljnjem tekstu: Općina), kojeg čini ograđeni prostor na kojem se nalaze grobna mjesta, prateće građevine i komunalna infrastruktura.</w:t>
      </w:r>
    </w:p>
    <w:p w14:paraId="7CEACCCE" w14:textId="77777777" w:rsidR="00A04487" w:rsidRPr="004064E5" w:rsidRDefault="00A04487" w:rsidP="00A04487">
      <w:pPr>
        <w:autoSpaceDE w:val="0"/>
        <w:autoSpaceDN w:val="0"/>
        <w:adjustRightInd w:val="0"/>
        <w:ind w:firstLine="708"/>
        <w:jc w:val="both"/>
        <w:rPr>
          <w:rFonts w:ascii="Times New Roman" w:eastAsiaTheme="minorHAnsi" w:hAnsi="Times New Roman"/>
          <w:sz w:val="22"/>
          <w:szCs w:val="22"/>
        </w:rPr>
      </w:pPr>
    </w:p>
    <w:p w14:paraId="56BFE7A1" w14:textId="77777777" w:rsidR="00A04487" w:rsidRPr="004064E5" w:rsidRDefault="00A04487" w:rsidP="00A04487">
      <w:pPr>
        <w:autoSpaceDE w:val="0"/>
        <w:autoSpaceDN w:val="0"/>
        <w:adjustRightInd w:val="0"/>
        <w:jc w:val="center"/>
        <w:rPr>
          <w:rFonts w:ascii="Times New Roman" w:eastAsiaTheme="minorHAnsi" w:hAnsi="Times New Roman"/>
          <w:b/>
          <w:bCs/>
          <w:sz w:val="22"/>
          <w:szCs w:val="22"/>
        </w:rPr>
      </w:pPr>
      <w:r w:rsidRPr="004064E5">
        <w:rPr>
          <w:rFonts w:ascii="Times New Roman" w:eastAsiaTheme="minorHAnsi" w:hAnsi="Times New Roman"/>
          <w:b/>
          <w:bCs/>
          <w:sz w:val="22"/>
          <w:szCs w:val="22"/>
        </w:rPr>
        <w:t>Članak 4.</w:t>
      </w:r>
    </w:p>
    <w:p w14:paraId="1B2601CD" w14:textId="3FD7E577"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1) </w:t>
      </w:r>
      <w:r w:rsidR="00A04487" w:rsidRPr="004064E5">
        <w:rPr>
          <w:rFonts w:ascii="Times New Roman" w:eastAsiaTheme="minorHAnsi" w:hAnsi="Times New Roman"/>
          <w:sz w:val="22"/>
          <w:szCs w:val="22"/>
        </w:rPr>
        <w:t xml:space="preserve">Groblja na području Općine </w:t>
      </w:r>
      <w:r w:rsidR="004064E5" w:rsidRPr="004064E5">
        <w:rPr>
          <w:rFonts w:ascii="Times New Roman" w:eastAsiaTheme="minorHAnsi" w:hAnsi="Times New Roman"/>
          <w:sz w:val="22"/>
          <w:szCs w:val="22"/>
        </w:rPr>
        <w:t>Mljet</w:t>
      </w:r>
      <w:r w:rsidR="00A04487" w:rsidRPr="004064E5">
        <w:rPr>
          <w:rFonts w:ascii="Times New Roman" w:eastAsiaTheme="minorHAnsi" w:hAnsi="Times New Roman"/>
          <w:sz w:val="22"/>
          <w:szCs w:val="22"/>
        </w:rPr>
        <w:t xml:space="preserve"> su:</w:t>
      </w:r>
    </w:p>
    <w:p w14:paraId="25EF1D3D" w14:textId="77777777" w:rsidR="00A04487" w:rsidRPr="004064E5" w:rsidRDefault="00A04487" w:rsidP="00A04487">
      <w:pPr>
        <w:autoSpaceDE w:val="0"/>
        <w:autoSpaceDN w:val="0"/>
        <w:adjustRightInd w:val="0"/>
        <w:jc w:val="both"/>
        <w:rPr>
          <w:rFonts w:ascii="Times New Roman" w:hAnsi="Times New Roman"/>
          <w:sz w:val="22"/>
          <w:szCs w:val="22"/>
        </w:rPr>
      </w:pPr>
    </w:p>
    <w:tbl>
      <w:tblPr>
        <w:tblW w:w="9805" w:type="dxa"/>
        <w:jc w:val="center"/>
        <w:tblLayout w:type="fixed"/>
        <w:tblLook w:val="0000" w:firstRow="0" w:lastRow="0" w:firstColumn="0" w:lastColumn="0" w:noHBand="0" w:noVBand="0"/>
      </w:tblPr>
      <w:tblGrid>
        <w:gridCol w:w="4390"/>
        <w:gridCol w:w="1134"/>
        <w:gridCol w:w="2409"/>
        <w:gridCol w:w="1872"/>
      </w:tblGrid>
      <w:tr w:rsidR="00A04487" w:rsidRPr="004064E5" w14:paraId="03EC2000"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614184D3"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lastRenderedPageBreak/>
              <w:t>Oznaka/naziv*</w:t>
            </w:r>
          </w:p>
        </w:tc>
        <w:tc>
          <w:tcPr>
            <w:tcW w:w="1134" w:type="dxa"/>
            <w:tcBorders>
              <w:top w:val="single" w:sz="4" w:space="0" w:color="auto"/>
              <w:left w:val="single" w:sz="4" w:space="0" w:color="auto"/>
              <w:bottom w:val="single" w:sz="4" w:space="0" w:color="auto"/>
              <w:right w:val="single" w:sz="4" w:space="0" w:color="auto"/>
            </w:tcBorders>
            <w:vAlign w:val="center"/>
          </w:tcPr>
          <w:p w14:paraId="2991806D"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Površina m</w:t>
            </w:r>
            <w:r w:rsidRPr="004064E5">
              <w:rPr>
                <w:rFonts w:ascii="Times New Roman" w:hAnsi="Times New Roman"/>
                <w:b/>
                <w:sz w:val="22"/>
                <w:szCs w:val="22"/>
                <w:vertAlign w:val="superscript"/>
              </w:rPr>
              <w:t>2</w:t>
            </w:r>
          </w:p>
        </w:tc>
        <w:tc>
          <w:tcPr>
            <w:tcW w:w="2409" w:type="dxa"/>
            <w:tcBorders>
              <w:top w:val="single" w:sz="4" w:space="0" w:color="auto"/>
              <w:left w:val="single" w:sz="4" w:space="0" w:color="auto"/>
              <w:bottom w:val="single" w:sz="4" w:space="0" w:color="auto"/>
              <w:right w:val="single" w:sz="4" w:space="0" w:color="auto"/>
            </w:tcBorders>
            <w:vAlign w:val="center"/>
          </w:tcPr>
          <w:p w14:paraId="4DF88D0B"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K.č.br./k. o.</w:t>
            </w:r>
          </w:p>
        </w:tc>
        <w:tc>
          <w:tcPr>
            <w:tcW w:w="1872" w:type="dxa"/>
            <w:tcBorders>
              <w:top w:val="single" w:sz="4" w:space="0" w:color="auto"/>
              <w:left w:val="single" w:sz="4" w:space="0" w:color="auto"/>
              <w:bottom w:val="single" w:sz="4" w:space="0" w:color="auto"/>
              <w:right w:val="single" w:sz="4" w:space="0" w:color="auto"/>
            </w:tcBorders>
            <w:vAlign w:val="center"/>
          </w:tcPr>
          <w:p w14:paraId="5347C8B8" w14:textId="77777777" w:rsidR="00A04487" w:rsidRPr="004064E5" w:rsidRDefault="00A04487" w:rsidP="002E2724">
            <w:pPr>
              <w:jc w:val="center"/>
              <w:rPr>
                <w:rFonts w:ascii="Times New Roman" w:hAnsi="Times New Roman"/>
                <w:b/>
                <w:sz w:val="22"/>
                <w:szCs w:val="22"/>
              </w:rPr>
            </w:pPr>
            <w:r w:rsidRPr="004064E5">
              <w:rPr>
                <w:rFonts w:ascii="Times New Roman" w:hAnsi="Times New Roman"/>
                <w:b/>
                <w:sz w:val="22"/>
                <w:szCs w:val="22"/>
              </w:rPr>
              <w:t>Status</w:t>
            </w:r>
          </w:p>
        </w:tc>
      </w:tr>
      <w:tr w:rsidR="00A04487" w:rsidRPr="004064E5" w14:paraId="105F15E4"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14945BB9"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Vida u Koritima    </w:t>
            </w:r>
          </w:p>
        </w:tc>
        <w:tc>
          <w:tcPr>
            <w:tcW w:w="1134" w:type="dxa"/>
            <w:tcBorders>
              <w:top w:val="single" w:sz="4" w:space="0" w:color="auto"/>
              <w:left w:val="single" w:sz="4" w:space="0" w:color="auto"/>
              <w:bottom w:val="single" w:sz="4" w:space="0" w:color="auto"/>
              <w:right w:val="single" w:sz="4" w:space="0" w:color="auto"/>
            </w:tcBorders>
            <w:vAlign w:val="center"/>
          </w:tcPr>
          <w:p w14:paraId="1A8F72C5"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267,00</w:t>
            </w:r>
          </w:p>
        </w:tc>
        <w:tc>
          <w:tcPr>
            <w:tcW w:w="2409" w:type="dxa"/>
            <w:tcBorders>
              <w:top w:val="single" w:sz="4" w:space="0" w:color="auto"/>
              <w:left w:val="single" w:sz="4" w:space="0" w:color="auto"/>
              <w:bottom w:val="single" w:sz="4" w:space="0" w:color="auto"/>
              <w:right w:val="single" w:sz="4" w:space="0" w:color="auto"/>
            </w:tcBorders>
            <w:vAlign w:val="center"/>
          </w:tcPr>
          <w:p w14:paraId="0C32A9A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 235, 236, 3455 k. o. Korita</w:t>
            </w:r>
          </w:p>
        </w:tc>
        <w:tc>
          <w:tcPr>
            <w:tcW w:w="1872" w:type="dxa"/>
            <w:tcBorders>
              <w:top w:val="single" w:sz="4" w:space="0" w:color="auto"/>
              <w:left w:val="single" w:sz="4" w:space="0" w:color="auto"/>
              <w:bottom w:val="single" w:sz="4" w:space="0" w:color="auto"/>
              <w:right w:val="single" w:sz="4" w:space="0" w:color="auto"/>
            </w:tcBorders>
            <w:vAlign w:val="center"/>
          </w:tcPr>
          <w:p w14:paraId="0EA2A34A"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104B638B"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2AD794A9" w14:textId="77777777" w:rsidR="00A04487" w:rsidRPr="004064E5" w:rsidRDefault="00A04487" w:rsidP="002E2724">
            <w:pPr>
              <w:rPr>
                <w:rFonts w:ascii="Times New Roman" w:hAnsi="Times New Roman"/>
                <w:sz w:val="22"/>
                <w:szCs w:val="22"/>
              </w:rPr>
            </w:pPr>
            <w:r w:rsidRPr="004064E5">
              <w:rPr>
                <w:rFonts w:ascii="Times New Roman" w:hAnsi="Times New Roman"/>
                <w:sz w:val="22"/>
                <w:szCs w:val="22"/>
              </w:rPr>
              <w:t xml:space="preserve">Mjesno groblje Sv. Antuna u Maranovićima    </w:t>
            </w:r>
          </w:p>
        </w:tc>
        <w:tc>
          <w:tcPr>
            <w:tcW w:w="1134" w:type="dxa"/>
            <w:tcBorders>
              <w:top w:val="single" w:sz="4" w:space="0" w:color="auto"/>
              <w:left w:val="single" w:sz="4" w:space="0" w:color="auto"/>
              <w:bottom w:val="single" w:sz="4" w:space="0" w:color="auto"/>
              <w:right w:val="single" w:sz="4" w:space="0" w:color="auto"/>
            </w:tcBorders>
            <w:vAlign w:val="center"/>
          </w:tcPr>
          <w:p w14:paraId="2B6EE027"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398,00</w:t>
            </w:r>
          </w:p>
        </w:tc>
        <w:tc>
          <w:tcPr>
            <w:tcW w:w="2409" w:type="dxa"/>
            <w:tcBorders>
              <w:top w:val="single" w:sz="4" w:space="0" w:color="auto"/>
              <w:left w:val="single" w:sz="4" w:space="0" w:color="auto"/>
              <w:bottom w:val="single" w:sz="4" w:space="0" w:color="auto"/>
              <w:right w:val="single" w:sz="4" w:space="0" w:color="auto"/>
            </w:tcBorders>
            <w:vAlign w:val="center"/>
          </w:tcPr>
          <w:p w14:paraId="5799F9F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1276, *180, *206, 1330, 1323/2, 1322, 1321, 5076/1 k. o. Maranovići</w:t>
            </w:r>
          </w:p>
        </w:tc>
        <w:tc>
          <w:tcPr>
            <w:tcW w:w="1872" w:type="dxa"/>
            <w:tcBorders>
              <w:top w:val="single" w:sz="4" w:space="0" w:color="auto"/>
              <w:left w:val="single" w:sz="4" w:space="0" w:color="auto"/>
              <w:bottom w:val="single" w:sz="4" w:space="0" w:color="auto"/>
              <w:right w:val="single" w:sz="4" w:space="0" w:color="auto"/>
            </w:tcBorders>
            <w:vAlign w:val="center"/>
          </w:tcPr>
          <w:p w14:paraId="4916F1E9"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497A7141"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3736948D" w14:textId="49B5A66A"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w:t>
            </w:r>
            <w:r w:rsidR="004064E5" w:rsidRPr="004064E5">
              <w:rPr>
                <w:rFonts w:ascii="Times New Roman" w:hAnsi="Times New Roman"/>
                <w:sz w:val="22"/>
                <w:szCs w:val="22"/>
              </w:rPr>
              <w:t>Martina</w:t>
            </w:r>
            <w:r w:rsidRPr="004064E5">
              <w:rPr>
                <w:rFonts w:ascii="Times New Roman" w:hAnsi="Times New Roman"/>
                <w:sz w:val="22"/>
                <w:szCs w:val="22"/>
              </w:rPr>
              <w:t xml:space="preserve"> u Prožuri     </w:t>
            </w:r>
          </w:p>
        </w:tc>
        <w:tc>
          <w:tcPr>
            <w:tcW w:w="1134" w:type="dxa"/>
            <w:tcBorders>
              <w:top w:val="single" w:sz="4" w:space="0" w:color="auto"/>
              <w:left w:val="single" w:sz="4" w:space="0" w:color="auto"/>
              <w:bottom w:val="single" w:sz="4" w:space="0" w:color="auto"/>
              <w:right w:val="single" w:sz="4" w:space="0" w:color="auto"/>
            </w:tcBorders>
            <w:vAlign w:val="center"/>
          </w:tcPr>
          <w:p w14:paraId="43EDC2E2"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211,00</w:t>
            </w:r>
          </w:p>
        </w:tc>
        <w:tc>
          <w:tcPr>
            <w:tcW w:w="2409" w:type="dxa"/>
            <w:tcBorders>
              <w:top w:val="single" w:sz="4" w:space="0" w:color="auto"/>
              <w:left w:val="single" w:sz="4" w:space="0" w:color="auto"/>
              <w:bottom w:val="single" w:sz="4" w:space="0" w:color="auto"/>
              <w:right w:val="single" w:sz="4" w:space="0" w:color="auto"/>
            </w:tcBorders>
            <w:vAlign w:val="center"/>
          </w:tcPr>
          <w:p w14:paraId="135A33E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1457 k. o. Prožura</w:t>
            </w:r>
          </w:p>
        </w:tc>
        <w:tc>
          <w:tcPr>
            <w:tcW w:w="1872" w:type="dxa"/>
            <w:tcBorders>
              <w:top w:val="single" w:sz="4" w:space="0" w:color="auto"/>
              <w:left w:val="single" w:sz="4" w:space="0" w:color="auto"/>
              <w:bottom w:val="single" w:sz="4" w:space="0" w:color="auto"/>
              <w:right w:val="single" w:sz="4" w:space="0" w:color="auto"/>
            </w:tcBorders>
            <w:vAlign w:val="center"/>
          </w:tcPr>
          <w:p w14:paraId="068578DD"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651D9F11"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7957A293"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Vlaha u Babinom Polju - Zadublje    </w:t>
            </w:r>
          </w:p>
        </w:tc>
        <w:tc>
          <w:tcPr>
            <w:tcW w:w="1134" w:type="dxa"/>
            <w:tcBorders>
              <w:top w:val="single" w:sz="4" w:space="0" w:color="auto"/>
              <w:left w:val="single" w:sz="4" w:space="0" w:color="auto"/>
              <w:bottom w:val="single" w:sz="4" w:space="0" w:color="auto"/>
              <w:right w:val="single" w:sz="4" w:space="0" w:color="auto"/>
            </w:tcBorders>
            <w:vAlign w:val="center"/>
          </w:tcPr>
          <w:p w14:paraId="3204EB0C"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2057,00</w:t>
            </w:r>
          </w:p>
        </w:tc>
        <w:tc>
          <w:tcPr>
            <w:tcW w:w="2409" w:type="dxa"/>
            <w:tcBorders>
              <w:top w:val="single" w:sz="4" w:space="0" w:color="auto"/>
              <w:left w:val="single" w:sz="4" w:space="0" w:color="auto"/>
              <w:bottom w:val="single" w:sz="4" w:space="0" w:color="auto"/>
              <w:right w:val="single" w:sz="4" w:space="0" w:color="auto"/>
            </w:tcBorders>
            <w:vAlign w:val="center"/>
          </w:tcPr>
          <w:p w14:paraId="01B9F8C4"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2874/2, 2874/1, 2875, 2876/2, 2876/1, *120, 2882, *119, 2884 k. o. Babino Polje</w:t>
            </w:r>
          </w:p>
        </w:tc>
        <w:tc>
          <w:tcPr>
            <w:tcW w:w="1872" w:type="dxa"/>
            <w:tcBorders>
              <w:top w:val="single" w:sz="4" w:space="0" w:color="auto"/>
              <w:left w:val="single" w:sz="4" w:space="0" w:color="auto"/>
              <w:bottom w:val="single" w:sz="4" w:space="0" w:color="auto"/>
              <w:right w:val="single" w:sz="4" w:space="0" w:color="auto"/>
            </w:tcBorders>
            <w:vAlign w:val="center"/>
          </w:tcPr>
          <w:p w14:paraId="56891CAB"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71057CA2"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3C6C42F1"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Mirogoj u Babinom Polju - Zabrežje    </w:t>
            </w:r>
          </w:p>
        </w:tc>
        <w:tc>
          <w:tcPr>
            <w:tcW w:w="1134" w:type="dxa"/>
            <w:tcBorders>
              <w:top w:val="single" w:sz="4" w:space="0" w:color="auto"/>
              <w:left w:val="single" w:sz="4" w:space="0" w:color="auto"/>
              <w:bottom w:val="single" w:sz="4" w:space="0" w:color="auto"/>
              <w:right w:val="single" w:sz="4" w:space="0" w:color="auto"/>
            </w:tcBorders>
            <w:vAlign w:val="center"/>
          </w:tcPr>
          <w:p w14:paraId="2050E361"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1098,00</w:t>
            </w:r>
          </w:p>
        </w:tc>
        <w:tc>
          <w:tcPr>
            <w:tcW w:w="2409" w:type="dxa"/>
            <w:tcBorders>
              <w:top w:val="single" w:sz="4" w:space="0" w:color="auto"/>
              <w:left w:val="single" w:sz="4" w:space="0" w:color="auto"/>
              <w:bottom w:val="single" w:sz="4" w:space="0" w:color="auto"/>
              <w:right w:val="single" w:sz="4" w:space="0" w:color="auto"/>
            </w:tcBorders>
            <w:vAlign w:val="center"/>
          </w:tcPr>
          <w:p w14:paraId="5A2FD32F"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7274, 6080/6, 7273/1, 7271/1, 7268, 10048/1 k. o. Babino Polje</w:t>
            </w:r>
          </w:p>
        </w:tc>
        <w:tc>
          <w:tcPr>
            <w:tcW w:w="1872" w:type="dxa"/>
            <w:tcBorders>
              <w:top w:val="single" w:sz="4" w:space="0" w:color="auto"/>
              <w:left w:val="single" w:sz="4" w:space="0" w:color="auto"/>
              <w:bottom w:val="single" w:sz="4" w:space="0" w:color="auto"/>
              <w:right w:val="single" w:sz="4" w:space="0" w:color="auto"/>
            </w:tcBorders>
            <w:vAlign w:val="center"/>
          </w:tcPr>
          <w:p w14:paraId="77C58ED5"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40BAA995"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7A8B4B68"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Petra i Pavla u Blatu     </w:t>
            </w:r>
          </w:p>
        </w:tc>
        <w:tc>
          <w:tcPr>
            <w:tcW w:w="1134" w:type="dxa"/>
            <w:tcBorders>
              <w:top w:val="single" w:sz="4" w:space="0" w:color="auto"/>
              <w:left w:val="single" w:sz="4" w:space="0" w:color="auto"/>
              <w:bottom w:val="single" w:sz="4" w:space="0" w:color="auto"/>
              <w:right w:val="single" w:sz="4" w:space="0" w:color="auto"/>
            </w:tcBorders>
            <w:vAlign w:val="center"/>
          </w:tcPr>
          <w:p w14:paraId="4CD8DF06"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467,00</w:t>
            </w:r>
          </w:p>
        </w:tc>
        <w:tc>
          <w:tcPr>
            <w:tcW w:w="2409" w:type="dxa"/>
            <w:tcBorders>
              <w:top w:val="single" w:sz="4" w:space="0" w:color="auto"/>
              <w:left w:val="single" w:sz="4" w:space="0" w:color="auto"/>
              <w:bottom w:val="single" w:sz="4" w:space="0" w:color="auto"/>
              <w:right w:val="single" w:sz="4" w:space="0" w:color="auto"/>
            </w:tcBorders>
            <w:vAlign w:val="center"/>
          </w:tcPr>
          <w:p w14:paraId="36F0C7F7"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1199 k. o. Blato</w:t>
            </w:r>
          </w:p>
        </w:tc>
        <w:tc>
          <w:tcPr>
            <w:tcW w:w="1872" w:type="dxa"/>
            <w:tcBorders>
              <w:top w:val="single" w:sz="4" w:space="0" w:color="auto"/>
              <w:left w:val="single" w:sz="4" w:space="0" w:color="auto"/>
              <w:bottom w:val="single" w:sz="4" w:space="0" w:color="auto"/>
              <w:right w:val="single" w:sz="4" w:space="0" w:color="auto"/>
            </w:tcBorders>
            <w:vAlign w:val="center"/>
          </w:tcPr>
          <w:p w14:paraId="4E341FF4"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51694CBD"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5408A014"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Antuna u Ropi     </w:t>
            </w:r>
          </w:p>
        </w:tc>
        <w:tc>
          <w:tcPr>
            <w:tcW w:w="1134" w:type="dxa"/>
            <w:tcBorders>
              <w:top w:val="single" w:sz="4" w:space="0" w:color="auto"/>
              <w:left w:val="single" w:sz="4" w:space="0" w:color="auto"/>
              <w:bottom w:val="single" w:sz="4" w:space="0" w:color="auto"/>
              <w:right w:val="single" w:sz="4" w:space="0" w:color="auto"/>
            </w:tcBorders>
            <w:vAlign w:val="center"/>
          </w:tcPr>
          <w:p w14:paraId="69F20F22"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1194,00</w:t>
            </w:r>
          </w:p>
        </w:tc>
        <w:tc>
          <w:tcPr>
            <w:tcW w:w="2409" w:type="dxa"/>
            <w:tcBorders>
              <w:top w:val="single" w:sz="4" w:space="0" w:color="auto"/>
              <w:left w:val="single" w:sz="4" w:space="0" w:color="auto"/>
              <w:bottom w:val="single" w:sz="4" w:space="0" w:color="auto"/>
              <w:right w:val="single" w:sz="4" w:space="0" w:color="auto"/>
            </w:tcBorders>
            <w:vAlign w:val="center"/>
          </w:tcPr>
          <w:p w14:paraId="063B6C76"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1865/4 k. o. Blato</w:t>
            </w:r>
          </w:p>
        </w:tc>
        <w:tc>
          <w:tcPr>
            <w:tcW w:w="1872" w:type="dxa"/>
            <w:tcBorders>
              <w:top w:val="single" w:sz="4" w:space="0" w:color="auto"/>
              <w:left w:val="single" w:sz="4" w:space="0" w:color="auto"/>
              <w:bottom w:val="single" w:sz="4" w:space="0" w:color="auto"/>
              <w:right w:val="single" w:sz="4" w:space="0" w:color="auto"/>
            </w:tcBorders>
            <w:vAlign w:val="center"/>
          </w:tcPr>
          <w:p w14:paraId="30BCADEE"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137CFED7"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4FB1E13A"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Sv. Terezije u Kozarici     </w:t>
            </w:r>
          </w:p>
        </w:tc>
        <w:tc>
          <w:tcPr>
            <w:tcW w:w="1134" w:type="dxa"/>
            <w:tcBorders>
              <w:top w:val="single" w:sz="4" w:space="0" w:color="auto"/>
              <w:left w:val="single" w:sz="4" w:space="0" w:color="auto"/>
              <w:bottom w:val="single" w:sz="4" w:space="0" w:color="auto"/>
              <w:right w:val="single" w:sz="4" w:space="0" w:color="auto"/>
            </w:tcBorders>
            <w:vAlign w:val="center"/>
          </w:tcPr>
          <w:p w14:paraId="761A3D7E"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372,00</w:t>
            </w:r>
          </w:p>
        </w:tc>
        <w:tc>
          <w:tcPr>
            <w:tcW w:w="2409" w:type="dxa"/>
            <w:tcBorders>
              <w:top w:val="single" w:sz="4" w:space="0" w:color="auto"/>
              <w:left w:val="single" w:sz="4" w:space="0" w:color="auto"/>
              <w:bottom w:val="single" w:sz="4" w:space="0" w:color="auto"/>
              <w:right w:val="single" w:sz="4" w:space="0" w:color="auto"/>
            </w:tcBorders>
            <w:vAlign w:val="center"/>
          </w:tcPr>
          <w:p w14:paraId="67B5F94A"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2264/1 k. o. Blato</w:t>
            </w:r>
          </w:p>
        </w:tc>
        <w:tc>
          <w:tcPr>
            <w:tcW w:w="1872" w:type="dxa"/>
            <w:tcBorders>
              <w:top w:val="single" w:sz="4" w:space="0" w:color="auto"/>
              <w:left w:val="single" w:sz="4" w:space="0" w:color="auto"/>
              <w:bottom w:val="single" w:sz="4" w:space="0" w:color="auto"/>
              <w:right w:val="single" w:sz="4" w:space="0" w:color="auto"/>
            </w:tcBorders>
            <w:vAlign w:val="center"/>
          </w:tcPr>
          <w:p w14:paraId="4B298916"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58E39037"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3D493C85"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 xml:space="preserve">Mjesno groblje Sladin Gradac u Goveđarima     </w:t>
            </w:r>
          </w:p>
        </w:tc>
        <w:tc>
          <w:tcPr>
            <w:tcW w:w="1134" w:type="dxa"/>
            <w:tcBorders>
              <w:top w:val="single" w:sz="4" w:space="0" w:color="auto"/>
              <w:left w:val="single" w:sz="4" w:space="0" w:color="auto"/>
              <w:bottom w:val="single" w:sz="4" w:space="0" w:color="auto"/>
              <w:right w:val="single" w:sz="4" w:space="0" w:color="auto"/>
            </w:tcBorders>
            <w:vAlign w:val="center"/>
          </w:tcPr>
          <w:p w14:paraId="3DA39FEB"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1450,00</w:t>
            </w:r>
          </w:p>
        </w:tc>
        <w:tc>
          <w:tcPr>
            <w:tcW w:w="2409" w:type="dxa"/>
            <w:tcBorders>
              <w:top w:val="single" w:sz="4" w:space="0" w:color="auto"/>
              <w:left w:val="single" w:sz="4" w:space="0" w:color="auto"/>
              <w:bottom w:val="single" w:sz="4" w:space="0" w:color="auto"/>
              <w:right w:val="single" w:sz="4" w:space="0" w:color="auto"/>
            </w:tcBorders>
            <w:vAlign w:val="center"/>
          </w:tcPr>
          <w:p w14:paraId="493ADFE6" w14:textId="77777777" w:rsidR="00A04487" w:rsidRPr="004064E5" w:rsidRDefault="00A04487" w:rsidP="002E2724">
            <w:pPr>
              <w:rPr>
                <w:rFonts w:ascii="Times New Roman" w:hAnsi="Times New Roman"/>
                <w:b/>
                <w:bCs/>
                <w:sz w:val="22"/>
                <w:szCs w:val="22"/>
              </w:rPr>
            </w:pPr>
            <w:r w:rsidRPr="004064E5">
              <w:rPr>
                <w:rFonts w:ascii="Times New Roman" w:hAnsi="Times New Roman"/>
                <w:sz w:val="22"/>
                <w:szCs w:val="22"/>
              </w:rPr>
              <w:t>390/99 k. o. Goveđari</w:t>
            </w:r>
          </w:p>
        </w:tc>
        <w:tc>
          <w:tcPr>
            <w:tcW w:w="1872" w:type="dxa"/>
            <w:tcBorders>
              <w:top w:val="single" w:sz="4" w:space="0" w:color="auto"/>
              <w:left w:val="single" w:sz="4" w:space="0" w:color="auto"/>
              <w:bottom w:val="single" w:sz="4" w:space="0" w:color="auto"/>
              <w:right w:val="single" w:sz="4" w:space="0" w:color="auto"/>
            </w:tcBorders>
            <w:vAlign w:val="center"/>
          </w:tcPr>
          <w:p w14:paraId="72AC591D" w14:textId="77777777" w:rsidR="00A04487" w:rsidRPr="004064E5" w:rsidRDefault="00A04487" w:rsidP="002E2724">
            <w:pPr>
              <w:rPr>
                <w:rFonts w:ascii="Times New Roman" w:hAnsi="Times New Roman"/>
                <w:sz w:val="22"/>
                <w:szCs w:val="22"/>
              </w:rPr>
            </w:pPr>
            <w:r w:rsidRPr="004064E5">
              <w:rPr>
                <w:rFonts w:ascii="Times New Roman" w:hAnsi="Times New Roman"/>
                <w:bCs/>
                <w:sz w:val="22"/>
                <w:szCs w:val="22"/>
              </w:rPr>
              <w:t>Otvoreno za ukop</w:t>
            </w:r>
          </w:p>
        </w:tc>
      </w:tr>
      <w:tr w:rsidR="00A04487" w:rsidRPr="004064E5" w14:paraId="086E7736" w14:textId="77777777" w:rsidTr="004064E5">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2D20705D" w14:textId="77777777" w:rsidR="00A04487" w:rsidRPr="004064E5" w:rsidRDefault="00A04487" w:rsidP="002E2724">
            <w:pPr>
              <w:jc w:val="both"/>
              <w:rPr>
                <w:rFonts w:ascii="Times New Roman" w:hAnsi="Times New Roman"/>
                <w:sz w:val="22"/>
                <w:szCs w:val="22"/>
              </w:rPr>
            </w:pPr>
            <w:r w:rsidRPr="004064E5">
              <w:rPr>
                <w:rFonts w:ascii="Times New Roman" w:hAnsi="Times New Roman"/>
                <w:sz w:val="22"/>
                <w:szCs w:val="22"/>
              </w:rPr>
              <w:t>Groblje na Otočiću sv. Marije</w:t>
            </w:r>
          </w:p>
        </w:tc>
        <w:tc>
          <w:tcPr>
            <w:tcW w:w="1134" w:type="dxa"/>
            <w:tcBorders>
              <w:top w:val="single" w:sz="4" w:space="0" w:color="auto"/>
              <w:left w:val="single" w:sz="4" w:space="0" w:color="auto"/>
              <w:bottom w:val="single" w:sz="4" w:space="0" w:color="auto"/>
              <w:right w:val="single" w:sz="4" w:space="0" w:color="auto"/>
            </w:tcBorders>
            <w:vAlign w:val="center"/>
          </w:tcPr>
          <w:p w14:paraId="50836638" w14:textId="77777777" w:rsidR="00A04487" w:rsidRPr="004064E5" w:rsidRDefault="00A04487" w:rsidP="002E2724">
            <w:pPr>
              <w:jc w:val="right"/>
              <w:rPr>
                <w:rFonts w:ascii="Times New Roman" w:hAnsi="Times New Roman"/>
                <w:sz w:val="22"/>
                <w:szCs w:val="22"/>
              </w:rPr>
            </w:pPr>
            <w:r w:rsidRPr="004064E5">
              <w:rPr>
                <w:rFonts w:ascii="Times New Roman" w:hAnsi="Times New Roman"/>
                <w:sz w:val="22"/>
                <w:szCs w:val="22"/>
              </w:rPr>
              <w:t>36,00</w:t>
            </w:r>
          </w:p>
        </w:tc>
        <w:tc>
          <w:tcPr>
            <w:tcW w:w="2409" w:type="dxa"/>
            <w:tcBorders>
              <w:top w:val="single" w:sz="4" w:space="0" w:color="auto"/>
              <w:left w:val="single" w:sz="4" w:space="0" w:color="auto"/>
              <w:bottom w:val="single" w:sz="4" w:space="0" w:color="auto"/>
              <w:right w:val="single" w:sz="4" w:space="0" w:color="auto"/>
            </w:tcBorders>
            <w:vAlign w:val="center"/>
          </w:tcPr>
          <w:p w14:paraId="5BF5424A" w14:textId="77777777" w:rsidR="00A04487" w:rsidRPr="004064E5" w:rsidRDefault="00A04487" w:rsidP="002E2724">
            <w:pPr>
              <w:rPr>
                <w:rFonts w:ascii="Times New Roman" w:hAnsi="Times New Roman"/>
                <w:sz w:val="22"/>
                <w:szCs w:val="22"/>
              </w:rPr>
            </w:pPr>
            <w:r w:rsidRPr="004064E5">
              <w:rPr>
                <w:rFonts w:ascii="Times New Roman" w:hAnsi="Times New Roman"/>
                <w:sz w:val="22"/>
                <w:szCs w:val="22"/>
              </w:rPr>
              <w:t>353/2 k. o. Goveđari</w:t>
            </w:r>
          </w:p>
        </w:tc>
        <w:tc>
          <w:tcPr>
            <w:tcW w:w="1872" w:type="dxa"/>
            <w:tcBorders>
              <w:top w:val="single" w:sz="4" w:space="0" w:color="auto"/>
              <w:left w:val="single" w:sz="4" w:space="0" w:color="auto"/>
              <w:bottom w:val="single" w:sz="4" w:space="0" w:color="auto"/>
              <w:right w:val="single" w:sz="4" w:space="0" w:color="auto"/>
            </w:tcBorders>
            <w:vAlign w:val="center"/>
          </w:tcPr>
          <w:p w14:paraId="6AFD09D1" w14:textId="77777777" w:rsidR="00A04487" w:rsidRPr="004064E5" w:rsidRDefault="00A04487" w:rsidP="002E2724">
            <w:pPr>
              <w:rPr>
                <w:rFonts w:ascii="Times New Roman" w:hAnsi="Times New Roman"/>
                <w:bCs/>
                <w:sz w:val="22"/>
                <w:szCs w:val="22"/>
              </w:rPr>
            </w:pPr>
            <w:r w:rsidRPr="004064E5">
              <w:rPr>
                <w:rFonts w:ascii="Times New Roman" w:hAnsi="Times New Roman"/>
                <w:bCs/>
                <w:sz w:val="22"/>
                <w:szCs w:val="22"/>
              </w:rPr>
              <w:t>Zatvoreno za ukop</w:t>
            </w:r>
          </w:p>
        </w:tc>
      </w:tr>
    </w:tbl>
    <w:p w14:paraId="10E015D5" w14:textId="77777777" w:rsidR="00A04487" w:rsidRPr="004064E5" w:rsidRDefault="00A04487" w:rsidP="00A04487">
      <w:pPr>
        <w:autoSpaceDE w:val="0"/>
        <w:autoSpaceDN w:val="0"/>
        <w:adjustRightInd w:val="0"/>
        <w:jc w:val="both"/>
        <w:rPr>
          <w:rFonts w:ascii="Times New Roman" w:hAnsi="Times New Roman"/>
          <w:sz w:val="22"/>
          <w:szCs w:val="22"/>
        </w:rPr>
      </w:pPr>
    </w:p>
    <w:p w14:paraId="73E3EAC1" w14:textId="63603232"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2) </w:t>
      </w:r>
      <w:r w:rsidR="00A04487" w:rsidRPr="004064E5">
        <w:rPr>
          <w:rFonts w:ascii="Times New Roman" w:eastAsiaTheme="minorHAnsi" w:hAnsi="Times New Roman"/>
          <w:sz w:val="22"/>
          <w:szCs w:val="22"/>
        </w:rPr>
        <w:t>Na grobljima iz stavka 1. ovog članka</w:t>
      </w:r>
      <w:r w:rsidR="004064E5" w:rsidRPr="004064E5">
        <w:rPr>
          <w:rFonts w:ascii="Times New Roman" w:eastAsiaTheme="minorHAnsi" w:hAnsi="Times New Roman"/>
          <w:sz w:val="22"/>
          <w:szCs w:val="22"/>
        </w:rPr>
        <w:t xml:space="preserve"> koji imaju status „Otvoreno za ukop“</w:t>
      </w:r>
      <w:r w:rsidR="00A04487" w:rsidRPr="004064E5">
        <w:rPr>
          <w:rFonts w:ascii="Times New Roman" w:eastAsiaTheme="minorHAnsi" w:hAnsi="Times New Roman"/>
          <w:sz w:val="22"/>
          <w:szCs w:val="22"/>
        </w:rPr>
        <w:t>, u pravilu se ukapaju umrli koji imaju prebivalište na području Općine u naselju u kojem se groblje nalazi.</w:t>
      </w:r>
    </w:p>
    <w:p w14:paraId="09B1E4BA" w14:textId="38611242"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3) </w:t>
      </w:r>
      <w:r w:rsidR="00A04487" w:rsidRPr="004064E5">
        <w:rPr>
          <w:rFonts w:ascii="Times New Roman" w:eastAsiaTheme="minorHAnsi" w:hAnsi="Times New Roman"/>
          <w:sz w:val="22"/>
          <w:szCs w:val="22"/>
        </w:rPr>
        <w:t xml:space="preserve">U iznimnim slučajevima Općinski načelnik može odobriti ukop </w:t>
      </w:r>
      <w:r w:rsidR="004064E5" w:rsidRPr="004064E5">
        <w:rPr>
          <w:rFonts w:ascii="Times New Roman" w:eastAsiaTheme="minorHAnsi" w:hAnsi="Times New Roman"/>
          <w:sz w:val="22"/>
          <w:szCs w:val="22"/>
        </w:rPr>
        <w:t>na grobljima iz stavka 1. ovog članka koji imaju status „Zatvoreno za ukop“</w:t>
      </w:r>
      <w:r w:rsidR="00A04487" w:rsidRPr="004064E5">
        <w:rPr>
          <w:rFonts w:ascii="Times New Roman" w:eastAsiaTheme="minorHAnsi" w:hAnsi="Times New Roman"/>
          <w:sz w:val="22"/>
          <w:szCs w:val="22"/>
        </w:rPr>
        <w:t>.</w:t>
      </w:r>
    </w:p>
    <w:p w14:paraId="15572DC4" w14:textId="77777777" w:rsidR="004064E5" w:rsidRPr="004064E5" w:rsidRDefault="004064E5" w:rsidP="00A04487">
      <w:pPr>
        <w:autoSpaceDE w:val="0"/>
        <w:autoSpaceDN w:val="0"/>
        <w:adjustRightInd w:val="0"/>
        <w:ind w:firstLine="708"/>
        <w:jc w:val="both"/>
        <w:rPr>
          <w:rFonts w:ascii="Times New Roman" w:eastAsiaTheme="minorHAnsi" w:hAnsi="Times New Roman"/>
          <w:sz w:val="22"/>
          <w:szCs w:val="22"/>
        </w:rPr>
      </w:pPr>
    </w:p>
    <w:p w14:paraId="0FB76557" w14:textId="028B59DD" w:rsidR="00A04487" w:rsidRPr="004064E5" w:rsidRDefault="00A04487" w:rsidP="00C7231A">
      <w:pPr>
        <w:autoSpaceDE w:val="0"/>
        <w:autoSpaceDN w:val="0"/>
        <w:adjustRightInd w:val="0"/>
        <w:jc w:val="both"/>
        <w:rPr>
          <w:rFonts w:ascii="Times New Roman" w:eastAsiaTheme="minorHAnsi" w:hAnsi="Times New Roman"/>
          <w:b/>
          <w:bCs/>
          <w:sz w:val="22"/>
          <w:szCs w:val="22"/>
        </w:rPr>
      </w:pPr>
      <w:r w:rsidRPr="004064E5">
        <w:rPr>
          <w:rFonts w:ascii="Times New Roman" w:eastAsiaTheme="minorHAnsi" w:hAnsi="Times New Roman"/>
          <w:b/>
          <w:bCs/>
          <w:sz w:val="22"/>
          <w:szCs w:val="22"/>
        </w:rPr>
        <w:t>II. NAČIN I UVJETI UPRAVLJANJA GROBLJIMA</w:t>
      </w:r>
    </w:p>
    <w:p w14:paraId="09B77B1F"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5.</w:t>
      </w:r>
    </w:p>
    <w:p w14:paraId="5EFB16CC" w14:textId="7C521DD4" w:rsidR="00A04487" w:rsidRPr="004064E5" w:rsidRDefault="00C7231A" w:rsidP="00A04487">
      <w:pPr>
        <w:autoSpaceDE w:val="0"/>
        <w:autoSpaceDN w:val="0"/>
        <w:adjustRightInd w:val="0"/>
        <w:ind w:firstLine="708"/>
        <w:jc w:val="both"/>
        <w:rPr>
          <w:rFonts w:ascii="Times New Roman" w:eastAsiaTheme="minorHAnsi" w:hAnsi="Times New Roman"/>
          <w:sz w:val="22"/>
          <w:szCs w:val="22"/>
        </w:rPr>
      </w:pPr>
      <w:r>
        <w:rPr>
          <w:rFonts w:ascii="Times New Roman" w:eastAsiaTheme="minorHAnsi" w:hAnsi="Times New Roman"/>
          <w:sz w:val="22"/>
          <w:szCs w:val="22"/>
        </w:rPr>
        <w:t xml:space="preserve">1) </w:t>
      </w:r>
      <w:r w:rsidR="00A04487" w:rsidRPr="004064E5">
        <w:rPr>
          <w:rFonts w:ascii="Times New Roman" w:eastAsiaTheme="minorHAnsi" w:hAnsi="Times New Roman"/>
          <w:sz w:val="22"/>
          <w:szCs w:val="22"/>
        </w:rPr>
        <w:t>Grobljima iz članka 4. ove Odluke upravlja Usluge Mljet d.o.o., Babino Polje  OIB:06551246049, (u daljnjem tekstu: Upravitelj groblja), trgovačko društvo u 100%-tnom vlasništvu Općine Mljet.</w:t>
      </w:r>
    </w:p>
    <w:p w14:paraId="61A67556" w14:textId="645D072C"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2) </w:t>
      </w:r>
      <w:r w:rsidR="00A04487" w:rsidRPr="004064E5">
        <w:rPr>
          <w:rFonts w:ascii="Times New Roman" w:hAnsi="Times New Roman"/>
          <w:sz w:val="22"/>
          <w:szCs w:val="22"/>
        </w:rPr>
        <w:t>Uprava groblja obavlja sljedeće aktivnosti:</w:t>
      </w:r>
    </w:p>
    <w:p w14:paraId="49F04D4B" w14:textId="2ACF9429"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u</w:t>
      </w:r>
      <w:r w:rsidR="00A04487" w:rsidRPr="004064E5">
        <w:rPr>
          <w:rFonts w:ascii="Times New Roman" w:hAnsi="Times New Roman"/>
          <w:sz w:val="22"/>
          <w:szCs w:val="22"/>
        </w:rPr>
        <w:t>tvrđuje raspored grobnih mjesta;</w:t>
      </w:r>
    </w:p>
    <w:p w14:paraId="22D2030D" w14:textId="07708C9C"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d</w:t>
      </w:r>
      <w:r w:rsidR="00A04487" w:rsidRPr="004064E5">
        <w:rPr>
          <w:rFonts w:ascii="Times New Roman" w:hAnsi="Times New Roman"/>
          <w:sz w:val="22"/>
          <w:szCs w:val="22"/>
        </w:rPr>
        <w:t>odjeljuje grobna mjesta na korištenje uz za to utvrđenu naknadu;</w:t>
      </w:r>
    </w:p>
    <w:p w14:paraId="6DCBC42A" w14:textId="3336469E"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rši naplatu godišnje grobne naknade;</w:t>
      </w:r>
    </w:p>
    <w:p w14:paraId="3D31732C" w14:textId="64093E55"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p</w:t>
      </w:r>
      <w:r w:rsidR="00A04487" w:rsidRPr="004064E5">
        <w:rPr>
          <w:rFonts w:ascii="Times New Roman" w:hAnsi="Times New Roman"/>
          <w:sz w:val="22"/>
          <w:szCs w:val="22"/>
        </w:rPr>
        <w:t>redlaže godišnji program održavanja groblja;</w:t>
      </w:r>
    </w:p>
    <w:p w14:paraId="2D1C38D3" w14:textId="61018208"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odi brigu o uređenju i održavanju groblja na način koji odgovara tehničkim i sanitarnim uvjetima, pri čemu treba voditi računa o zaštiti okoliša, a osobito o krajobraznim i estetskim vrijednostima;</w:t>
      </w:r>
    </w:p>
    <w:p w14:paraId="2EBCC853" w14:textId="42CA716E"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odi brigu o održavanju pratećih građevina i komunalne infrastrukture</w:t>
      </w:r>
      <w:r>
        <w:rPr>
          <w:rFonts w:ascii="Times New Roman" w:hAnsi="Times New Roman"/>
          <w:sz w:val="22"/>
          <w:szCs w:val="22"/>
        </w:rPr>
        <w:t xml:space="preserve"> i</w:t>
      </w:r>
    </w:p>
    <w:p w14:paraId="1B5DF18B" w14:textId="11CFF0DF" w:rsidR="00A04487" w:rsidRPr="004064E5" w:rsidRDefault="00C7231A" w:rsidP="00C7231A">
      <w:pPr>
        <w:pStyle w:val="ListParagraph"/>
        <w:numPr>
          <w:ilvl w:val="0"/>
          <w:numId w:val="3"/>
        </w:numPr>
        <w:jc w:val="both"/>
        <w:rPr>
          <w:rFonts w:ascii="Times New Roman" w:hAnsi="Times New Roman"/>
          <w:sz w:val="22"/>
          <w:szCs w:val="22"/>
        </w:rPr>
      </w:pPr>
      <w:r>
        <w:rPr>
          <w:rFonts w:ascii="Times New Roman" w:hAnsi="Times New Roman"/>
          <w:sz w:val="22"/>
          <w:szCs w:val="22"/>
        </w:rPr>
        <w:t>v</w:t>
      </w:r>
      <w:r w:rsidR="00A04487" w:rsidRPr="004064E5">
        <w:rPr>
          <w:rFonts w:ascii="Times New Roman" w:hAnsi="Times New Roman"/>
          <w:sz w:val="22"/>
          <w:szCs w:val="22"/>
        </w:rPr>
        <w:t>odi grobni očevidnik i registar umrlih osoba s podacima o grobnicama i grobnicama (nišama) za urne i korisnicima grobnicama. Sastavni dio grobnog očevidnika je položajni plan grobnih mjesta i grobnica.</w:t>
      </w:r>
    </w:p>
    <w:p w14:paraId="7E082FB8" w14:textId="17F89588" w:rsidR="00A04487" w:rsidRPr="00C7231A" w:rsidRDefault="00C7231A" w:rsidP="00C7231A">
      <w:pPr>
        <w:ind w:firstLine="708"/>
        <w:jc w:val="both"/>
        <w:rPr>
          <w:rFonts w:ascii="Times New Roman" w:hAnsi="Times New Roman"/>
          <w:sz w:val="22"/>
          <w:szCs w:val="22"/>
        </w:rPr>
      </w:pPr>
      <w:r w:rsidRPr="00C7231A">
        <w:rPr>
          <w:rFonts w:ascii="Times New Roman" w:hAnsi="Times New Roman"/>
          <w:sz w:val="22"/>
          <w:szCs w:val="22"/>
        </w:rPr>
        <w:t xml:space="preserve">3) </w:t>
      </w:r>
      <w:r w:rsidR="00A04487" w:rsidRPr="00C7231A">
        <w:rPr>
          <w:rFonts w:ascii="Times New Roman" w:hAnsi="Times New Roman"/>
          <w:sz w:val="22"/>
          <w:szCs w:val="22"/>
        </w:rPr>
        <w:t>Uprava groblja dužna je voditi i registar umrlih osoba po imenu, prezimenu i imenu oca te OIB-u umrle osobe s naznakom gdje je ukopana.</w:t>
      </w:r>
    </w:p>
    <w:p w14:paraId="1B1B97F6" w14:textId="73679830" w:rsidR="00A04487" w:rsidRPr="004064E5" w:rsidRDefault="00C7231A" w:rsidP="00A04487">
      <w:pPr>
        <w:ind w:left="708"/>
        <w:jc w:val="both"/>
        <w:rPr>
          <w:rFonts w:ascii="Times New Roman" w:hAnsi="Times New Roman"/>
          <w:sz w:val="22"/>
          <w:szCs w:val="22"/>
        </w:rPr>
      </w:pPr>
      <w:r>
        <w:rPr>
          <w:rFonts w:ascii="Times New Roman" w:hAnsi="Times New Roman"/>
          <w:sz w:val="22"/>
          <w:szCs w:val="22"/>
        </w:rPr>
        <w:t xml:space="preserve">4) </w:t>
      </w:r>
      <w:r w:rsidR="00A04487" w:rsidRPr="004064E5">
        <w:rPr>
          <w:rFonts w:ascii="Times New Roman" w:hAnsi="Times New Roman"/>
          <w:sz w:val="22"/>
          <w:szCs w:val="22"/>
        </w:rPr>
        <w:t>Akti i evidencija iz stavaka 1.,</w:t>
      </w:r>
      <w:r w:rsidR="009E3223">
        <w:rPr>
          <w:rFonts w:ascii="Times New Roman" w:hAnsi="Times New Roman"/>
          <w:sz w:val="22"/>
          <w:szCs w:val="22"/>
        </w:rPr>
        <w:t xml:space="preserve"> </w:t>
      </w:r>
      <w:r w:rsidR="00A04487" w:rsidRPr="004064E5">
        <w:rPr>
          <w:rFonts w:ascii="Times New Roman" w:hAnsi="Times New Roman"/>
          <w:sz w:val="22"/>
          <w:szCs w:val="22"/>
        </w:rPr>
        <w:t>2.</w:t>
      </w:r>
      <w:r w:rsidR="009E3223">
        <w:rPr>
          <w:rFonts w:ascii="Times New Roman" w:hAnsi="Times New Roman"/>
          <w:sz w:val="22"/>
          <w:szCs w:val="22"/>
        </w:rPr>
        <w:t xml:space="preserve"> </w:t>
      </w:r>
      <w:r w:rsidR="00A04487" w:rsidRPr="004064E5">
        <w:rPr>
          <w:rFonts w:ascii="Times New Roman" w:hAnsi="Times New Roman"/>
          <w:sz w:val="22"/>
          <w:szCs w:val="22"/>
        </w:rPr>
        <w:t>i 3. ovog članka moraju se pohraniti i trajno čuvat.</w:t>
      </w:r>
    </w:p>
    <w:p w14:paraId="0CA1846C" w14:textId="03342C02"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5) </w:t>
      </w:r>
      <w:r w:rsidR="00A04487" w:rsidRPr="004064E5">
        <w:rPr>
          <w:rFonts w:ascii="Times New Roman" w:hAnsi="Times New Roman"/>
          <w:sz w:val="22"/>
          <w:szCs w:val="22"/>
        </w:rPr>
        <w:t>Nadzor nad vođenjem akata i evidencija iz ovog članka provodi Jedinstveni upravni odjel Općine.</w:t>
      </w:r>
    </w:p>
    <w:p w14:paraId="2B61E4B9" w14:textId="43FAFA12"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6) </w:t>
      </w:r>
      <w:r w:rsidR="00A04487" w:rsidRPr="004064E5">
        <w:rPr>
          <w:rFonts w:ascii="Times New Roman" w:hAnsi="Times New Roman"/>
          <w:sz w:val="22"/>
          <w:szCs w:val="22"/>
        </w:rPr>
        <w:t xml:space="preserve">Uprava groblja dužna je upravljati grobljem pažnjom dobrog gospodara na način kojim se iskazuje poštovanje prema umrlim osobama koje u njemu počivaju. </w:t>
      </w:r>
    </w:p>
    <w:p w14:paraId="65905D9A" w14:textId="2012236B" w:rsidR="00A04487" w:rsidRPr="004064E5" w:rsidRDefault="00C7231A" w:rsidP="00A04487">
      <w:pPr>
        <w:ind w:firstLine="708"/>
        <w:jc w:val="both"/>
        <w:rPr>
          <w:rFonts w:ascii="Times New Roman" w:hAnsi="Times New Roman"/>
          <w:sz w:val="22"/>
          <w:szCs w:val="22"/>
        </w:rPr>
      </w:pPr>
      <w:r>
        <w:rPr>
          <w:rFonts w:ascii="Times New Roman" w:hAnsi="Times New Roman"/>
          <w:sz w:val="22"/>
          <w:szCs w:val="22"/>
        </w:rPr>
        <w:t xml:space="preserve">7) </w:t>
      </w:r>
      <w:r w:rsidR="00A04487" w:rsidRPr="004064E5">
        <w:rPr>
          <w:rFonts w:ascii="Times New Roman" w:hAnsi="Times New Roman"/>
          <w:sz w:val="22"/>
          <w:szCs w:val="22"/>
        </w:rPr>
        <w:t xml:space="preserve">Upravi groblja ovom Odlukom povjeravaju se javne ovlasti za rješavanje pojedinačnih upravnih predmeta, u prvom stupnju, o pravima i obvezama fizičkih i pravnih osoba, a koje se odnose na dodjelu </w:t>
      </w:r>
      <w:r w:rsidR="00A04487" w:rsidRPr="004064E5">
        <w:rPr>
          <w:rFonts w:ascii="Times New Roman" w:hAnsi="Times New Roman"/>
          <w:sz w:val="22"/>
          <w:szCs w:val="22"/>
        </w:rPr>
        <w:lastRenderedPageBreak/>
        <w:t>grobnom mjesta, utvrđivanju naknade pri dodjeli grobnog mjesta, kao i godišnje naknade za korištenje grobnog mjesta.</w:t>
      </w:r>
    </w:p>
    <w:p w14:paraId="07953313" w14:textId="77777777" w:rsidR="00A04487" w:rsidRPr="004064E5" w:rsidRDefault="00A04487" w:rsidP="00A04487">
      <w:pPr>
        <w:jc w:val="both"/>
        <w:rPr>
          <w:rFonts w:ascii="Times New Roman" w:hAnsi="Times New Roman"/>
          <w:sz w:val="22"/>
          <w:szCs w:val="22"/>
        </w:rPr>
      </w:pPr>
    </w:p>
    <w:p w14:paraId="690722DF" w14:textId="34355089" w:rsidR="00A04487" w:rsidRPr="004064E5" w:rsidRDefault="00A04487" w:rsidP="00A04487">
      <w:pPr>
        <w:jc w:val="both"/>
        <w:rPr>
          <w:rFonts w:ascii="Times New Roman" w:hAnsi="Times New Roman"/>
          <w:b/>
          <w:bCs/>
          <w:sz w:val="22"/>
          <w:szCs w:val="22"/>
        </w:rPr>
      </w:pPr>
      <w:r w:rsidRPr="004064E5">
        <w:rPr>
          <w:rFonts w:ascii="Times New Roman" w:hAnsi="Times New Roman"/>
          <w:b/>
          <w:bCs/>
          <w:sz w:val="22"/>
          <w:szCs w:val="22"/>
        </w:rPr>
        <w:t>III. OPREMA I UREĐAJI GROBNOG MJESTA</w:t>
      </w:r>
    </w:p>
    <w:p w14:paraId="51D1A6CB"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6.</w:t>
      </w:r>
    </w:p>
    <w:p w14:paraId="72F8AC29" w14:textId="002E9644"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Vrste grobnih mjesta utvrđuju se aktom kojim se uređuju prostorno-tehnički uvjeti na grobljima, koji donosi Upravitelj groblja.</w:t>
      </w:r>
    </w:p>
    <w:p w14:paraId="48F188BF" w14:textId="3A547B2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Pod opremom i uređajima grobnog mjesta, u smislu ove odluke, smatraju se nadgrobna ploča, nadgrobni spomenik, ograda grobnog mjesta i slično.</w:t>
      </w:r>
    </w:p>
    <w:p w14:paraId="7517D7EF" w14:textId="3FD731E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Oprema i uređaji grobnog mjesta iz stavka 2. ovog članka smatraju se nekretninom i vlasništvo su korisnika grobnog mjesta, a vlasništvo istih može se prenositi sukladno zakonu kojim se uređuju groblja i posebnim propisima.</w:t>
      </w:r>
    </w:p>
    <w:p w14:paraId="2906EB1F" w14:textId="77777777" w:rsidR="00A04487" w:rsidRPr="004064E5" w:rsidRDefault="00A04487" w:rsidP="00A04487">
      <w:pPr>
        <w:rPr>
          <w:rFonts w:ascii="Times New Roman" w:hAnsi="Times New Roman"/>
          <w:sz w:val="22"/>
          <w:szCs w:val="22"/>
        </w:rPr>
      </w:pPr>
    </w:p>
    <w:p w14:paraId="07CE1FFE" w14:textId="77777777" w:rsidR="00C7231A" w:rsidRDefault="00A04487" w:rsidP="00A04487">
      <w:pPr>
        <w:rPr>
          <w:rFonts w:ascii="Times New Roman" w:hAnsi="Times New Roman"/>
          <w:b/>
          <w:bCs/>
          <w:sz w:val="22"/>
          <w:szCs w:val="22"/>
        </w:rPr>
      </w:pPr>
      <w:r w:rsidRPr="004064E5">
        <w:rPr>
          <w:rFonts w:ascii="Times New Roman" w:hAnsi="Times New Roman"/>
          <w:b/>
          <w:bCs/>
          <w:sz w:val="22"/>
          <w:szCs w:val="22"/>
        </w:rPr>
        <w:t>IV. MJERILA I NAČIN DODJELJIVANJA I USTUPANJA GROBNIH MJESTA</w:t>
      </w:r>
    </w:p>
    <w:p w14:paraId="2F560714" w14:textId="0CA6F822" w:rsidR="00A04487" w:rsidRPr="004064E5" w:rsidRDefault="00C7231A" w:rsidP="00A04487">
      <w:pPr>
        <w:rPr>
          <w:rFonts w:ascii="Times New Roman" w:hAnsi="Times New Roman"/>
          <w:b/>
          <w:bCs/>
          <w:sz w:val="22"/>
          <w:szCs w:val="22"/>
        </w:rPr>
      </w:pPr>
      <w:r>
        <w:rPr>
          <w:rFonts w:ascii="Times New Roman" w:hAnsi="Times New Roman"/>
          <w:b/>
          <w:bCs/>
          <w:sz w:val="22"/>
          <w:szCs w:val="22"/>
        </w:rPr>
        <w:t xml:space="preserve">     </w:t>
      </w:r>
      <w:r w:rsidR="00A04487" w:rsidRPr="004064E5">
        <w:rPr>
          <w:rFonts w:ascii="Times New Roman" w:hAnsi="Times New Roman"/>
          <w:b/>
          <w:bCs/>
          <w:sz w:val="22"/>
          <w:szCs w:val="22"/>
        </w:rPr>
        <w:t xml:space="preserve"> NA KORIŠTENJE</w:t>
      </w:r>
    </w:p>
    <w:p w14:paraId="125A47B6"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7.</w:t>
      </w:r>
    </w:p>
    <w:p w14:paraId="2C7DC27F" w14:textId="647D324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Upravitelj groblja, na temelju dokumentiranog zahtjeva korisnika, dodjeljuje grobno mjesto na korištenje na neodređeno vrijeme uz naknadu, o čemu donosi rješenje.</w:t>
      </w:r>
    </w:p>
    <w:p w14:paraId="6F9B5082" w14:textId="7BDF262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Svakom pojedinačnom korisniku može se dodijeliti na korištenje samo jedno grobno mjesto.</w:t>
      </w:r>
    </w:p>
    <w:p w14:paraId="346C8B48" w14:textId="567465D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Rješenje o dodjeli grobnog mjesta na korištenje donosi se kod svake promjene korisnika grobnog mjesta.</w:t>
      </w:r>
    </w:p>
    <w:p w14:paraId="43280CF7" w14:textId="2AF9EDA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4) </w:t>
      </w:r>
      <w:r w:rsidRPr="004064E5">
        <w:rPr>
          <w:rFonts w:ascii="Times New Roman" w:hAnsi="Times New Roman"/>
          <w:sz w:val="22"/>
          <w:szCs w:val="22"/>
        </w:rPr>
        <w:t>Protiv rješenja iz stavka 1. i 2. ovog članka može se izjaviti žalba Jedinstvenom upravnom odjelu Općine.</w:t>
      </w:r>
    </w:p>
    <w:p w14:paraId="72864854" w14:textId="77777777" w:rsidR="00A04487" w:rsidRPr="004064E5" w:rsidRDefault="00A04487" w:rsidP="00A04487">
      <w:pPr>
        <w:rPr>
          <w:rFonts w:ascii="Times New Roman" w:hAnsi="Times New Roman"/>
          <w:sz w:val="22"/>
          <w:szCs w:val="22"/>
        </w:rPr>
      </w:pPr>
    </w:p>
    <w:p w14:paraId="2491AE3C"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8.</w:t>
      </w:r>
    </w:p>
    <w:p w14:paraId="03D6070C" w14:textId="164313D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Grobna mjesta dodjeljuje se na korištenje prema Planu raspreda i korištenja grobnih mjesta (u daljnjem tekstu: Plan) koji donosi Upravitelj groblja, redoslijedom prema brojevima raspoloživih grobnih mjesta označenih u Planu, na način da se u najvećoj mogućoj mjeri usvoje želje korisnika.</w:t>
      </w:r>
    </w:p>
    <w:p w14:paraId="44D90344" w14:textId="5955ECB8"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Plan mora sadržavati:</w:t>
      </w:r>
    </w:p>
    <w:p w14:paraId="545F327A" w14:textId="1A50008A"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raspored grobnih polja</w:t>
      </w:r>
      <w:r w:rsidR="00C7231A">
        <w:rPr>
          <w:rFonts w:ascii="Times New Roman" w:hAnsi="Times New Roman"/>
          <w:sz w:val="22"/>
          <w:szCs w:val="22"/>
        </w:rPr>
        <w:t>;</w:t>
      </w:r>
    </w:p>
    <w:p w14:paraId="632045F0" w14:textId="0A316A61"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raspored grobnih mjesta u kojima su naznačene oznake, brojevi grobnih mjesta i njihove površine te grafički prikaz njihovog raspreda</w:t>
      </w:r>
      <w:r w:rsidR="00C7231A">
        <w:rPr>
          <w:rFonts w:ascii="Times New Roman" w:hAnsi="Times New Roman"/>
          <w:sz w:val="22"/>
          <w:szCs w:val="22"/>
        </w:rPr>
        <w:t>;</w:t>
      </w:r>
    </w:p>
    <w:p w14:paraId="6827FD4C" w14:textId="113CC192"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raspored mjesta u kolumbarijskoj niši</w:t>
      </w:r>
      <w:r w:rsidR="00C7231A">
        <w:rPr>
          <w:rFonts w:ascii="Times New Roman" w:hAnsi="Times New Roman"/>
          <w:sz w:val="22"/>
          <w:szCs w:val="22"/>
        </w:rPr>
        <w:t xml:space="preserve"> i</w:t>
      </w:r>
    </w:p>
    <w:p w14:paraId="612D4923" w14:textId="07246554"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prosto</w:t>
      </w:r>
      <w:r w:rsidR="00C7231A">
        <w:rPr>
          <w:rFonts w:ascii="Times New Roman" w:hAnsi="Times New Roman"/>
          <w:sz w:val="22"/>
          <w:szCs w:val="22"/>
        </w:rPr>
        <w:t>r</w:t>
      </w:r>
      <w:r w:rsidRPr="004064E5">
        <w:rPr>
          <w:rFonts w:ascii="Times New Roman" w:hAnsi="Times New Roman"/>
          <w:sz w:val="22"/>
          <w:szCs w:val="22"/>
        </w:rPr>
        <w:t xml:space="preserve"> na groblju predviđen za prosipanje pepela, nakon dostave pepela </w:t>
      </w:r>
      <w:r w:rsidR="00C7231A">
        <w:rPr>
          <w:rFonts w:ascii="Times New Roman" w:hAnsi="Times New Roman"/>
          <w:sz w:val="22"/>
          <w:szCs w:val="22"/>
        </w:rPr>
        <w:t>pokojnika.</w:t>
      </w:r>
      <w:r w:rsidRPr="004064E5">
        <w:rPr>
          <w:rFonts w:ascii="Times New Roman" w:hAnsi="Times New Roman"/>
          <w:sz w:val="22"/>
          <w:szCs w:val="22"/>
        </w:rPr>
        <w:t xml:space="preserve"> </w:t>
      </w:r>
    </w:p>
    <w:p w14:paraId="215BBF93" w14:textId="77777777" w:rsidR="00A04487" w:rsidRPr="004064E5" w:rsidRDefault="00A04487" w:rsidP="00A04487">
      <w:pPr>
        <w:rPr>
          <w:rFonts w:ascii="Times New Roman" w:hAnsi="Times New Roman"/>
          <w:sz w:val="22"/>
          <w:szCs w:val="22"/>
        </w:rPr>
      </w:pPr>
    </w:p>
    <w:p w14:paraId="57D1278B"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9.</w:t>
      </w:r>
    </w:p>
    <w:p w14:paraId="0DE6E1BB" w14:textId="1B86767C"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Grobovi mogu biti pojedinačni ili obiteljski za ukop dvaju ili više pokojnika. Unutar jednog grobno mjesta koji se uređuje kao grob smije se ukopati samo jedan pokojnik.</w:t>
      </w:r>
    </w:p>
    <w:p w14:paraId="6D6E7B6D" w14:textId="34C674F4"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Izuzetno se u jedan grob može ukopati još jedan pokojnik uz suglasnost korisnika grobnog mjesta ili njegovog nasljednika ukoliko je grob produbljen.</w:t>
      </w:r>
    </w:p>
    <w:p w14:paraId="42820327" w14:textId="77777777" w:rsidR="00A04487" w:rsidRPr="004064E5" w:rsidRDefault="00A04487" w:rsidP="00A04487">
      <w:pPr>
        <w:rPr>
          <w:rFonts w:ascii="Times New Roman" w:hAnsi="Times New Roman"/>
          <w:sz w:val="22"/>
          <w:szCs w:val="22"/>
        </w:rPr>
      </w:pPr>
    </w:p>
    <w:p w14:paraId="10BFC111"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10.</w:t>
      </w:r>
    </w:p>
    <w:p w14:paraId="275E711C" w14:textId="3C24CBE0"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Prostor grobnog mjesta za grob iznosi:</w:t>
      </w:r>
    </w:p>
    <w:p w14:paraId="6D260108" w14:textId="0AC0FF51"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u pravilu 2,70 m u dužinu, a iznimno od 2,00 m do 3,00 m u dužinu ovisno o stvarnom stanju</w:t>
      </w:r>
      <w:r w:rsidR="00C7231A">
        <w:rPr>
          <w:rFonts w:ascii="Times New Roman" w:hAnsi="Times New Roman"/>
          <w:sz w:val="22"/>
          <w:szCs w:val="22"/>
        </w:rPr>
        <w:t>;</w:t>
      </w:r>
    </w:p>
    <w:p w14:paraId="66028325" w14:textId="290F7329"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u pravilu 1,40 m u širinu, a iznimno od 1,20m do 1,50 m u širinu</w:t>
      </w:r>
      <w:r w:rsidR="00C7231A">
        <w:rPr>
          <w:rFonts w:ascii="Times New Roman" w:hAnsi="Times New Roman"/>
          <w:sz w:val="22"/>
          <w:szCs w:val="22"/>
        </w:rPr>
        <w:t>;</w:t>
      </w:r>
    </w:p>
    <w:p w14:paraId="096E0A5F" w14:textId="31929416"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u dubinu do gornjeg ruba lijesa najmanje 0,80 m</w:t>
      </w:r>
      <w:r w:rsidR="00C7231A">
        <w:rPr>
          <w:rFonts w:ascii="Times New Roman" w:hAnsi="Times New Roman"/>
          <w:sz w:val="22"/>
          <w:szCs w:val="22"/>
        </w:rPr>
        <w:t xml:space="preserve"> i</w:t>
      </w:r>
    </w:p>
    <w:p w14:paraId="5D908F83" w14:textId="77777777" w:rsidR="00A04487" w:rsidRPr="004064E5" w:rsidRDefault="00A04487" w:rsidP="00A04487">
      <w:pPr>
        <w:pStyle w:val="ListParagraph"/>
        <w:numPr>
          <w:ilvl w:val="0"/>
          <w:numId w:val="2"/>
        </w:numPr>
        <w:rPr>
          <w:rFonts w:ascii="Times New Roman" w:hAnsi="Times New Roman"/>
          <w:sz w:val="22"/>
          <w:szCs w:val="22"/>
        </w:rPr>
      </w:pPr>
      <w:r w:rsidRPr="004064E5">
        <w:rPr>
          <w:rFonts w:ascii="Times New Roman" w:hAnsi="Times New Roman"/>
          <w:sz w:val="22"/>
          <w:szCs w:val="22"/>
        </w:rPr>
        <w:t>razmak između grobnih mjesta mora iznositi, u pravilu najmanje 0,25 m.</w:t>
      </w:r>
    </w:p>
    <w:p w14:paraId="0DDE8CDA" w14:textId="77777777" w:rsidR="00A04487" w:rsidRPr="004064E5" w:rsidRDefault="00A04487" w:rsidP="00A04487">
      <w:pPr>
        <w:rPr>
          <w:rFonts w:ascii="Times New Roman" w:hAnsi="Times New Roman"/>
          <w:sz w:val="22"/>
          <w:szCs w:val="22"/>
        </w:rPr>
      </w:pPr>
    </w:p>
    <w:p w14:paraId="2DCE4F21"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11.</w:t>
      </w:r>
    </w:p>
    <w:p w14:paraId="5EBE66D9" w14:textId="4C43EE48"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Grobnice se grade od čvrstog materijala i namijenjene su ukopu dviju ili više umrlih osoba.</w:t>
      </w:r>
    </w:p>
    <w:p w14:paraId="497C8612" w14:textId="06A13F2F" w:rsidR="00A04487" w:rsidRPr="004064E5" w:rsidRDefault="00A04487" w:rsidP="00A04487">
      <w:pPr>
        <w:rPr>
          <w:rFonts w:ascii="Times New Roman" w:hAnsi="Times New Roman"/>
          <w:sz w:val="22"/>
          <w:szCs w:val="22"/>
        </w:rPr>
      </w:pPr>
      <w:r w:rsidRPr="004064E5">
        <w:rPr>
          <w:rFonts w:ascii="Times New Roman" w:hAnsi="Times New Roman"/>
          <w:sz w:val="22"/>
          <w:szCs w:val="22"/>
        </w:rPr>
        <w:lastRenderedPageBreak/>
        <w:tab/>
      </w:r>
      <w:r w:rsidR="00C7231A">
        <w:rPr>
          <w:rFonts w:ascii="Times New Roman" w:hAnsi="Times New Roman"/>
          <w:sz w:val="22"/>
          <w:szCs w:val="22"/>
        </w:rPr>
        <w:t xml:space="preserve">2) </w:t>
      </w:r>
      <w:r w:rsidRPr="004064E5">
        <w:rPr>
          <w:rFonts w:ascii="Times New Roman" w:hAnsi="Times New Roman"/>
          <w:sz w:val="22"/>
          <w:szCs w:val="22"/>
        </w:rPr>
        <w:t>Dimenzije grobnice za nove grobnice utvrdit će se projektnom dokumentacijom.</w:t>
      </w:r>
    </w:p>
    <w:p w14:paraId="49304851" w14:textId="77777777" w:rsidR="00A04487" w:rsidRPr="004064E5" w:rsidRDefault="00A04487" w:rsidP="00A04487">
      <w:pPr>
        <w:rPr>
          <w:rFonts w:ascii="Times New Roman" w:hAnsi="Times New Roman"/>
          <w:sz w:val="22"/>
          <w:szCs w:val="22"/>
        </w:rPr>
      </w:pPr>
    </w:p>
    <w:p w14:paraId="5C5314DB"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12.</w:t>
      </w:r>
    </w:p>
    <w:p w14:paraId="7A53EFB2" w14:textId="6A86D85C"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Pravo ukopa u dodijeljeno grobno mjesto uz korisnika groba imaju i članovi njegove obitelji.</w:t>
      </w:r>
    </w:p>
    <w:p w14:paraId="011F6D37" w14:textId="41DD01BC"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Korisnik groba može odrediti i druge osobe koje imaju pravo ukopa u grobno mjesto ili ovlastiti druge osobe da to umjesto njega učine.</w:t>
      </w:r>
    </w:p>
    <w:p w14:paraId="2DAD79AC" w14:textId="37CEC72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Za ukop u grobno mjesto osobe koja nije član obitelji korisnika, potrebna je prethodna pisana suglasnost korisnika, a u slučaju sukorisništva grobnog mjesta, suglasnost svih korisnika.</w:t>
      </w:r>
    </w:p>
    <w:p w14:paraId="73219925" w14:textId="526C506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4) </w:t>
      </w:r>
      <w:r w:rsidRPr="004064E5">
        <w:rPr>
          <w:rFonts w:ascii="Times New Roman" w:hAnsi="Times New Roman"/>
          <w:sz w:val="22"/>
          <w:szCs w:val="22"/>
        </w:rPr>
        <w:t>Suglasnost iz stavka 3. ovog članka daje se osobno na zapisnik Upravitelju groblja ili se dostavlja Upravitelju  groblja pisanim putem.</w:t>
      </w:r>
    </w:p>
    <w:p w14:paraId="081E66BB" w14:textId="77777777" w:rsidR="00A04487" w:rsidRPr="004064E5" w:rsidRDefault="00A04487" w:rsidP="00A04487">
      <w:pPr>
        <w:rPr>
          <w:rFonts w:ascii="Times New Roman" w:hAnsi="Times New Roman"/>
          <w:sz w:val="22"/>
          <w:szCs w:val="22"/>
        </w:rPr>
      </w:pPr>
    </w:p>
    <w:p w14:paraId="1157C6AA"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13.</w:t>
      </w:r>
    </w:p>
    <w:p w14:paraId="6F6D1A1B" w14:textId="37AF853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Obični grobovi – humci u pravilu se dodjeljuju na korištenje kad nastane potreba za ukopom, a uređene (izgrađene) grobnice mogu se dodijeliti i prije nastale potrebe za ukopom.</w:t>
      </w:r>
    </w:p>
    <w:p w14:paraId="478F8069" w14:textId="6F43BDEA"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Iznimno od stavka 1. ovog članka, članovi uže i šire obitelji nestalog Hrvatskog branitelja iz Domovinskog rata imaju pravo na dodjelu grobnog mjesta i prije eshumacije i identifikacije nestalog Hrvatskog branitelja iz Domovinskog rata, kao korisnici tog grobnog mjesta, uz obavezu njegova održavanja.</w:t>
      </w:r>
    </w:p>
    <w:p w14:paraId="673E06B2" w14:textId="77777777" w:rsidR="00A04487" w:rsidRPr="004064E5" w:rsidRDefault="00A04487" w:rsidP="00A04487">
      <w:pPr>
        <w:rPr>
          <w:rFonts w:ascii="Times New Roman" w:hAnsi="Times New Roman"/>
          <w:sz w:val="22"/>
          <w:szCs w:val="22"/>
        </w:rPr>
      </w:pPr>
    </w:p>
    <w:p w14:paraId="5193D09A"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14.</w:t>
      </w:r>
    </w:p>
    <w:p w14:paraId="2EB67A0A" w14:textId="4035861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Korisnik grobnog mjesta može ugovorom ustupiti trećoj osobi pravo korištenja grobnog mjesta.</w:t>
      </w:r>
    </w:p>
    <w:p w14:paraId="2974A029" w14:textId="3768AD3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Ugovor o korištenju grobnog mjesta novi korisnik dužan je dostaviti Upravi groblja najkasnije u roku od 30 dana od dana njegovog sklapanja, radi izdavanja novog rješenja o pravu korištenja grobnog mjesta i upisa u Grobni očevidnik.</w:t>
      </w:r>
    </w:p>
    <w:p w14:paraId="7A310627" w14:textId="29FE97B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Ako ima više sukorisnika grobnog mjesta, a ne radi se o ustupanju korištenja među sukorisnicima, za ustupanje prava korištenja grobnog mjesta potrebna je suglasnost svih sukorisnika.</w:t>
      </w:r>
    </w:p>
    <w:p w14:paraId="45C60E63" w14:textId="38064A54"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4) </w:t>
      </w:r>
      <w:r w:rsidRPr="004064E5">
        <w:rPr>
          <w:rFonts w:ascii="Times New Roman" w:hAnsi="Times New Roman"/>
          <w:sz w:val="22"/>
          <w:szCs w:val="22"/>
        </w:rPr>
        <w:t>Izjava o suglasnosti mora biti ovjerena kod javnog bilježnika ili dana na zapisnik Upravitelju groblja.</w:t>
      </w:r>
    </w:p>
    <w:p w14:paraId="5A22CE7F" w14:textId="2771EB35"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5) </w:t>
      </w:r>
      <w:r w:rsidRPr="004064E5">
        <w:rPr>
          <w:rFonts w:ascii="Times New Roman" w:hAnsi="Times New Roman"/>
          <w:sz w:val="22"/>
          <w:szCs w:val="22"/>
        </w:rPr>
        <w:t>Ugovor o ustupanju grobnog mjesta mora biti ovjeren od strane javnog bilježnika.</w:t>
      </w:r>
    </w:p>
    <w:p w14:paraId="0458B283" w14:textId="0426621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6) </w:t>
      </w:r>
      <w:r w:rsidRPr="004064E5">
        <w:rPr>
          <w:rFonts w:ascii="Times New Roman" w:hAnsi="Times New Roman"/>
          <w:sz w:val="22"/>
          <w:szCs w:val="22"/>
        </w:rPr>
        <w:t>Ugovorom iz prethodnog stavka stranke moraju svoje međusobne odnose jasno urediti kako bi se otklonila svaka dvojba glede prava na pokop umrlih, naročito ako se ustupa samo dio grobnog mjesta koji u ugovoru mora biti prostorno jasno definiran.</w:t>
      </w:r>
    </w:p>
    <w:p w14:paraId="59C4ECEF" w14:textId="7339DB1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7) </w:t>
      </w:r>
      <w:r w:rsidRPr="004064E5">
        <w:rPr>
          <w:rFonts w:ascii="Times New Roman" w:hAnsi="Times New Roman"/>
          <w:sz w:val="22"/>
          <w:szCs w:val="22"/>
        </w:rPr>
        <w:t>Korisnik grobnog mjesta može dopustiti trećoj osobi privremeni ukop u grobno mjesto, a kojom prilikom je dužan postupiti sukladno odredbama ovog članka o ustupanju grobnog mjesta i uz naznaku razdoblja privremenog ukopa treće osobe.</w:t>
      </w:r>
    </w:p>
    <w:p w14:paraId="72C26024" w14:textId="690C4E8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8) </w:t>
      </w:r>
      <w:r w:rsidRPr="004064E5">
        <w:rPr>
          <w:rFonts w:ascii="Times New Roman" w:hAnsi="Times New Roman"/>
          <w:sz w:val="22"/>
          <w:szCs w:val="22"/>
        </w:rPr>
        <w:t>Ako grobno mjesto ima više korisnika, svaki korisnik može raspolagati grobnim mjestom samo uz pisanu suglasnost ostalih korisnika.</w:t>
      </w:r>
    </w:p>
    <w:p w14:paraId="25EF44AF" w14:textId="52117396"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9) </w:t>
      </w:r>
      <w:r w:rsidRPr="004064E5">
        <w:rPr>
          <w:rFonts w:ascii="Times New Roman" w:hAnsi="Times New Roman"/>
          <w:sz w:val="22"/>
          <w:szCs w:val="22"/>
        </w:rPr>
        <w:t>Korisnik   primjerak ugovora sklopljenog u smislu odredbi ovog članka, ovjerenog potpisa kod javnog bilježnika, obavezno dostavlja Upravitelju groblja radi upisa nastalih promjena u grobni očevidnik.</w:t>
      </w:r>
    </w:p>
    <w:p w14:paraId="672AADF0" w14:textId="72A57C8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10) </w:t>
      </w:r>
      <w:r w:rsidRPr="004064E5">
        <w:rPr>
          <w:rFonts w:ascii="Times New Roman" w:hAnsi="Times New Roman"/>
          <w:sz w:val="22"/>
          <w:szCs w:val="22"/>
        </w:rPr>
        <w:t>Prijenos privremeno ukopanog pokojnika u grobno mjesto za konačni ukop, može se obaviti samo uz odobrenje korisnika grobnog mjesta za konačni ukop.</w:t>
      </w:r>
    </w:p>
    <w:p w14:paraId="6B5FAB26" w14:textId="77777777" w:rsidR="00A04487" w:rsidRPr="004064E5" w:rsidRDefault="00A04487" w:rsidP="00A04487">
      <w:pPr>
        <w:rPr>
          <w:rFonts w:ascii="Times New Roman" w:hAnsi="Times New Roman"/>
          <w:sz w:val="22"/>
          <w:szCs w:val="22"/>
        </w:rPr>
      </w:pPr>
    </w:p>
    <w:p w14:paraId="5035BE46"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15.</w:t>
      </w:r>
    </w:p>
    <w:p w14:paraId="38D16BCE" w14:textId="6601301D" w:rsidR="00A04487" w:rsidRPr="004064E5" w:rsidRDefault="00A04487" w:rsidP="00A04487">
      <w:pPr>
        <w:rPr>
          <w:rFonts w:ascii="Times New Roman" w:hAnsi="Times New Roman"/>
          <w:sz w:val="22"/>
          <w:szCs w:val="22"/>
        </w:rPr>
      </w:pPr>
      <w:r w:rsidRPr="004064E5">
        <w:rPr>
          <w:rFonts w:ascii="Times New Roman" w:hAnsi="Times New Roman"/>
          <w:b/>
          <w:bCs/>
          <w:sz w:val="22"/>
          <w:szCs w:val="22"/>
        </w:rPr>
        <w:tab/>
      </w:r>
      <w:r w:rsidR="00C7231A" w:rsidRPr="00C7231A">
        <w:rPr>
          <w:rFonts w:ascii="Times New Roman" w:hAnsi="Times New Roman"/>
          <w:sz w:val="22"/>
          <w:szCs w:val="22"/>
        </w:rPr>
        <w:t>1)</w:t>
      </w:r>
      <w:r w:rsidR="00C7231A">
        <w:rPr>
          <w:rFonts w:ascii="Times New Roman" w:hAnsi="Times New Roman"/>
          <w:b/>
          <w:bCs/>
          <w:sz w:val="22"/>
          <w:szCs w:val="22"/>
        </w:rPr>
        <w:t xml:space="preserve"> </w:t>
      </w:r>
      <w:r w:rsidRPr="004064E5">
        <w:rPr>
          <w:rFonts w:ascii="Times New Roman" w:hAnsi="Times New Roman"/>
          <w:sz w:val="22"/>
          <w:szCs w:val="22"/>
        </w:rPr>
        <w:t>Korisnik se može odreći korištenja grobnog mjesta na temelju zahtjeva kojeg podnosi Upravitelju groblja.</w:t>
      </w:r>
    </w:p>
    <w:p w14:paraId="552198A6" w14:textId="1A5415C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Uz zahtjev iz prethodnog stavka obvezno se dostavlja i izjava o odricanju grobnog mjesta ovjerena kod javnog bilježnika.</w:t>
      </w:r>
    </w:p>
    <w:p w14:paraId="04E9F7D8" w14:textId="0375A913"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3) </w:t>
      </w:r>
      <w:r w:rsidRPr="004064E5">
        <w:rPr>
          <w:rFonts w:ascii="Times New Roman" w:hAnsi="Times New Roman"/>
          <w:sz w:val="22"/>
          <w:szCs w:val="22"/>
        </w:rPr>
        <w:t>Izjava iz stavka 2. ovog članka sadrži izjavu o preuzimanju posmrtnih ostataka ili o odricanju od posmrtnih ostataka koji se nalaze u grobnom mjestu. U slučaju odricanja od posmrtnih ostataka iste zbrinjava Upravitelj groblja u zajedničkoj kosturnici.</w:t>
      </w:r>
    </w:p>
    <w:p w14:paraId="1ED5BD49" w14:textId="77777777" w:rsidR="00A04487" w:rsidRPr="004064E5" w:rsidRDefault="00A04487" w:rsidP="00A04487">
      <w:pPr>
        <w:rPr>
          <w:rFonts w:ascii="Times New Roman" w:hAnsi="Times New Roman"/>
          <w:sz w:val="22"/>
          <w:szCs w:val="22"/>
        </w:rPr>
      </w:pPr>
    </w:p>
    <w:p w14:paraId="67ECC7B9" w14:textId="77777777" w:rsidR="00C7231A" w:rsidRDefault="00A04487" w:rsidP="00A04487">
      <w:pPr>
        <w:rPr>
          <w:rFonts w:ascii="Times New Roman" w:hAnsi="Times New Roman"/>
          <w:b/>
          <w:bCs/>
          <w:sz w:val="22"/>
          <w:szCs w:val="22"/>
        </w:rPr>
      </w:pPr>
      <w:r w:rsidRPr="004064E5">
        <w:rPr>
          <w:rFonts w:ascii="Times New Roman" w:hAnsi="Times New Roman"/>
          <w:b/>
          <w:bCs/>
          <w:sz w:val="22"/>
          <w:szCs w:val="22"/>
        </w:rPr>
        <w:lastRenderedPageBreak/>
        <w:t xml:space="preserve">V. UVJETI I MJERILA ZA PLAĆANJE NAKNADE KOD DODJELE GROBNOG </w:t>
      </w:r>
    </w:p>
    <w:p w14:paraId="621CA13F" w14:textId="7C89EAA4" w:rsidR="00C7231A" w:rsidRPr="004064E5" w:rsidRDefault="00C7231A" w:rsidP="00A04487">
      <w:pPr>
        <w:rPr>
          <w:rFonts w:ascii="Times New Roman" w:hAnsi="Times New Roman"/>
          <w:b/>
          <w:bCs/>
          <w:sz w:val="22"/>
          <w:szCs w:val="22"/>
        </w:rPr>
      </w:pPr>
      <w:r>
        <w:rPr>
          <w:rFonts w:ascii="Times New Roman" w:hAnsi="Times New Roman"/>
          <w:b/>
          <w:bCs/>
          <w:sz w:val="22"/>
          <w:szCs w:val="22"/>
        </w:rPr>
        <w:t xml:space="preserve">     </w:t>
      </w:r>
      <w:r w:rsidR="00A04487" w:rsidRPr="004064E5">
        <w:rPr>
          <w:rFonts w:ascii="Times New Roman" w:hAnsi="Times New Roman"/>
          <w:b/>
          <w:bCs/>
          <w:sz w:val="22"/>
          <w:szCs w:val="22"/>
        </w:rPr>
        <w:t>MJESTA</w:t>
      </w:r>
      <w:r>
        <w:rPr>
          <w:rFonts w:ascii="Times New Roman" w:hAnsi="Times New Roman"/>
          <w:b/>
          <w:bCs/>
          <w:sz w:val="22"/>
          <w:szCs w:val="22"/>
        </w:rPr>
        <w:t xml:space="preserve"> </w:t>
      </w:r>
      <w:r w:rsidR="00A04487" w:rsidRPr="004064E5">
        <w:rPr>
          <w:rFonts w:ascii="Times New Roman" w:hAnsi="Times New Roman"/>
          <w:b/>
          <w:bCs/>
          <w:sz w:val="22"/>
          <w:szCs w:val="22"/>
        </w:rPr>
        <w:t>I GODIŠNJE NAKNADE ZA KORIŠTENJE GROBNOG MJESTA</w:t>
      </w:r>
    </w:p>
    <w:p w14:paraId="0A9FD1F4"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16.</w:t>
      </w:r>
    </w:p>
    <w:p w14:paraId="30462A39" w14:textId="33C959B6"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1) </w:t>
      </w:r>
      <w:r w:rsidRPr="004064E5">
        <w:rPr>
          <w:rFonts w:ascii="Times New Roman" w:hAnsi="Times New Roman"/>
          <w:sz w:val="22"/>
          <w:szCs w:val="22"/>
        </w:rPr>
        <w:t>Za dodjelu grobnog mjesta na korištenje plaća se naknada koja se utvrđuje rješenjem o dodjeli grobnog mjesta na korištenje.</w:t>
      </w:r>
    </w:p>
    <w:p w14:paraId="0ECEA979" w14:textId="7251AD30"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C7231A">
        <w:rPr>
          <w:rFonts w:ascii="Times New Roman" w:hAnsi="Times New Roman"/>
          <w:sz w:val="22"/>
          <w:szCs w:val="22"/>
        </w:rPr>
        <w:t xml:space="preserve">2) </w:t>
      </w:r>
      <w:r w:rsidRPr="004064E5">
        <w:rPr>
          <w:rFonts w:ascii="Times New Roman" w:hAnsi="Times New Roman"/>
          <w:sz w:val="22"/>
          <w:szCs w:val="22"/>
        </w:rPr>
        <w:t>Naknada za dodjelu grobnog mjesta na korištenje određuje se po m</w:t>
      </w:r>
      <w:r w:rsidRPr="004064E5">
        <w:rPr>
          <w:rFonts w:ascii="Times New Roman" w:hAnsi="Times New Roman"/>
          <w:sz w:val="22"/>
          <w:szCs w:val="22"/>
          <w:vertAlign w:val="superscript"/>
        </w:rPr>
        <w:t xml:space="preserve">2  </w:t>
      </w:r>
      <w:r w:rsidRPr="004064E5">
        <w:rPr>
          <w:rFonts w:ascii="Times New Roman" w:hAnsi="Times New Roman"/>
          <w:sz w:val="22"/>
          <w:szCs w:val="22"/>
        </w:rPr>
        <w:t xml:space="preserve">površine grobnog mjesta. </w:t>
      </w:r>
    </w:p>
    <w:p w14:paraId="2948357D" w14:textId="19C9B79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Visinu naknade za dodjelu grobnog mjesta utvrđuje Upravitelj groblja uz prethodnu suglasnost Općinsko vijeća Općine Mljet.</w:t>
      </w:r>
    </w:p>
    <w:p w14:paraId="5238CE88" w14:textId="3955630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4) </w:t>
      </w:r>
      <w:r w:rsidRPr="004064E5">
        <w:rPr>
          <w:rFonts w:ascii="Times New Roman" w:hAnsi="Times New Roman"/>
          <w:sz w:val="22"/>
          <w:szCs w:val="22"/>
        </w:rPr>
        <w:t>U slučaju kad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njegove uže i šire obitelji nemaju na korištenju grobno mjesto i ako ga nisu ustupili na korištenje trećoj osobi nakon stupanja na snagu Zakona o hrvatskim braniteljima iz Domovinskog rata i članovima njihovih obitelji (Narodne novine broj 121/17).</w:t>
      </w:r>
    </w:p>
    <w:p w14:paraId="6858143E" w14:textId="77777777" w:rsidR="00A04487" w:rsidRPr="004064E5" w:rsidRDefault="00A04487" w:rsidP="00A04487">
      <w:pPr>
        <w:rPr>
          <w:rFonts w:ascii="Times New Roman" w:hAnsi="Times New Roman"/>
          <w:sz w:val="22"/>
          <w:szCs w:val="22"/>
        </w:rPr>
      </w:pPr>
    </w:p>
    <w:p w14:paraId="160D6A63"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17.</w:t>
      </w:r>
    </w:p>
    <w:p w14:paraId="1BB725F8" w14:textId="0FA1247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Za korištenje grobnog mjesta korisnik je u obvezi plaćati godišnju grobnu naknadu koja je prihod Upravitelja groblja.</w:t>
      </w:r>
    </w:p>
    <w:p w14:paraId="5C3851F1" w14:textId="6188557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Visinu naknade iz stavka 1. ovog članka utvrđuje Upravitelj groblja uz prethodnu suglasnost Općinskog vijeća Općine Mljet.</w:t>
      </w:r>
    </w:p>
    <w:p w14:paraId="77AC62E3" w14:textId="5C81E3D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2B5AA497" w14:textId="6674A198"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4) </w:t>
      </w:r>
      <w:r w:rsidRPr="004064E5">
        <w:rPr>
          <w:rFonts w:ascii="Times New Roman" w:hAnsi="Times New Roman"/>
          <w:sz w:val="22"/>
          <w:szCs w:val="22"/>
        </w:rPr>
        <w:t>U slučaju sukorisništva grobnog mjesta, uplatnica se dostavlja svakom od korisnika sukladno udjelu u pravu korištenja grobnog mjesta, osim ako se korisnici na temelju sporazuma s ovjerenim potpisima ne dogovore drugačije, te isti dostave Upravitelju groblja.</w:t>
      </w:r>
    </w:p>
    <w:p w14:paraId="4F68EDBA" w14:textId="28A7132E"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5) </w:t>
      </w:r>
      <w:r w:rsidRPr="004064E5">
        <w:rPr>
          <w:rFonts w:ascii="Times New Roman" w:hAnsi="Times New Roman"/>
          <w:sz w:val="22"/>
          <w:szCs w:val="22"/>
        </w:rPr>
        <w:t>Godišnje grobne naknade za korištenje grobnog mjesta sredstva su koja služe za podmirenje dijela stvarno nastalih zajedničkih troškova na groblju (uređenje i održavanje groblja, utroška vode, odvoza otpada, čišćenja pristupnih staza i zelenih površina i drugih troškova).</w:t>
      </w:r>
    </w:p>
    <w:p w14:paraId="0774CD3E" w14:textId="77777777" w:rsidR="00A04487" w:rsidRPr="004064E5" w:rsidRDefault="00A04487" w:rsidP="00A04487">
      <w:pPr>
        <w:rPr>
          <w:rFonts w:ascii="Times New Roman" w:hAnsi="Times New Roman"/>
          <w:sz w:val="22"/>
          <w:szCs w:val="22"/>
        </w:rPr>
      </w:pPr>
    </w:p>
    <w:p w14:paraId="26F280BE"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18.</w:t>
      </w:r>
    </w:p>
    <w:p w14:paraId="4041BBDC" w14:textId="33353FE3"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Uprava groblja nema pravo uskratiti ukop na određenom grobnom mjestu, ukoliko u postupku odobravanja pokopa utvrdi da pokojnik kao bivši korisnik grobnog mjesta ili naručitelj kao korisnik grobnog mjesta, nisu platili godišnju grobnu naknadu.</w:t>
      </w:r>
    </w:p>
    <w:p w14:paraId="34D0C1A9" w14:textId="623D5C7E"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U slučaju iz prethodnog stavka, Uprava groblja izvršiti će obračun zaostalih grobnih naknada, predložiti naručitelju da ih odmah plati, a ako naručitelj nije u mogućnosti odmah platiti, dužan je dati posebnu izjavu kojom se obvezuje izvršiti plaćanje zaostalih grobnih naknada u razumnom roku.</w:t>
      </w:r>
    </w:p>
    <w:p w14:paraId="47A248F6" w14:textId="419DC5A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 xml:space="preserve">Krajnji rok za izvršenje obveza iz prethodnog stavka je godinu dana od dana ukopa. </w:t>
      </w:r>
    </w:p>
    <w:p w14:paraId="212619D8" w14:textId="77777777" w:rsidR="00A04487" w:rsidRPr="004064E5" w:rsidRDefault="00A04487" w:rsidP="00A04487">
      <w:pPr>
        <w:rPr>
          <w:rFonts w:ascii="Times New Roman" w:hAnsi="Times New Roman"/>
          <w:sz w:val="22"/>
          <w:szCs w:val="22"/>
        </w:rPr>
      </w:pPr>
    </w:p>
    <w:p w14:paraId="7C82C068" w14:textId="5CB546D4" w:rsidR="00A04487" w:rsidRPr="004064E5" w:rsidRDefault="00A04487" w:rsidP="00A04487">
      <w:pPr>
        <w:rPr>
          <w:rFonts w:ascii="Times New Roman" w:hAnsi="Times New Roman"/>
          <w:b/>
          <w:bCs/>
          <w:sz w:val="22"/>
          <w:szCs w:val="22"/>
        </w:rPr>
      </w:pPr>
      <w:r w:rsidRPr="004064E5">
        <w:rPr>
          <w:rFonts w:ascii="Times New Roman" w:hAnsi="Times New Roman"/>
          <w:b/>
          <w:bCs/>
          <w:sz w:val="22"/>
          <w:szCs w:val="22"/>
        </w:rPr>
        <w:t>VI. UKOP POKOJNIKA</w:t>
      </w:r>
    </w:p>
    <w:p w14:paraId="3F1C4D24"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19.</w:t>
      </w:r>
    </w:p>
    <w:p w14:paraId="3BC8458E" w14:textId="7236F46A" w:rsidR="00A04487" w:rsidRPr="004064E5" w:rsidRDefault="00A04487" w:rsidP="00A04487">
      <w:pPr>
        <w:rPr>
          <w:rFonts w:ascii="Times New Roman" w:hAnsi="Times New Roman"/>
          <w:sz w:val="22"/>
          <w:szCs w:val="22"/>
        </w:rPr>
      </w:pPr>
      <w:r w:rsidRPr="004064E5">
        <w:rPr>
          <w:rFonts w:ascii="Times New Roman" w:hAnsi="Times New Roman"/>
          <w:b/>
          <w:bCs/>
          <w:sz w:val="22"/>
          <w:szCs w:val="22"/>
        </w:rPr>
        <w:tab/>
      </w:r>
      <w:r w:rsidR="009D1707" w:rsidRPr="009D1707">
        <w:rPr>
          <w:rFonts w:ascii="Times New Roman" w:hAnsi="Times New Roman"/>
          <w:sz w:val="22"/>
          <w:szCs w:val="22"/>
        </w:rPr>
        <w:t>1)</w:t>
      </w:r>
      <w:r w:rsidR="009D1707">
        <w:rPr>
          <w:rFonts w:ascii="Times New Roman" w:hAnsi="Times New Roman"/>
          <w:b/>
          <w:bCs/>
          <w:sz w:val="22"/>
          <w:szCs w:val="22"/>
        </w:rPr>
        <w:t xml:space="preserve"> </w:t>
      </w:r>
      <w:r w:rsidRPr="004064E5">
        <w:rPr>
          <w:rFonts w:ascii="Times New Roman" w:hAnsi="Times New Roman"/>
          <w:sz w:val="22"/>
          <w:szCs w:val="22"/>
        </w:rPr>
        <w:t>Poslovi ukopa podrazumijevaju pripremu i uređenje grobnog mjesta i polaganje umrle osobe ili posmrtnih ostataka u grobno mjesto te zatvaranje grobnog mjesta.</w:t>
      </w:r>
    </w:p>
    <w:p w14:paraId="0D212C82" w14:textId="2E75202A"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 xml:space="preserve">Obred ukopa vrši se na osnovi volje umrlog izražene za života, njegove bliže rodbine ili osobe koja skrbi o ukopu umrloga, a vrijeme ukopa na groblju utvrditi će Upravitelj groblja. </w:t>
      </w:r>
    </w:p>
    <w:p w14:paraId="4CB53B7C" w14:textId="77777777" w:rsidR="00A04487" w:rsidRPr="004064E5" w:rsidRDefault="00A04487" w:rsidP="00A04487">
      <w:pPr>
        <w:rPr>
          <w:rFonts w:ascii="Times New Roman" w:hAnsi="Times New Roman"/>
          <w:sz w:val="22"/>
          <w:szCs w:val="22"/>
        </w:rPr>
      </w:pPr>
    </w:p>
    <w:p w14:paraId="5FB7F018"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20.</w:t>
      </w:r>
    </w:p>
    <w:p w14:paraId="2E829FB6" w14:textId="7D670B3E"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Po</w:t>
      </w:r>
      <w:r w:rsidR="009D1707">
        <w:rPr>
          <w:rFonts w:ascii="Times New Roman" w:hAnsi="Times New Roman"/>
          <w:sz w:val="22"/>
          <w:szCs w:val="22"/>
        </w:rPr>
        <w:t>s</w:t>
      </w:r>
      <w:r w:rsidRPr="004064E5">
        <w:rPr>
          <w:rFonts w:ascii="Times New Roman" w:hAnsi="Times New Roman"/>
          <w:sz w:val="22"/>
          <w:szCs w:val="22"/>
        </w:rPr>
        <w:t>love iz članka 19. ove Odluke na groblju na području Općine obavlja Upravitelj groblja.</w:t>
      </w:r>
    </w:p>
    <w:p w14:paraId="6435DE89" w14:textId="7777777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p>
    <w:p w14:paraId="3D7F9674" w14:textId="77777777" w:rsidR="008E1BA3" w:rsidRDefault="008E1BA3" w:rsidP="00A04487">
      <w:pPr>
        <w:jc w:val="center"/>
        <w:rPr>
          <w:rFonts w:ascii="Times New Roman" w:hAnsi="Times New Roman"/>
          <w:b/>
          <w:bCs/>
          <w:sz w:val="22"/>
          <w:szCs w:val="22"/>
        </w:rPr>
      </w:pPr>
    </w:p>
    <w:p w14:paraId="01A70A4F" w14:textId="51FBA1EB"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lastRenderedPageBreak/>
        <w:t>Članak 21.</w:t>
      </w:r>
    </w:p>
    <w:p w14:paraId="004338B1" w14:textId="15523C4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Ukop umrle osobe ili posmrtnih ostataka ne može se obaviti bez uredne dokumentacije, sukladno propisima, prethodno dostavljene Upravitelju groblja.</w:t>
      </w:r>
    </w:p>
    <w:p w14:paraId="2DE2966D" w14:textId="77777777" w:rsidR="00A04487" w:rsidRPr="004064E5" w:rsidRDefault="00A04487" w:rsidP="00A04487">
      <w:pPr>
        <w:rPr>
          <w:rFonts w:ascii="Times New Roman" w:hAnsi="Times New Roman"/>
          <w:sz w:val="22"/>
          <w:szCs w:val="22"/>
        </w:rPr>
      </w:pPr>
    </w:p>
    <w:p w14:paraId="68B19472"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22.</w:t>
      </w:r>
    </w:p>
    <w:p w14:paraId="7F98BA5E" w14:textId="06E94FD2"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Troškove ukopa snosi obitelj umrloga ili osoba koja je za života skrbila o umrlom. Ukoliko osoba koja treba snositi troškove ukopa umrlog ne postoji, ili ako ona odbije ili nije u mogućnosti to učiniti, troškove ukopa osigurati će Općina. Općina ima pravo na naknadu troškova od osoba koje su bile dužne snosit troškove ukopa ili iz ostavine umrloga ukoliko ih umrli ima.</w:t>
      </w:r>
    </w:p>
    <w:p w14:paraId="2132AA00" w14:textId="23C16DC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2FB09399" w14:textId="62C131A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Kosturnica je zajedničko grobno mjesto u koju se prenose posmrtni ostaci pokojnika sukladno zakonu i ovoj Odluci.</w:t>
      </w:r>
    </w:p>
    <w:p w14:paraId="241B2701" w14:textId="5928CC1A"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4) </w:t>
      </w:r>
      <w:r w:rsidRPr="004064E5">
        <w:rPr>
          <w:rFonts w:ascii="Times New Roman" w:hAnsi="Times New Roman"/>
          <w:sz w:val="22"/>
          <w:szCs w:val="22"/>
        </w:rPr>
        <w:t>Troškove ukopa nepoznatih osoba na području Općine snosi Općina.</w:t>
      </w:r>
    </w:p>
    <w:p w14:paraId="40B423B6" w14:textId="77777777" w:rsidR="00A04487" w:rsidRPr="004064E5" w:rsidRDefault="00A04487" w:rsidP="00A04487">
      <w:pPr>
        <w:rPr>
          <w:rFonts w:ascii="Times New Roman" w:hAnsi="Times New Roman"/>
          <w:sz w:val="22"/>
          <w:szCs w:val="22"/>
        </w:rPr>
      </w:pPr>
    </w:p>
    <w:p w14:paraId="59CAC87E"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23.</w:t>
      </w:r>
    </w:p>
    <w:p w14:paraId="537A7FA3" w14:textId="333E53B2" w:rsidR="00A04487" w:rsidRPr="004064E5" w:rsidRDefault="00A04487" w:rsidP="00A04487">
      <w:pPr>
        <w:rPr>
          <w:rFonts w:ascii="Times New Roman" w:hAnsi="Times New Roman"/>
          <w:sz w:val="22"/>
          <w:szCs w:val="22"/>
        </w:rPr>
      </w:pPr>
      <w:r w:rsidRPr="004064E5">
        <w:rPr>
          <w:rFonts w:ascii="Times New Roman" w:hAnsi="Times New Roman"/>
          <w:b/>
          <w:bCs/>
          <w:sz w:val="22"/>
          <w:szCs w:val="22"/>
        </w:rPr>
        <w:tab/>
      </w:r>
      <w:r w:rsidR="009D1707">
        <w:rPr>
          <w:rFonts w:ascii="Times New Roman" w:hAnsi="Times New Roman"/>
          <w:b/>
          <w:bCs/>
          <w:sz w:val="22"/>
          <w:szCs w:val="22"/>
        </w:rPr>
        <w:t xml:space="preserve">1) </w:t>
      </w:r>
      <w:r w:rsidRPr="004064E5">
        <w:rPr>
          <w:rFonts w:ascii="Times New Roman" w:hAnsi="Times New Roman"/>
          <w:sz w:val="22"/>
          <w:szCs w:val="22"/>
        </w:rPr>
        <w:t>Iskop umrlih, odnosno njihovih posmrtnih ostatak (ekshumacija) može se odobriti na zahtjev supružnika i djece umrle osobe (u daljnjem tekstu: uža obitelj). Ako su članovi uže obitelji umrli prije osobe za koju se traži ekshumacija, zahtjev mogu podnijeti drugi srodnici prema redoslijedu utvrđenom propisima o nasljeđivanju, kao i druge zakonom ovlaštene osobe.</w:t>
      </w:r>
    </w:p>
    <w:p w14:paraId="1D7F5F57" w14:textId="598AB3D1"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2) </w:t>
      </w:r>
      <w:r w:rsidRPr="004064E5">
        <w:rPr>
          <w:rFonts w:ascii="Times New Roman" w:hAnsi="Times New Roman"/>
          <w:sz w:val="22"/>
          <w:szCs w:val="22"/>
        </w:rPr>
        <w:t>Zahtjev za iskopavanjem i prijenos umrle osobe može podnijeti i osoba koja prema pravomoćnoj sudskoj odluci ima pravo korištenja grobnog mjesta na kojem je pokopana umrla osoba čija se ekshumacija traži.</w:t>
      </w:r>
    </w:p>
    <w:p w14:paraId="3A795F41" w14:textId="4BC480C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3) </w:t>
      </w:r>
      <w:r w:rsidRPr="004064E5">
        <w:rPr>
          <w:rFonts w:ascii="Times New Roman" w:hAnsi="Times New Roman"/>
          <w:sz w:val="22"/>
          <w:szCs w:val="22"/>
        </w:rPr>
        <w:t>Iskop posmrtnih ostataka osoba koje su umrle od zaraznih bolesti može se dozvoliti tek nakon protek vremena od godine dana od dana izvršeno ukopa.</w:t>
      </w:r>
    </w:p>
    <w:p w14:paraId="5D480180" w14:textId="77777777"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p>
    <w:p w14:paraId="2E6E70E1"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24.</w:t>
      </w:r>
    </w:p>
    <w:p w14:paraId="5DED385C" w14:textId="31EA0CC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Ukopi i privremeni ukopi, način ukopa nepoznatih osoba, iskopavanje i premještaj posmrtnih ostataka, produbljenje groba i premještanje posmrtnih ostataka u grobnici obavljaju se na način i u rokovima utvrđenim uvjetima Uprave groblja o isporuci komunalne usluge ukopa pokojnika unutar groblja.</w:t>
      </w:r>
    </w:p>
    <w:p w14:paraId="141E6D87" w14:textId="77777777" w:rsidR="00A04487" w:rsidRPr="004064E5" w:rsidRDefault="00A04487" w:rsidP="00A04487">
      <w:pPr>
        <w:rPr>
          <w:rFonts w:ascii="Times New Roman" w:hAnsi="Times New Roman"/>
          <w:sz w:val="22"/>
          <w:szCs w:val="22"/>
        </w:rPr>
      </w:pPr>
    </w:p>
    <w:p w14:paraId="71A7A9E1" w14:textId="5501B630" w:rsidR="00A04487" w:rsidRPr="004064E5" w:rsidRDefault="00A04487" w:rsidP="00A04487">
      <w:pPr>
        <w:rPr>
          <w:rFonts w:ascii="Times New Roman" w:hAnsi="Times New Roman"/>
          <w:b/>
          <w:bCs/>
          <w:sz w:val="22"/>
          <w:szCs w:val="22"/>
        </w:rPr>
      </w:pPr>
      <w:r w:rsidRPr="004064E5">
        <w:rPr>
          <w:rFonts w:ascii="Times New Roman" w:hAnsi="Times New Roman"/>
          <w:b/>
          <w:bCs/>
          <w:sz w:val="22"/>
          <w:szCs w:val="22"/>
        </w:rPr>
        <w:t>VII. VREMENSKI RAZMAK UKOPA</w:t>
      </w:r>
    </w:p>
    <w:p w14:paraId="482D0976"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25.</w:t>
      </w:r>
    </w:p>
    <w:p w14:paraId="02D0BCED" w14:textId="110C2BF6"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9D1707">
        <w:rPr>
          <w:rFonts w:ascii="Times New Roman" w:hAnsi="Times New Roman"/>
          <w:sz w:val="22"/>
          <w:szCs w:val="22"/>
        </w:rPr>
        <w:t xml:space="preserve">1) </w:t>
      </w:r>
      <w:r w:rsidRPr="004064E5">
        <w:rPr>
          <w:rFonts w:ascii="Times New Roman" w:hAnsi="Times New Roman"/>
          <w:sz w:val="22"/>
          <w:szCs w:val="22"/>
        </w:rPr>
        <w:t>Ukop u popunjeni obiteljski grob može se obaviti nakon isteka roka od 10 godina od zadnjeg ukopa preslagivanjem posmrtnih ostataka, a 20 godina od zadnjeg ukopa, premještanjem posmrtnih ostataka (članak 4. Zakona o grobljima).</w:t>
      </w:r>
    </w:p>
    <w:p w14:paraId="1CEC8766" w14:textId="3302CF5F"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2) </w:t>
      </w:r>
      <w:r w:rsidRPr="004064E5">
        <w:rPr>
          <w:rFonts w:ascii="Times New Roman" w:hAnsi="Times New Roman"/>
          <w:sz w:val="22"/>
          <w:szCs w:val="22"/>
        </w:rPr>
        <w:t>Grobno mjesto izgrađeno kao grobnica za polaganje ljesova u više nivoa smatra se popunjenim kada su svi nivoi popunjeni te se ukop može obaviti nakon proteka 10 godina od zadnjeg ukopa, preslagivanjem posmrtnih ostataka, a 20 godina nakon posljednjeg ukopa, premještanjem posmrtnih ostataka (članak 4. Zakona o grobljima).</w:t>
      </w:r>
    </w:p>
    <w:p w14:paraId="3913097B" w14:textId="143ACFA3"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3) </w:t>
      </w:r>
      <w:r w:rsidRPr="004064E5">
        <w:rPr>
          <w:rFonts w:ascii="Times New Roman" w:hAnsi="Times New Roman"/>
          <w:sz w:val="22"/>
          <w:szCs w:val="22"/>
        </w:rPr>
        <w:t>Izuzetno od prethodna 2 stavka ovog članka, zbog posebnih prilika Općinski načelnik može odlučiti da se ukopi u popunjena mjesta mogu obaviti i prije isteka navedenih rokova, ako su za to ostvareni uvjeti  i postoji Odluka predstavničko tijela JLS.</w:t>
      </w:r>
    </w:p>
    <w:p w14:paraId="2A5F91B8" w14:textId="6B42105B"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4) </w:t>
      </w:r>
      <w:r w:rsidRPr="004064E5">
        <w:rPr>
          <w:rFonts w:ascii="Times New Roman" w:hAnsi="Times New Roman"/>
          <w:sz w:val="22"/>
          <w:szCs w:val="22"/>
        </w:rPr>
        <w:t>Nakon smrti korisnika, pravo korištenja grobnog mjesta stječu nasljednici utvrđeni pravomoćnim rješenjem o nasljeđivanju.</w:t>
      </w:r>
    </w:p>
    <w:p w14:paraId="2F66181C" w14:textId="2C04B0ED"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5) </w:t>
      </w:r>
      <w:r w:rsidRPr="004064E5">
        <w:rPr>
          <w:rFonts w:ascii="Times New Roman" w:hAnsi="Times New Roman"/>
          <w:sz w:val="22"/>
          <w:szCs w:val="22"/>
        </w:rPr>
        <w:t>Do pravomoćnosti rješenja o nasljeđivanju korisnika, u grobno mjesto mogu se ukapati osobe koje su u času smrti korisnika bili članovi njegove obitelji.</w:t>
      </w:r>
    </w:p>
    <w:p w14:paraId="76BF3A92" w14:textId="77777777" w:rsidR="00A04487" w:rsidRDefault="00A04487" w:rsidP="00A04487">
      <w:pPr>
        <w:rPr>
          <w:rFonts w:ascii="Times New Roman" w:hAnsi="Times New Roman"/>
          <w:sz w:val="22"/>
          <w:szCs w:val="22"/>
        </w:rPr>
      </w:pPr>
    </w:p>
    <w:p w14:paraId="5584933F" w14:textId="77777777" w:rsidR="008E1BA3" w:rsidRDefault="008E1BA3" w:rsidP="00A04487">
      <w:pPr>
        <w:rPr>
          <w:rFonts w:ascii="Times New Roman" w:hAnsi="Times New Roman"/>
          <w:sz w:val="22"/>
          <w:szCs w:val="22"/>
        </w:rPr>
      </w:pPr>
    </w:p>
    <w:p w14:paraId="728BAD5F" w14:textId="77777777" w:rsidR="008E1BA3" w:rsidRPr="004064E5" w:rsidRDefault="008E1BA3" w:rsidP="00A04487">
      <w:pPr>
        <w:rPr>
          <w:rFonts w:ascii="Times New Roman" w:hAnsi="Times New Roman"/>
          <w:sz w:val="22"/>
          <w:szCs w:val="22"/>
        </w:rPr>
      </w:pPr>
    </w:p>
    <w:p w14:paraId="513304E5" w14:textId="4B043104" w:rsidR="00A04487" w:rsidRPr="004064E5" w:rsidRDefault="00A04487" w:rsidP="00A04487">
      <w:pPr>
        <w:rPr>
          <w:rFonts w:ascii="Times New Roman" w:hAnsi="Times New Roman"/>
          <w:b/>
          <w:bCs/>
          <w:sz w:val="22"/>
          <w:szCs w:val="22"/>
        </w:rPr>
      </w:pPr>
      <w:r w:rsidRPr="004064E5">
        <w:rPr>
          <w:rFonts w:ascii="Times New Roman" w:hAnsi="Times New Roman"/>
          <w:b/>
          <w:bCs/>
          <w:sz w:val="22"/>
          <w:szCs w:val="22"/>
        </w:rPr>
        <w:lastRenderedPageBreak/>
        <w:t>VIII. ODRŽAVANJE GROBLJA I UKLANJANJE OTPADA</w:t>
      </w:r>
    </w:p>
    <w:p w14:paraId="2D4FA2DA" w14:textId="77777777" w:rsidR="00A04487" w:rsidRPr="004064E5" w:rsidRDefault="00A04487" w:rsidP="00A04487">
      <w:pPr>
        <w:jc w:val="center"/>
        <w:rPr>
          <w:rFonts w:ascii="Times New Roman" w:hAnsi="Times New Roman"/>
          <w:b/>
          <w:bCs/>
          <w:sz w:val="22"/>
          <w:szCs w:val="22"/>
        </w:rPr>
      </w:pPr>
      <w:r w:rsidRPr="004064E5">
        <w:rPr>
          <w:rFonts w:ascii="Times New Roman" w:hAnsi="Times New Roman"/>
          <w:b/>
          <w:bCs/>
          <w:sz w:val="22"/>
          <w:szCs w:val="22"/>
        </w:rPr>
        <w:t>Članak 26.</w:t>
      </w:r>
    </w:p>
    <w:p w14:paraId="632760FB" w14:textId="2DE55319"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1) </w:t>
      </w:r>
      <w:r w:rsidRPr="004064E5">
        <w:rPr>
          <w:rFonts w:ascii="Times New Roman" w:hAnsi="Times New Roman"/>
          <w:sz w:val="22"/>
          <w:szCs w:val="22"/>
        </w:rPr>
        <w:t>Održavanje groblja na području Općine obavlja Upravitelj groblja.</w:t>
      </w:r>
    </w:p>
    <w:p w14:paraId="78C06A93" w14:textId="77FAE735" w:rsidR="00A04487" w:rsidRPr="004064E5" w:rsidRDefault="00A04487" w:rsidP="00A04487">
      <w:pPr>
        <w:rPr>
          <w:rFonts w:ascii="Times New Roman" w:hAnsi="Times New Roman"/>
          <w:sz w:val="22"/>
          <w:szCs w:val="22"/>
        </w:rPr>
      </w:pPr>
      <w:r w:rsidRPr="004064E5">
        <w:rPr>
          <w:rFonts w:ascii="Times New Roman" w:hAnsi="Times New Roman"/>
          <w:sz w:val="22"/>
          <w:szCs w:val="22"/>
        </w:rPr>
        <w:tab/>
      </w:r>
      <w:r w:rsidR="00526A48">
        <w:rPr>
          <w:rFonts w:ascii="Times New Roman" w:hAnsi="Times New Roman"/>
          <w:sz w:val="22"/>
          <w:szCs w:val="22"/>
        </w:rPr>
        <w:t xml:space="preserve">2) </w:t>
      </w:r>
      <w:r w:rsidRPr="004064E5">
        <w:rPr>
          <w:rFonts w:ascii="Times New Roman" w:hAnsi="Times New Roman"/>
          <w:sz w:val="22"/>
          <w:szCs w:val="22"/>
        </w:rPr>
        <w:t>Pod održavanjem groblja, u smislu ove Odluke, podrazumijeva se uređenje i čišćenje zajedničkih dijelova groblja, zemljišta, staza i puteva na groblju od otpada, održavanje pratećih građevina sukladno zakonu kojim se uređuje groblje te sadnja i održavanje zelenila.</w:t>
      </w:r>
    </w:p>
    <w:p w14:paraId="08C5911A" w14:textId="26A1ACBA"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Pod otpadom, u smislu ove Odluke, smatraju se svi materijali koji su na bilo koji način naneseni, odnosno dospiju na groblje, a po svojoj prirodi ne pripadaju groblju ili narušavaju izgled groblja, a korisnici grobnih mjesta su ih propustili ukloniti.</w:t>
      </w:r>
    </w:p>
    <w:p w14:paraId="1E5C4420" w14:textId="001D6202"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4) </w:t>
      </w:r>
      <w:r w:rsidRPr="004064E5">
        <w:rPr>
          <w:rFonts w:ascii="Times New Roman" w:hAnsi="Times New Roman" w:cs="Times New Roman"/>
        </w:rPr>
        <w:t>Održavanje groblja obavlja se u skladu s tehničkim i sanitarnim propisima, pravilima o zaštiti okoliša te krajobraznim i estetskim vrijednostima.</w:t>
      </w:r>
    </w:p>
    <w:p w14:paraId="54AE4382" w14:textId="77777777" w:rsidR="00A04487" w:rsidRPr="004064E5" w:rsidRDefault="00A04487" w:rsidP="00A04487">
      <w:pPr>
        <w:pStyle w:val="NoSpacing"/>
        <w:rPr>
          <w:rFonts w:ascii="Times New Roman" w:hAnsi="Times New Roman" w:cs="Times New Roman"/>
        </w:rPr>
      </w:pPr>
    </w:p>
    <w:p w14:paraId="3C60C1CC"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27.</w:t>
      </w:r>
    </w:p>
    <w:p w14:paraId="66F77457" w14:textId="538EF889"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Upravitelj groblja obvezan je groblje održavati kontinuirano i s poštovanjem prema ukopanim osobama, na način da groblje i prateće građevine sukladno zakonu kojim se uređuju groblja budu uredni i čisti te u funkcionalnom smislu ispravni.</w:t>
      </w:r>
    </w:p>
    <w:p w14:paraId="3E372784" w14:textId="77777777" w:rsidR="00A04487" w:rsidRPr="004064E5" w:rsidRDefault="00A04487" w:rsidP="00A04487">
      <w:pPr>
        <w:pStyle w:val="NoSpacing"/>
        <w:rPr>
          <w:rFonts w:ascii="Times New Roman" w:hAnsi="Times New Roman" w:cs="Times New Roman"/>
        </w:rPr>
      </w:pPr>
    </w:p>
    <w:p w14:paraId="64F3BABC"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28.</w:t>
      </w:r>
    </w:p>
    <w:p w14:paraId="754F9895" w14:textId="2C6226C8"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Korisnik je obvezan održavati grobno mjesto čistim i urednim, na način da ne narušava cjelokupan izgled groblja te da ne predstavlja opasnost po sigurnost i stabilnost drugih grobnih mjesta i/ili posjetitelja groblja.</w:t>
      </w:r>
    </w:p>
    <w:p w14:paraId="099D879D" w14:textId="7266B88D"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Natpisi, znakovi i spomenici na grobovima ne smiju vrijeđati ničije nacionalne  ni vjerske osjećaje niti na bilo koji način povrijediti uspomenu na pokojnika (članak 13., stavak 2. i članci 31.,33. i 36. Zakona o grobljima Narodne novine 78/25).</w:t>
      </w:r>
    </w:p>
    <w:p w14:paraId="7B6852B2" w14:textId="4704B95C"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U slučaju da korisnik postupa protivno odredbama iz stavka 1. i 2. ovog članka, Upravitelj groblja će ga upozoriti pisanim putem na navedenu obvezu.</w:t>
      </w:r>
    </w:p>
    <w:p w14:paraId="6C396D7F" w14:textId="77777777" w:rsidR="00A04487" w:rsidRPr="004064E5" w:rsidRDefault="00A04487" w:rsidP="00A04487">
      <w:pPr>
        <w:pStyle w:val="NoSpacing"/>
        <w:rPr>
          <w:rFonts w:ascii="Times New Roman" w:hAnsi="Times New Roman" w:cs="Times New Roman"/>
        </w:rPr>
      </w:pPr>
    </w:p>
    <w:p w14:paraId="722AA4A2"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29.</w:t>
      </w:r>
    </w:p>
    <w:p w14:paraId="68FAD2A9" w14:textId="7B14F118"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 xml:space="preserve">Uprava groblja dužna je na prikladnim mjestima osigurati i urediti prostor za odlaganje otpada s grobnih mjesta te voditi brigu o njegovom redovitom odvozu i uklanjanju. </w:t>
      </w:r>
    </w:p>
    <w:p w14:paraId="79708850" w14:textId="77777777" w:rsidR="00A04487" w:rsidRPr="004064E5" w:rsidRDefault="00A04487" w:rsidP="00A04487">
      <w:pPr>
        <w:pStyle w:val="NoSpacing"/>
        <w:rPr>
          <w:rFonts w:ascii="Times New Roman" w:hAnsi="Times New Roman" w:cs="Times New Roman"/>
        </w:rPr>
      </w:pPr>
    </w:p>
    <w:p w14:paraId="6D2A6CF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30.</w:t>
      </w:r>
    </w:p>
    <w:p w14:paraId="0FA3C635" w14:textId="48B6611D"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Uprava groblja nije odgovorna za štete nastale na grobnim mjestima, uređajima groba i nadgrobnim spomenicima koji su počinjene od strane drugih osoba, osim ako je ista učinjena krivicom zaposlenika Upravitelja groblja.</w:t>
      </w:r>
    </w:p>
    <w:p w14:paraId="18F79DD2" w14:textId="17CD5847"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Ako postoji opasnost  od oštećenja ili urušavanja nadgrobnih ploča spomenika te grobnice, Upravitelj groblja je dužan pozvati korisnika groba da izvrši potrebne popravke.</w:t>
      </w:r>
    </w:p>
    <w:p w14:paraId="6E6E4E76" w14:textId="083C87CF"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Ukoliko korisnik ne izvrši popravke iz stavka 2. ovog članka, u predviđenom roku, popravke će izvršiti Upravitelj groblja na trošak korisnika.</w:t>
      </w:r>
    </w:p>
    <w:p w14:paraId="18C50885" w14:textId="77777777" w:rsidR="00A04487" w:rsidRPr="004064E5" w:rsidRDefault="00A04487" w:rsidP="00A04487">
      <w:pPr>
        <w:pStyle w:val="NoSpacing"/>
        <w:rPr>
          <w:rFonts w:ascii="Times New Roman" w:hAnsi="Times New Roman" w:cs="Times New Roman"/>
        </w:rPr>
      </w:pPr>
    </w:p>
    <w:p w14:paraId="305BB8D9" w14:textId="1532D3A3"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IX. UPRAVLJANJE GROBLJEM</w:t>
      </w:r>
    </w:p>
    <w:p w14:paraId="49CF382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31.</w:t>
      </w:r>
    </w:p>
    <w:p w14:paraId="2DAAB392" w14:textId="0B1FF12C"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Upravitelj groblja je obvezan grobljem upravljati pažnjom dobrog gospodara i s poštovanjem prema ukopanim osobama.</w:t>
      </w:r>
    </w:p>
    <w:p w14:paraId="08B7BBBD" w14:textId="4B17ACD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Osim navedenih poslova pod upravljanjem grobljem podrazumijevaju se i:</w:t>
      </w:r>
    </w:p>
    <w:p w14:paraId="0BA9F105" w14:textId="18746672" w:rsidR="00A04487" w:rsidRPr="004064E5" w:rsidRDefault="00A04487" w:rsidP="00526A48">
      <w:pPr>
        <w:pStyle w:val="NoSpacing"/>
        <w:numPr>
          <w:ilvl w:val="0"/>
          <w:numId w:val="4"/>
        </w:numPr>
        <w:rPr>
          <w:rFonts w:ascii="Times New Roman" w:hAnsi="Times New Roman" w:cs="Times New Roman"/>
        </w:rPr>
      </w:pPr>
      <w:r w:rsidRPr="004064E5">
        <w:rPr>
          <w:rFonts w:ascii="Times New Roman" w:hAnsi="Times New Roman" w:cs="Times New Roman"/>
        </w:rPr>
        <w:t>poslovi naplaćivanja naknade za dodijeljeno grobno mjesto i naknade za korištenje groblja</w:t>
      </w:r>
      <w:r w:rsidR="00526A48">
        <w:rPr>
          <w:rFonts w:ascii="Times New Roman" w:hAnsi="Times New Roman" w:cs="Times New Roman"/>
        </w:rPr>
        <w:t>;</w:t>
      </w:r>
    </w:p>
    <w:p w14:paraId="118FF881" w14:textId="1C510037" w:rsidR="00A04487" w:rsidRPr="004064E5" w:rsidRDefault="00A04487" w:rsidP="00526A48">
      <w:pPr>
        <w:pStyle w:val="NoSpacing"/>
        <w:numPr>
          <w:ilvl w:val="0"/>
          <w:numId w:val="4"/>
        </w:numPr>
        <w:rPr>
          <w:rFonts w:ascii="Times New Roman" w:hAnsi="Times New Roman" w:cs="Times New Roman"/>
        </w:rPr>
      </w:pPr>
      <w:r w:rsidRPr="004064E5">
        <w:rPr>
          <w:rFonts w:ascii="Times New Roman" w:hAnsi="Times New Roman" w:cs="Times New Roman"/>
        </w:rPr>
        <w:t>poslovi vođenja grobnih očevidnika i registra umrlih osoba</w:t>
      </w:r>
      <w:r w:rsidR="00526A48">
        <w:rPr>
          <w:rFonts w:ascii="Times New Roman" w:hAnsi="Times New Roman" w:cs="Times New Roman"/>
        </w:rPr>
        <w:t xml:space="preserve"> i</w:t>
      </w:r>
    </w:p>
    <w:p w14:paraId="5B3D1C5E" w14:textId="77777777" w:rsidR="00A04487" w:rsidRPr="004064E5" w:rsidRDefault="00A04487" w:rsidP="00526A48">
      <w:pPr>
        <w:pStyle w:val="NoSpacing"/>
        <w:numPr>
          <w:ilvl w:val="0"/>
          <w:numId w:val="4"/>
        </w:numPr>
        <w:rPr>
          <w:rFonts w:ascii="Times New Roman" w:hAnsi="Times New Roman" w:cs="Times New Roman"/>
        </w:rPr>
      </w:pPr>
      <w:r w:rsidRPr="004064E5">
        <w:rPr>
          <w:rFonts w:ascii="Times New Roman" w:hAnsi="Times New Roman" w:cs="Times New Roman"/>
        </w:rPr>
        <w:t>drugi poslovi propisani zakonom i ovom Odlukom.</w:t>
      </w:r>
    </w:p>
    <w:p w14:paraId="52762221" w14:textId="77777777" w:rsidR="00A04487" w:rsidRPr="004064E5" w:rsidRDefault="00A04487" w:rsidP="00A04487">
      <w:pPr>
        <w:pStyle w:val="NoSpacing"/>
        <w:rPr>
          <w:rFonts w:ascii="Times New Roman" w:hAnsi="Times New Roman" w:cs="Times New Roman"/>
        </w:rPr>
      </w:pPr>
    </w:p>
    <w:p w14:paraId="1DCC5C83" w14:textId="77777777" w:rsidR="008E1BA3" w:rsidRDefault="008E1BA3" w:rsidP="00A04487">
      <w:pPr>
        <w:pStyle w:val="NoSpacing"/>
        <w:jc w:val="center"/>
        <w:rPr>
          <w:rFonts w:ascii="Times New Roman" w:hAnsi="Times New Roman" w:cs="Times New Roman"/>
          <w:b/>
          <w:bCs/>
        </w:rPr>
      </w:pPr>
    </w:p>
    <w:p w14:paraId="2DF46205" w14:textId="77777777" w:rsidR="008E1BA3" w:rsidRDefault="008E1BA3" w:rsidP="00A04487">
      <w:pPr>
        <w:pStyle w:val="NoSpacing"/>
        <w:jc w:val="center"/>
        <w:rPr>
          <w:rFonts w:ascii="Times New Roman" w:hAnsi="Times New Roman" w:cs="Times New Roman"/>
          <w:b/>
          <w:bCs/>
        </w:rPr>
      </w:pPr>
    </w:p>
    <w:p w14:paraId="19083FFB" w14:textId="4405CF74"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lastRenderedPageBreak/>
        <w:t>Članak 32.</w:t>
      </w:r>
    </w:p>
    <w:p w14:paraId="6C8B3A8D" w14:textId="55B4D544"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Aktom Upravitelja groblja  kojim se određuju pravila ponašanja na groblju (Pravilnik o ponašanju na groblju) uređuje se vrijeme posjeta grobljima, vrijeme u koje se obavljaju ukopi, ponašanje na groblju, izvođenje radova i pružanje usluga na groblju od stane drugih pravnih ili fizičkih osoba te postupanje s izgubljenim i nađenim stvarima na groblju.</w:t>
      </w:r>
    </w:p>
    <w:p w14:paraId="3452202B" w14:textId="763F0010"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Upravitelj groblja obvezan je pravovremeno izvijestiti Općinu o potrebi poduzimanja odgovarajućih mjera radi rekonstrukcije odnosno proširenja postojećeg ili izgradnje novog groblja.</w:t>
      </w:r>
    </w:p>
    <w:p w14:paraId="4DA8EFA8" w14:textId="77777777" w:rsidR="00A04487" w:rsidRPr="004064E5" w:rsidRDefault="00A04487" w:rsidP="00A04487">
      <w:pPr>
        <w:pStyle w:val="NoSpacing"/>
        <w:rPr>
          <w:rFonts w:ascii="Times New Roman" w:hAnsi="Times New Roman" w:cs="Times New Roman"/>
        </w:rPr>
      </w:pPr>
    </w:p>
    <w:p w14:paraId="64FED84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33.</w:t>
      </w:r>
    </w:p>
    <w:p w14:paraId="1FBCB467" w14:textId="6731B427"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Za gradnju i preinaku, odnosno za odstranjivanje opreme ili uređaja groba potrebna je prethodna pisana suglasnost Upravitelja groblja koji izdaje odobrenje i utvrđuje uvjete za izvođenje radova.</w:t>
      </w:r>
    </w:p>
    <w:p w14:paraId="25619043" w14:textId="13512653"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Zahtjev za izdavanje suglasnosti iz stavka 1. ovog članka podnosi korisnik grobnog mjesta.</w:t>
      </w:r>
    </w:p>
    <w:p w14:paraId="2AE820B3" w14:textId="5C3B64B3"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Upravitelju groblja plaća se naknada u svezi gradnje i preinake iz stavka 1. ovog članka u iznosu koji utvrđuje Upravitelj groblja.</w:t>
      </w:r>
    </w:p>
    <w:p w14:paraId="263B3C02" w14:textId="5910C540"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4) </w:t>
      </w:r>
      <w:r w:rsidRPr="004064E5">
        <w:rPr>
          <w:rFonts w:ascii="Times New Roman" w:hAnsi="Times New Roman" w:cs="Times New Roman"/>
        </w:rPr>
        <w:t>Uvjete izvođenja radova iz stavka 1. ovog članka donosi Upravitelj groblja. Odluku o visini naknade iz 3. ovog članka donosi Upravitelj groblja.</w:t>
      </w:r>
    </w:p>
    <w:p w14:paraId="4979EF6B" w14:textId="2F8262B6"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5) </w:t>
      </w:r>
      <w:r w:rsidRPr="004064E5">
        <w:rPr>
          <w:rFonts w:ascii="Times New Roman" w:hAnsi="Times New Roman" w:cs="Times New Roman"/>
        </w:rPr>
        <w:t>Upravitelj groblja izdaje suglasnost iz stavka 1. ovog članka u roku od 30 dana od dana predaje urednog zahtjeva i podmirenja naknade iz stavka 3. ovog članka.</w:t>
      </w:r>
    </w:p>
    <w:p w14:paraId="65E2BBC7" w14:textId="26A3DB86"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6) </w:t>
      </w:r>
      <w:r w:rsidRPr="004064E5">
        <w:rPr>
          <w:rFonts w:ascii="Times New Roman" w:hAnsi="Times New Roman" w:cs="Times New Roman"/>
        </w:rPr>
        <w:t>Ako Upravitelj groblja ne izda suglasnost iz stavka 1. ovog članka u roku iz stavka 5. ovog članka smatrat će se da je suglasnost izdana.</w:t>
      </w:r>
    </w:p>
    <w:p w14:paraId="464AAE50" w14:textId="0D34A3E4"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7) </w:t>
      </w:r>
      <w:r w:rsidRPr="004064E5">
        <w:rPr>
          <w:rFonts w:ascii="Times New Roman" w:hAnsi="Times New Roman" w:cs="Times New Roman"/>
        </w:rPr>
        <w:t>U zahtjevu iz stavka 2. ovog članka mora se naznačiti:</w:t>
      </w:r>
    </w:p>
    <w:p w14:paraId="3A0E17EB" w14:textId="0598D368"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korisnik grobnog mjesta, odnosno naručitelj radova</w:t>
      </w:r>
      <w:r w:rsidR="00526A48">
        <w:rPr>
          <w:rFonts w:ascii="Times New Roman" w:hAnsi="Times New Roman" w:cs="Times New Roman"/>
        </w:rPr>
        <w:t>;</w:t>
      </w:r>
    </w:p>
    <w:p w14:paraId="49B85894" w14:textId="4EE36F88"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grobno mjesto na kojem će se radovi obavljati</w:t>
      </w:r>
      <w:r w:rsidR="00526A48">
        <w:rPr>
          <w:rFonts w:ascii="Times New Roman" w:hAnsi="Times New Roman" w:cs="Times New Roman"/>
        </w:rPr>
        <w:t>;</w:t>
      </w:r>
    </w:p>
    <w:p w14:paraId="402B072C" w14:textId="5E04DEAD"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opis i vrsta radova koji će se izvoditi</w:t>
      </w:r>
      <w:r w:rsidR="00526A48">
        <w:rPr>
          <w:rFonts w:ascii="Times New Roman" w:hAnsi="Times New Roman" w:cs="Times New Roman"/>
        </w:rPr>
        <w:t xml:space="preserve"> i</w:t>
      </w:r>
    </w:p>
    <w:p w14:paraId="4DBF01EB" w14:textId="77777777" w:rsidR="00A04487" w:rsidRPr="004064E5" w:rsidRDefault="00A04487" w:rsidP="00526A48">
      <w:pPr>
        <w:pStyle w:val="NoSpacing"/>
        <w:numPr>
          <w:ilvl w:val="0"/>
          <w:numId w:val="5"/>
        </w:numPr>
        <w:rPr>
          <w:rFonts w:ascii="Times New Roman" w:hAnsi="Times New Roman" w:cs="Times New Roman"/>
        </w:rPr>
      </w:pPr>
      <w:r w:rsidRPr="004064E5">
        <w:rPr>
          <w:rFonts w:ascii="Times New Roman" w:hAnsi="Times New Roman" w:cs="Times New Roman"/>
        </w:rPr>
        <w:t>podaci o izvođaču radova.</w:t>
      </w:r>
    </w:p>
    <w:p w14:paraId="33B97388" w14:textId="77777777" w:rsidR="00A04487" w:rsidRPr="004064E5" w:rsidRDefault="00A04487" w:rsidP="00A04487">
      <w:pPr>
        <w:pStyle w:val="NoSpacing"/>
        <w:rPr>
          <w:rFonts w:ascii="Times New Roman" w:hAnsi="Times New Roman" w:cs="Times New Roman"/>
        </w:rPr>
      </w:pPr>
    </w:p>
    <w:p w14:paraId="6C91F61B"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34.</w:t>
      </w:r>
    </w:p>
    <w:p w14:paraId="369B5183" w14:textId="767AC2A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Pri izvođenju radova na groblju izvođač radova dužan je:</w:t>
      </w:r>
    </w:p>
    <w:p w14:paraId="7F92D10C" w14:textId="1108B28E"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iste izvoditi s pijetetom prema umrlima</w:t>
      </w:r>
      <w:r w:rsidR="00526A48">
        <w:rPr>
          <w:rFonts w:ascii="Times New Roman" w:hAnsi="Times New Roman" w:cs="Times New Roman"/>
        </w:rPr>
        <w:t>;</w:t>
      </w:r>
    </w:p>
    <w:p w14:paraId="3E6ABDFC" w14:textId="1BE7087A"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predočiti Upravitelju groblja izdanu suglasnost korisnika groba o radovima koje će izvesti na predmetnom grobu</w:t>
      </w:r>
      <w:r w:rsidR="00526A48">
        <w:rPr>
          <w:rFonts w:ascii="Times New Roman" w:hAnsi="Times New Roman" w:cs="Times New Roman"/>
        </w:rPr>
        <w:t>;</w:t>
      </w:r>
    </w:p>
    <w:p w14:paraId="20073382" w14:textId="04A3552E"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priložiti dokaz o registraciji za obavljanje navedenih radova</w:t>
      </w:r>
      <w:r w:rsidR="00526A48">
        <w:rPr>
          <w:rFonts w:ascii="Times New Roman" w:hAnsi="Times New Roman" w:cs="Times New Roman"/>
        </w:rPr>
        <w:t>;</w:t>
      </w:r>
    </w:p>
    <w:p w14:paraId="4F4FB63A" w14:textId="7E88EAA1"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radove izvoditi isključivo u naznačenom vremenu u odobrenju</w:t>
      </w:r>
      <w:r w:rsidR="00526A48">
        <w:rPr>
          <w:rFonts w:ascii="Times New Roman" w:hAnsi="Times New Roman" w:cs="Times New Roman"/>
        </w:rPr>
        <w:t>;</w:t>
      </w:r>
    </w:p>
    <w:p w14:paraId="400EAB28" w14:textId="7C3FFD9E"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u slučaju da se vrši ukop u blizini mjesta izvođenja radova, radove obvezno prekinuti do završetka ukopa</w:t>
      </w:r>
      <w:r w:rsidR="00526A48">
        <w:rPr>
          <w:rFonts w:ascii="Times New Roman" w:hAnsi="Times New Roman" w:cs="Times New Roman"/>
        </w:rPr>
        <w:t>;</w:t>
      </w:r>
    </w:p>
    <w:p w14:paraId="0DC90071" w14:textId="783F82DC"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pridržavati se dimenzija groba koje su navedene u odobrenju</w:t>
      </w:r>
      <w:r w:rsidR="00526A48">
        <w:rPr>
          <w:rFonts w:ascii="Times New Roman" w:hAnsi="Times New Roman" w:cs="Times New Roman"/>
        </w:rPr>
        <w:t>;</w:t>
      </w:r>
    </w:p>
    <w:p w14:paraId="73229988" w14:textId="161E81F6"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sav otpad, zemlju i građevinski materijal nakon radova ukloniti s groblja u roku navedenom u suglasnosti</w:t>
      </w:r>
      <w:r w:rsidR="00526A48">
        <w:rPr>
          <w:rFonts w:ascii="Times New Roman" w:hAnsi="Times New Roman" w:cs="Times New Roman"/>
        </w:rPr>
        <w:t>;</w:t>
      </w:r>
    </w:p>
    <w:p w14:paraId="1168F63D" w14:textId="7BE3D070"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radove završiti u roku određenom u suglasnosti</w:t>
      </w:r>
      <w:r w:rsidR="00526A48">
        <w:rPr>
          <w:rFonts w:ascii="Times New Roman" w:hAnsi="Times New Roman" w:cs="Times New Roman"/>
        </w:rPr>
        <w:t>;</w:t>
      </w:r>
    </w:p>
    <w:p w14:paraId="02BB3125" w14:textId="0D0C9399"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pridržavati se uvjeta izvođenja radova na groblju iz suglasnosti</w:t>
      </w:r>
      <w:r w:rsidR="00526A48">
        <w:rPr>
          <w:rFonts w:ascii="Times New Roman" w:hAnsi="Times New Roman" w:cs="Times New Roman"/>
        </w:rPr>
        <w:t xml:space="preserve"> i</w:t>
      </w:r>
    </w:p>
    <w:p w14:paraId="625907A5" w14:textId="77777777" w:rsidR="00A04487" w:rsidRPr="004064E5" w:rsidRDefault="00A04487" w:rsidP="00526A48">
      <w:pPr>
        <w:pStyle w:val="NoSpacing"/>
        <w:numPr>
          <w:ilvl w:val="0"/>
          <w:numId w:val="6"/>
        </w:numPr>
        <w:rPr>
          <w:rFonts w:ascii="Times New Roman" w:hAnsi="Times New Roman" w:cs="Times New Roman"/>
        </w:rPr>
      </w:pPr>
      <w:r w:rsidRPr="004064E5">
        <w:rPr>
          <w:rFonts w:ascii="Times New Roman" w:hAnsi="Times New Roman" w:cs="Times New Roman"/>
        </w:rPr>
        <w:t>po završetku radova radilište dovesti u prijašnje stanje.</w:t>
      </w:r>
    </w:p>
    <w:p w14:paraId="0C872F6C" w14:textId="67B92CA3" w:rsidR="00A04487" w:rsidRPr="004064E5" w:rsidRDefault="00526A48" w:rsidP="00A04487">
      <w:pPr>
        <w:pStyle w:val="NoSpacing"/>
        <w:ind w:firstLine="708"/>
        <w:rPr>
          <w:rFonts w:ascii="Times New Roman" w:hAnsi="Times New Roman" w:cs="Times New Roman"/>
        </w:rPr>
      </w:pPr>
      <w:r>
        <w:rPr>
          <w:rFonts w:ascii="Times New Roman" w:hAnsi="Times New Roman" w:cs="Times New Roman"/>
        </w:rPr>
        <w:t xml:space="preserve">2) </w:t>
      </w:r>
      <w:r w:rsidR="00A04487" w:rsidRPr="004064E5">
        <w:rPr>
          <w:rFonts w:ascii="Times New Roman" w:hAnsi="Times New Roman" w:cs="Times New Roman"/>
        </w:rPr>
        <w:t>Uprava groblja zabraniti će rad onom izvođaču radova koji započne s radom bez suglasnosti Upravitelja groblja, te koji se ne pridržava utvrđene lokacije i drugih uvjeta za uređenje i izgradnju grobnih mjesta.</w:t>
      </w:r>
    </w:p>
    <w:p w14:paraId="3932EA9F" w14:textId="77777777" w:rsidR="00A04487" w:rsidRPr="004064E5" w:rsidRDefault="00A04487" w:rsidP="00A04487">
      <w:pPr>
        <w:pStyle w:val="NoSpacing"/>
        <w:ind w:firstLine="708"/>
        <w:rPr>
          <w:rFonts w:ascii="Times New Roman" w:hAnsi="Times New Roman" w:cs="Times New Roman"/>
        </w:rPr>
      </w:pPr>
    </w:p>
    <w:p w14:paraId="715FABED"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35.</w:t>
      </w:r>
    </w:p>
    <w:p w14:paraId="7E539EF3" w14:textId="730488C1"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Način i uvjeti korištenja groblja, kao i uvjeti ostalih oblika korištenja groblja, detaljnije će biti regulirani Općim uvjetima i pravilima ponašanja za korisnike grobnih mjesta i izvođače radova koje donosi Upravitelj groblja, a dužan ju je objaviti na vidnom mjestu na groblju.</w:t>
      </w:r>
    </w:p>
    <w:p w14:paraId="6905DA38" w14:textId="77777777" w:rsidR="00A04487" w:rsidRPr="004064E5" w:rsidRDefault="00A04487" w:rsidP="00A04487">
      <w:pPr>
        <w:pStyle w:val="NoSpacing"/>
        <w:rPr>
          <w:rFonts w:ascii="Times New Roman" w:hAnsi="Times New Roman" w:cs="Times New Roman"/>
        </w:rPr>
      </w:pPr>
    </w:p>
    <w:p w14:paraId="0F5E6FDE" w14:textId="77777777" w:rsidR="008E1BA3" w:rsidRDefault="008E1BA3" w:rsidP="00A04487">
      <w:pPr>
        <w:pStyle w:val="NoSpacing"/>
        <w:jc w:val="center"/>
        <w:rPr>
          <w:rFonts w:ascii="Times New Roman" w:hAnsi="Times New Roman" w:cs="Times New Roman"/>
          <w:b/>
          <w:bCs/>
        </w:rPr>
      </w:pPr>
    </w:p>
    <w:p w14:paraId="20917F9F" w14:textId="13611B3B"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lastRenderedPageBreak/>
        <w:t>Članak 36.</w:t>
      </w:r>
    </w:p>
    <w:p w14:paraId="08D9B21C" w14:textId="5F4012FF"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Grobno mjesto za koje godišnja grobna naknada nije plaćena 10 godina, smatra se napuštenim i može se ponovno dodijeliti na korištenje, ali tek nakon proteka 10 godina od posljednjeg ukopa u grob, sukladno zakonu kojim se uređuju groblja.</w:t>
      </w:r>
    </w:p>
    <w:p w14:paraId="22928A41" w14:textId="3F3370F9"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Protekom roka od 30 dana od dana ostvarenja uvjeta za proglašenje grobnog mjesta napuštenim sukladno zakonu kojim se uređuju groblja, Upravitelj groblja će na oglasnim pločama groblja i na web stranici Upravitelja groblja objaviti poziv upućen prijašnjem korisniku grobnog mjesta za preuzimanje opreme i uređaja grobnog mjesta u roku od 90 dana od dana objave poziva.</w:t>
      </w:r>
    </w:p>
    <w:p w14:paraId="6ACEAE49" w14:textId="77CD4413"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3) </w:t>
      </w:r>
      <w:r w:rsidRPr="004064E5">
        <w:rPr>
          <w:rFonts w:ascii="Times New Roman" w:hAnsi="Times New Roman" w:cs="Times New Roman"/>
        </w:rPr>
        <w:t>Preuzimanje opreme i uređenja grobnog mjesta iz stavka 2. ovog članka moguće je pod uvjetom prethodnog pomirenja dužnog iznosa godišnje grobne naknade sa zakonskom zateznom kamatom jer će se u protivnom smatrati da je riječ o napuštenoj imovini kojom Upravitelj groblja može slobodno raspolagati.</w:t>
      </w:r>
    </w:p>
    <w:p w14:paraId="16011C16" w14:textId="1EF8F46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4) </w:t>
      </w:r>
      <w:r w:rsidRPr="004064E5">
        <w:rPr>
          <w:rFonts w:ascii="Times New Roman" w:hAnsi="Times New Roman" w:cs="Times New Roman"/>
        </w:rPr>
        <w:t>Grobovi u kojima su pokopani posmrtni ostaci značajnih povijesnih osoba i hrvatskih branitelja iz Domovinskog rata koji su smrtno stradali u obrani suvereniteta Republike Hrvatske ne smatraju se napuštenima, već se o njima brine Općina.</w:t>
      </w:r>
    </w:p>
    <w:p w14:paraId="439F2B51" w14:textId="77777777" w:rsidR="00A04487" w:rsidRPr="004064E5" w:rsidRDefault="00A04487" w:rsidP="00A04487">
      <w:pPr>
        <w:pStyle w:val="NoSpacing"/>
        <w:rPr>
          <w:rFonts w:ascii="Times New Roman" w:hAnsi="Times New Roman" w:cs="Times New Roman"/>
        </w:rPr>
      </w:pPr>
    </w:p>
    <w:p w14:paraId="4C4DAC86"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37.</w:t>
      </w:r>
    </w:p>
    <w:p w14:paraId="5AE0724F" w14:textId="337E4BCA"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1) </w:t>
      </w:r>
      <w:r w:rsidRPr="004064E5">
        <w:rPr>
          <w:rFonts w:ascii="Times New Roman" w:hAnsi="Times New Roman" w:cs="Times New Roman"/>
        </w:rPr>
        <w:t>Uprava groblja dužna je osigurati prostor za zbrinjavanje većeg broja umrlih osoba u slučaju epidemija, katastrofa i velikih nesreća.</w:t>
      </w:r>
    </w:p>
    <w:p w14:paraId="6F8E3489" w14:textId="2BDD7E6A"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Uvjete i način zbrinjavanja u slučajevima iz stavka 1. ovog članka, Uprava groblja utvrđuje u dogovoru s Općinom.</w:t>
      </w:r>
    </w:p>
    <w:p w14:paraId="3D8264EE" w14:textId="77777777" w:rsidR="00A04487" w:rsidRPr="004064E5" w:rsidRDefault="00A04487" w:rsidP="00A04487">
      <w:pPr>
        <w:pStyle w:val="NoSpacing"/>
        <w:rPr>
          <w:rFonts w:ascii="Times New Roman" w:hAnsi="Times New Roman" w:cs="Times New Roman"/>
        </w:rPr>
      </w:pPr>
    </w:p>
    <w:p w14:paraId="4E66CD5C"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38.</w:t>
      </w:r>
    </w:p>
    <w:p w14:paraId="58E12686" w14:textId="1CB52A37"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Uprava groblja uz prethodnu suglasnost Općine može donijeti odluku da pojedini dijelovi groblja služe za ukope članova pojedinih vjerskih zajednica.</w:t>
      </w:r>
    </w:p>
    <w:p w14:paraId="391CDF80" w14:textId="77777777" w:rsidR="00A04487" w:rsidRPr="004064E5" w:rsidRDefault="00A04487" w:rsidP="00A04487">
      <w:pPr>
        <w:pStyle w:val="NoSpacing"/>
        <w:rPr>
          <w:rFonts w:ascii="Times New Roman" w:hAnsi="Times New Roman" w:cs="Times New Roman"/>
        </w:rPr>
      </w:pPr>
    </w:p>
    <w:p w14:paraId="406E97F3" w14:textId="38973132"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X. NADZOR</w:t>
      </w:r>
    </w:p>
    <w:p w14:paraId="6DC82136"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39.</w:t>
      </w:r>
    </w:p>
    <w:p w14:paraId="31AF0FF3" w14:textId="4E6C314B"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526A48" w:rsidRPr="00526A48">
        <w:rPr>
          <w:rFonts w:ascii="Times New Roman" w:hAnsi="Times New Roman" w:cs="Times New Roman"/>
        </w:rPr>
        <w:t>1)</w:t>
      </w:r>
      <w:r w:rsidR="00526A48">
        <w:rPr>
          <w:rFonts w:ascii="Times New Roman" w:hAnsi="Times New Roman" w:cs="Times New Roman"/>
          <w:b/>
          <w:bCs/>
        </w:rPr>
        <w:t xml:space="preserve"> </w:t>
      </w:r>
      <w:r w:rsidRPr="004064E5">
        <w:rPr>
          <w:rFonts w:ascii="Times New Roman" w:hAnsi="Times New Roman" w:cs="Times New Roman"/>
        </w:rPr>
        <w:t>Nadzor nad primjenom ove Odluke obavlja komunalni redar.</w:t>
      </w:r>
    </w:p>
    <w:p w14:paraId="2403B685" w14:textId="1FE6D29F"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526A48">
        <w:rPr>
          <w:rFonts w:ascii="Times New Roman" w:hAnsi="Times New Roman" w:cs="Times New Roman"/>
        </w:rPr>
        <w:t xml:space="preserve">2) </w:t>
      </w:r>
      <w:r w:rsidRPr="004064E5">
        <w:rPr>
          <w:rFonts w:ascii="Times New Roman" w:hAnsi="Times New Roman" w:cs="Times New Roman"/>
        </w:rPr>
        <w:t>Upravitelj groblja dužan je općinskom odjelu nadležnom za komunalno redarstvo podnositi izvješće o postupanjima suprotno odredbama ove odluke.</w:t>
      </w:r>
    </w:p>
    <w:p w14:paraId="1E1F2A4E" w14:textId="77777777" w:rsidR="00A04487" w:rsidRPr="004064E5" w:rsidRDefault="00A04487" w:rsidP="00A04487">
      <w:pPr>
        <w:pStyle w:val="NoSpacing"/>
        <w:rPr>
          <w:rFonts w:ascii="Times New Roman" w:hAnsi="Times New Roman" w:cs="Times New Roman"/>
        </w:rPr>
      </w:pPr>
    </w:p>
    <w:p w14:paraId="13C3253E" w14:textId="752AD3C8"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XI. PREKRŠAJNE ODREDBE</w:t>
      </w:r>
    </w:p>
    <w:p w14:paraId="40786C87"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40.</w:t>
      </w:r>
    </w:p>
    <w:p w14:paraId="78430D7B" w14:textId="6D281489" w:rsidR="00A04487" w:rsidRPr="004064E5" w:rsidRDefault="00A04487" w:rsidP="001B61E8">
      <w:pPr>
        <w:pStyle w:val="NoSpacing"/>
        <w:rPr>
          <w:rFonts w:ascii="Times New Roman" w:hAnsi="Times New Roman" w:cs="Times New Roman"/>
        </w:rPr>
      </w:pPr>
      <w:r w:rsidRPr="004064E5">
        <w:rPr>
          <w:rFonts w:ascii="Times New Roman" w:hAnsi="Times New Roman" w:cs="Times New Roman"/>
          <w:b/>
          <w:bCs/>
        </w:rPr>
        <w:tab/>
      </w:r>
      <w:r w:rsidR="001B61E8" w:rsidRPr="001B61E8">
        <w:rPr>
          <w:rFonts w:ascii="Times New Roman" w:hAnsi="Times New Roman" w:cs="Times New Roman"/>
        </w:rPr>
        <w:t>1)</w:t>
      </w:r>
      <w:r w:rsidR="001B61E8">
        <w:rPr>
          <w:rFonts w:ascii="Times New Roman" w:hAnsi="Times New Roman" w:cs="Times New Roman"/>
          <w:b/>
          <w:bCs/>
        </w:rPr>
        <w:t xml:space="preserve"> </w:t>
      </w:r>
      <w:r w:rsidRPr="004064E5">
        <w:rPr>
          <w:rFonts w:ascii="Times New Roman" w:hAnsi="Times New Roman" w:cs="Times New Roman"/>
        </w:rPr>
        <w:t xml:space="preserve">Novčanom kaznom od 100,00 do 500,00 </w:t>
      </w:r>
      <w:r w:rsidR="00526A48">
        <w:rPr>
          <w:rFonts w:ascii="Times New Roman" w:hAnsi="Times New Roman" w:cs="Times New Roman"/>
        </w:rPr>
        <w:t>EUR</w:t>
      </w:r>
      <w:r w:rsidRPr="004064E5">
        <w:rPr>
          <w:rFonts w:ascii="Times New Roman" w:hAnsi="Times New Roman" w:cs="Times New Roman"/>
        </w:rPr>
        <w:t xml:space="preserve"> kazniti će se za prekršaj izvođač radova na groblju ako</w:t>
      </w:r>
      <w:r w:rsidR="001B61E8">
        <w:rPr>
          <w:rFonts w:ascii="Times New Roman" w:hAnsi="Times New Roman" w:cs="Times New Roman"/>
        </w:rPr>
        <w:t xml:space="preserve"> </w:t>
      </w:r>
      <w:r w:rsidRPr="004064E5">
        <w:rPr>
          <w:rFonts w:ascii="Times New Roman" w:hAnsi="Times New Roman" w:cs="Times New Roman"/>
        </w:rPr>
        <w:t>izvodi radove na groblju protivno odredbi članka 34. ove Odluke</w:t>
      </w:r>
      <w:r w:rsidR="001B61E8">
        <w:rPr>
          <w:rFonts w:ascii="Times New Roman" w:hAnsi="Times New Roman" w:cs="Times New Roman"/>
        </w:rPr>
        <w:t>.</w:t>
      </w:r>
    </w:p>
    <w:p w14:paraId="3F690FE9" w14:textId="77777777" w:rsidR="00A04487" w:rsidRPr="004064E5" w:rsidRDefault="00A04487" w:rsidP="00A04487">
      <w:pPr>
        <w:pStyle w:val="NoSpacing"/>
        <w:jc w:val="center"/>
        <w:rPr>
          <w:rFonts w:ascii="Times New Roman" w:hAnsi="Times New Roman" w:cs="Times New Roman"/>
          <w:b/>
          <w:bCs/>
        </w:rPr>
      </w:pPr>
    </w:p>
    <w:p w14:paraId="3C942A99"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41.</w:t>
      </w:r>
    </w:p>
    <w:p w14:paraId="1B32F7F7" w14:textId="6589ECE4"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1B61E8">
        <w:rPr>
          <w:rFonts w:ascii="Times New Roman" w:hAnsi="Times New Roman" w:cs="Times New Roman"/>
        </w:rPr>
        <w:t xml:space="preserve">1) </w:t>
      </w:r>
      <w:r w:rsidRPr="004064E5">
        <w:rPr>
          <w:rFonts w:ascii="Times New Roman" w:hAnsi="Times New Roman" w:cs="Times New Roman"/>
        </w:rPr>
        <w:t xml:space="preserve">Novčanom kaznom </w:t>
      </w:r>
      <w:r w:rsidR="001B61E8">
        <w:rPr>
          <w:rFonts w:ascii="Times New Roman" w:hAnsi="Times New Roman" w:cs="Times New Roman"/>
        </w:rPr>
        <w:t xml:space="preserve">od 100,00 </w:t>
      </w:r>
      <w:r w:rsidRPr="004064E5">
        <w:rPr>
          <w:rFonts w:ascii="Times New Roman" w:hAnsi="Times New Roman" w:cs="Times New Roman"/>
        </w:rPr>
        <w:t xml:space="preserve">do 200,00 </w:t>
      </w:r>
      <w:r w:rsidR="001B61E8">
        <w:rPr>
          <w:rFonts w:ascii="Times New Roman" w:hAnsi="Times New Roman" w:cs="Times New Roman"/>
        </w:rPr>
        <w:t>EUR</w:t>
      </w:r>
      <w:r w:rsidRPr="004064E5">
        <w:rPr>
          <w:rFonts w:ascii="Times New Roman" w:hAnsi="Times New Roman" w:cs="Times New Roman"/>
        </w:rPr>
        <w:t xml:space="preserve"> kazniti će se za prekršaj fizička osoba – korisnik groba ako:</w:t>
      </w:r>
    </w:p>
    <w:p w14:paraId="0D5F840B" w14:textId="111C0863" w:rsidR="00A04487" w:rsidRPr="004064E5" w:rsidRDefault="00A04487" w:rsidP="001B61E8">
      <w:pPr>
        <w:pStyle w:val="NoSpacing"/>
        <w:numPr>
          <w:ilvl w:val="0"/>
          <w:numId w:val="7"/>
        </w:numPr>
        <w:rPr>
          <w:rFonts w:ascii="Times New Roman" w:hAnsi="Times New Roman" w:cs="Times New Roman"/>
        </w:rPr>
      </w:pPr>
      <w:r w:rsidRPr="004064E5">
        <w:rPr>
          <w:rFonts w:ascii="Times New Roman" w:hAnsi="Times New Roman" w:cs="Times New Roman"/>
        </w:rPr>
        <w:t>postupi suprotno odredbi članka 21. ove Odluke</w:t>
      </w:r>
      <w:r w:rsidR="001B61E8">
        <w:rPr>
          <w:rFonts w:ascii="Times New Roman" w:hAnsi="Times New Roman" w:cs="Times New Roman"/>
        </w:rPr>
        <w:t>;</w:t>
      </w:r>
    </w:p>
    <w:p w14:paraId="24594E26" w14:textId="5B1E8373" w:rsidR="00A04487" w:rsidRPr="004064E5" w:rsidRDefault="00A04487" w:rsidP="001B61E8">
      <w:pPr>
        <w:pStyle w:val="NoSpacing"/>
        <w:numPr>
          <w:ilvl w:val="0"/>
          <w:numId w:val="7"/>
        </w:numPr>
        <w:rPr>
          <w:rFonts w:ascii="Times New Roman" w:hAnsi="Times New Roman" w:cs="Times New Roman"/>
        </w:rPr>
      </w:pPr>
      <w:r w:rsidRPr="004064E5">
        <w:rPr>
          <w:rFonts w:ascii="Times New Roman" w:hAnsi="Times New Roman" w:cs="Times New Roman"/>
        </w:rPr>
        <w:t>ne održava grobno mjesto sukladno odredbi članka 28. ove Odluke</w:t>
      </w:r>
      <w:r w:rsidR="001B61E8">
        <w:rPr>
          <w:rFonts w:ascii="Times New Roman" w:hAnsi="Times New Roman" w:cs="Times New Roman"/>
        </w:rPr>
        <w:t xml:space="preserve"> i</w:t>
      </w:r>
    </w:p>
    <w:p w14:paraId="1117CB78" w14:textId="77777777" w:rsidR="00A04487" w:rsidRPr="004064E5" w:rsidRDefault="00A04487" w:rsidP="001B61E8">
      <w:pPr>
        <w:pStyle w:val="NoSpacing"/>
        <w:numPr>
          <w:ilvl w:val="0"/>
          <w:numId w:val="7"/>
        </w:numPr>
        <w:rPr>
          <w:rFonts w:ascii="Times New Roman" w:hAnsi="Times New Roman" w:cs="Times New Roman"/>
        </w:rPr>
      </w:pPr>
      <w:r w:rsidRPr="004064E5">
        <w:rPr>
          <w:rFonts w:ascii="Times New Roman" w:hAnsi="Times New Roman" w:cs="Times New Roman"/>
        </w:rPr>
        <w:t>postupi suprotno odredbi članka 30. stavak 3. ove Odluke.</w:t>
      </w:r>
    </w:p>
    <w:p w14:paraId="74DC18C9" w14:textId="77777777" w:rsidR="00A04487" w:rsidRPr="004064E5" w:rsidRDefault="00A04487" w:rsidP="00A04487">
      <w:pPr>
        <w:pStyle w:val="NoSpacing"/>
        <w:rPr>
          <w:rFonts w:ascii="Times New Roman" w:hAnsi="Times New Roman" w:cs="Times New Roman"/>
        </w:rPr>
      </w:pPr>
    </w:p>
    <w:p w14:paraId="05C3E430" w14:textId="4F4BB91F" w:rsidR="00A04487" w:rsidRPr="004064E5" w:rsidRDefault="00A04487" w:rsidP="00A04487">
      <w:pPr>
        <w:pStyle w:val="NoSpacing"/>
        <w:rPr>
          <w:rFonts w:ascii="Times New Roman" w:hAnsi="Times New Roman" w:cs="Times New Roman"/>
          <w:b/>
          <w:bCs/>
        </w:rPr>
      </w:pPr>
      <w:r w:rsidRPr="004064E5">
        <w:rPr>
          <w:rFonts w:ascii="Times New Roman" w:hAnsi="Times New Roman" w:cs="Times New Roman"/>
          <w:b/>
          <w:bCs/>
        </w:rPr>
        <w:t>XII. PRIJELAZNE I ZAVRŠNE ODREDBE</w:t>
      </w:r>
    </w:p>
    <w:p w14:paraId="4715AA74"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42.</w:t>
      </w:r>
    </w:p>
    <w:p w14:paraId="2538F3A4" w14:textId="62D2D218"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b/>
          <w:bCs/>
        </w:rPr>
        <w:tab/>
      </w:r>
      <w:r w:rsidR="001B61E8" w:rsidRPr="001B61E8">
        <w:rPr>
          <w:rFonts w:ascii="Times New Roman" w:hAnsi="Times New Roman" w:cs="Times New Roman"/>
        </w:rPr>
        <w:t>1)</w:t>
      </w:r>
      <w:r w:rsidR="001B61E8">
        <w:rPr>
          <w:rFonts w:ascii="Times New Roman" w:hAnsi="Times New Roman" w:cs="Times New Roman"/>
          <w:b/>
          <w:bCs/>
        </w:rPr>
        <w:t xml:space="preserve"> </w:t>
      </w:r>
      <w:r w:rsidRPr="004064E5">
        <w:rPr>
          <w:rFonts w:ascii="Times New Roman" w:hAnsi="Times New Roman" w:cs="Times New Roman"/>
        </w:rPr>
        <w:t xml:space="preserve">Upravitelj groblja dužan je u roku od 12 mjeseci od dana stupanja ove Odluke na snagu uskladiti </w:t>
      </w:r>
      <w:r w:rsidR="001B61E8">
        <w:rPr>
          <w:rFonts w:ascii="Times New Roman" w:hAnsi="Times New Roman" w:cs="Times New Roman"/>
        </w:rPr>
        <w:t xml:space="preserve">sve </w:t>
      </w:r>
      <w:r w:rsidRPr="004064E5">
        <w:rPr>
          <w:rFonts w:ascii="Times New Roman" w:hAnsi="Times New Roman" w:cs="Times New Roman"/>
        </w:rPr>
        <w:t xml:space="preserve">svoje akte </w:t>
      </w:r>
      <w:r w:rsidR="001B61E8">
        <w:rPr>
          <w:rFonts w:ascii="Times New Roman" w:hAnsi="Times New Roman" w:cs="Times New Roman"/>
        </w:rPr>
        <w:t xml:space="preserve">u ovoj oblasti </w:t>
      </w:r>
      <w:r w:rsidRPr="004064E5">
        <w:rPr>
          <w:rFonts w:ascii="Times New Roman" w:hAnsi="Times New Roman" w:cs="Times New Roman"/>
        </w:rPr>
        <w:t>sa ovom Odlukom.</w:t>
      </w:r>
    </w:p>
    <w:p w14:paraId="14E7A9B5" w14:textId="77777777" w:rsidR="00A04487" w:rsidRPr="004064E5" w:rsidRDefault="00A04487" w:rsidP="00A04487">
      <w:pPr>
        <w:pStyle w:val="NoSpacing"/>
        <w:rPr>
          <w:rFonts w:ascii="Times New Roman" w:hAnsi="Times New Roman" w:cs="Times New Roman"/>
        </w:rPr>
      </w:pPr>
    </w:p>
    <w:p w14:paraId="1666310A" w14:textId="77777777" w:rsidR="00A04487" w:rsidRPr="004064E5" w:rsidRDefault="00A04487" w:rsidP="00A04487">
      <w:pPr>
        <w:pStyle w:val="NoSpacing"/>
        <w:jc w:val="center"/>
        <w:rPr>
          <w:rFonts w:ascii="Times New Roman" w:hAnsi="Times New Roman" w:cs="Times New Roman"/>
          <w:b/>
          <w:bCs/>
        </w:rPr>
      </w:pPr>
      <w:r w:rsidRPr="004064E5">
        <w:rPr>
          <w:rFonts w:ascii="Times New Roman" w:hAnsi="Times New Roman" w:cs="Times New Roman"/>
          <w:b/>
          <w:bCs/>
        </w:rPr>
        <w:t>Članak 43.</w:t>
      </w:r>
    </w:p>
    <w:p w14:paraId="24378CB2" w14:textId="2DBB11BC" w:rsidR="00A04487" w:rsidRPr="004064E5" w:rsidRDefault="00A04487" w:rsidP="00A04487">
      <w:pPr>
        <w:pStyle w:val="NoSpacing"/>
        <w:rPr>
          <w:rFonts w:ascii="Times New Roman" w:hAnsi="Times New Roman" w:cs="Times New Roman"/>
        </w:rPr>
      </w:pPr>
      <w:r w:rsidRPr="004064E5">
        <w:rPr>
          <w:rFonts w:ascii="Times New Roman" w:hAnsi="Times New Roman" w:cs="Times New Roman"/>
        </w:rPr>
        <w:tab/>
      </w:r>
      <w:r w:rsidR="001B61E8">
        <w:rPr>
          <w:rFonts w:ascii="Times New Roman" w:hAnsi="Times New Roman" w:cs="Times New Roman"/>
        </w:rPr>
        <w:t xml:space="preserve">1) </w:t>
      </w:r>
      <w:r w:rsidRPr="004064E5">
        <w:rPr>
          <w:rFonts w:ascii="Times New Roman" w:hAnsi="Times New Roman" w:cs="Times New Roman"/>
        </w:rPr>
        <w:t>Danom stupanja na snagu ove Odluke prestaje važiti Odluka o grobljima</w:t>
      </w:r>
      <w:r w:rsidR="002F4BB6">
        <w:rPr>
          <w:rFonts w:ascii="Times New Roman" w:hAnsi="Times New Roman" w:cs="Times New Roman"/>
        </w:rPr>
        <w:t xml:space="preserve"> na području Općine Mljet („Službeni glasnik Općine Mljet“ broj </w:t>
      </w:r>
      <w:r w:rsidRPr="004064E5">
        <w:rPr>
          <w:rFonts w:ascii="Times New Roman" w:hAnsi="Times New Roman" w:cs="Times New Roman"/>
        </w:rPr>
        <w:t>4/10  6/11, 4/22 i 2/24</w:t>
      </w:r>
      <w:r w:rsidR="002F4BB6">
        <w:rPr>
          <w:rFonts w:ascii="Times New Roman" w:hAnsi="Times New Roman" w:cs="Times New Roman"/>
        </w:rPr>
        <w:t>)</w:t>
      </w:r>
    </w:p>
    <w:p w14:paraId="369CD98F" w14:textId="77777777" w:rsidR="006045E1" w:rsidRDefault="006045E1">
      <w:pPr>
        <w:pStyle w:val="Header"/>
        <w:tabs>
          <w:tab w:val="clear" w:pos="4153"/>
          <w:tab w:val="clear" w:pos="8306"/>
        </w:tabs>
        <w:rPr>
          <w:rFonts w:ascii="Times New Roman" w:hAnsi="Times New Roman"/>
          <w:sz w:val="22"/>
          <w:szCs w:val="22"/>
        </w:rPr>
      </w:pPr>
    </w:p>
    <w:p w14:paraId="1F9DBEB8" w14:textId="01D0A2D4" w:rsidR="002F4BB6" w:rsidRDefault="002F4BB6" w:rsidP="002F4BB6">
      <w:pPr>
        <w:pStyle w:val="NoSpacing"/>
        <w:jc w:val="center"/>
        <w:rPr>
          <w:rFonts w:ascii="Times New Roman" w:hAnsi="Times New Roman" w:cs="Times New Roman"/>
          <w:b/>
          <w:bCs/>
        </w:rPr>
      </w:pPr>
      <w:r w:rsidRPr="004064E5">
        <w:rPr>
          <w:rFonts w:ascii="Times New Roman" w:hAnsi="Times New Roman" w:cs="Times New Roman"/>
          <w:b/>
          <w:bCs/>
        </w:rPr>
        <w:t>Članak 4</w:t>
      </w:r>
      <w:r>
        <w:rPr>
          <w:rFonts w:ascii="Times New Roman" w:hAnsi="Times New Roman" w:cs="Times New Roman"/>
          <w:b/>
          <w:bCs/>
        </w:rPr>
        <w:t>4</w:t>
      </w:r>
      <w:r w:rsidRPr="004064E5">
        <w:rPr>
          <w:rFonts w:ascii="Times New Roman" w:hAnsi="Times New Roman" w:cs="Times New Roman"/>
          <w:b/>
          <w:bCs/>
        </w:rPr>
        <w:t>.</w:t>
      </w:r>
    </w:p>
    <w:p w14:paraId="680A62B9" w14:textId="281E6C42" w:rsidR="002F4BB6" w:rsidRPr="002F4BB6" w:rsidRDefault="002F4BB6" w:rsidP="001B61E8">
      <w:pPr>
        <w:pStyle w:val="NoSpacing"/>
        <w:numPr>
          <w:ilvl w:val="0"/>
          <w:numId w:val="8"/>
        </w:numPr>
        <w:rPr>
          <w:rFonts w:ascii="Times New Roman" w:hAnsi="Times New Roman" w:cs="Times New Roman"/>
        </w:rPr>
      </w:pPr>
      <w:r w:rsidRPr="002F4BB6">
        <w:rPr>
          <w:rFonts w:ascii="Times New Roman" w:hAnsi="Times New Roman" w:cs="Times New Roman"/>
        </w:rPr>
        <w:t>Ova Odluka stupa na snagu osmog dana od objave u „Službenom glasniku Općine Mljet“.</w:t>
      </w:r>
      <w:r w:rsidR="009E3223">
        <w:rPr>
          <w:rFonts w:ascii="Times New Roman" w:hAnsi="Times New Roman" w:cs="Times New Roman"/>
        </w:rPr>
        <w:t>“</w:t>
      </w:r>
    </w:p>
    <w:p w14:paraId="1DAA0C12" w14:textId="77777777" w:rsidR="002F4BB6" w:rsidRDefault="002F4BB6">
      <w:pPr>
        <w:pStyle w:val="Header"/>
        <w:tabs>
          <w:tab w:val="clear" w:pos="4153"/>
          <w:tab w:val="clear" w:pos="8306"/>
        </w:tabs>
        <w:rPr>
          <w:rFonts w:ascii="Times New Roman" w:hAnsi="Times New Roman"/>
          <w:sz w:val="22"/>
          <w:szCs w:val="22"/>
        </w:rPr>
      </w:pPr>
    </w:p>
    <w:p w14:paraId="0DC81F54" w14:textId="77777777" w:rsidR="009C4A3E" w:rsidRDefault="009C4A3E">
      <w:pPr>
        <w:pStyle w:val="Header"/>
        <w:tabs>
          <w:tab w:val="clear" w:pos="4153"/>
          <w:tab w:val="clear" w:pos="8306"/>
        </w:tabs>
        <w:rPr>
          <w:rFonts w:ascii="Times New Roman" w:hAnsi="Times New Roman"/>
          <w:sz w:val="22"/>
          <w:szCs w:val="22"/>
        </w:rPr>
      </w:pPr>
    </w:p>
    <w:p w14:paraId="3EFD4138" w14:textId="77777777" w:rsidR="004064E5" w:rsidRDefault="004064E5">
      <w:pPr>
        <w:pStyle w:val="Header"/>
        <w:tabs>
          <w:tab w:val="clear" w:pos="4153"/>
          <w:tab w:val="clear" w:pos="8306"/>
        </w:tabs>
        <w:rPr>
          <w:rFonts w:ascii="Times New Roman" w:hAnsi="Times New Roman"/>
          <w:sz w:val="22"/>
          <w:szCs w:val="22"/>
        </w:rPr>
      </w:pPr>
    </w:p>
    <w:p w14:paraId="162C11F8" w14:textId="77777777" w:rsidR="009C4A3E" w:rsidRPr="00B4146F" w:rsidRDefault="009C4A3E" w:rsidP="009C4A3E">
      <w:pPr>
        <w:jc w:val="center"/>
        <w:rPr>
          <w:rFonts w:ascii="Times New Roman" w:hAnsi="Times New Roman"/>
          <w:b/>
          <w:sz w:val="22"/>
          <w:szCs w:val="22"/>
        </w:rPr>
      </w:pPr>
      <w:r w:rsidRPr="00B4146F">
        <w:rPr>
          <w:rFonts w:ascii="Times New Roman" w:hAnsi="Times New Roman"/>
          <w:b/>
          <w:sz w:val="22"/>
          <w:szCs w:val="22"/>
        </w:rPr>
        <w:t>II.</w:t>
      </w:r>
    </w:p>
    <w:p w14:paraId="33BA1895" w14:textId="77777777" w:rsidR="009C4A3E" w:rsidRPr="00B4146F" w:rsidRDefault="009C4A3E" w:rsidP="009C4A3E">
      <w:pPr>
        <w:rPr>
          <w:rFonts w:ascii="Times New Roman" w:hAnsi="Times New Roman"/>
          <w:sz w:val="22"/>
          <w:szCs w:val="22"/>
        </w:rPr>
      </w:pPr>
      <w:r w:rsidRPr="00B4146F">
        <w:rPr>
          <w:rFonts w:ascii="Times New Roman" w:hAnsi="Times New Roman"/>
          <w:sz w:val="22"/>
          <w:szCs w:val="22"/>
        </w:rPr>
        <w:tab/>
        <w:t>Ovaj prijedlog upućuje se na donošenje Općinskom vijeću Općine Mljet.</w:t>
      </w:r>
    </w:p>
    <w:p w14:paraId="054DDC88" w14:textId="77777777" w:rsidR="009C4A3E" w:rsidRPr="00B4146F" w:rsidRDefault="009C4A3E" w:rsidP="009C4A3E">
      <w:pPr>
        <w:rPr>
          <w:rFonts w:ascii="Times New Roman" w:hAnsi="Times New Roman"/>
          <w:sz w:val="22"/>
          <w:szCs w:val="22"/>
        </w:rPr>
      </w:pPr>
    </w:p>
    <w:p w14:paraId="1711FD10" w14:textId="77777777" w:rsidR="009C4A3E" w:rsidRPr="00B4146F" w:rsidRDefault="009C4A3E" w:rsidP="009C4A3E">
      <w:pPr>
        <w:jc w:val="center"/>
        <w:rPr>
          <w:rFonts w:ascii="Times New Roman" w:hAnsi="Times New Roman"/>
          <w:b/>
          <w:sz w:val="22"/>
          <w:szCs w:val="22"/>
        </w:rPr>
      </w:pPr>
      <w:r w:rsidRPr="00B4146F">
        <w:rPr>
          <w:rFonts w:ascii="Times New Roman" w:hAnsi="Times New Roman"/>
          <w:b/>
          <w:sz w:val="22"/>
          <w:szCs w:val="22"/>
        </w:rPr>
        <w:t>III.</w:t>
      </w:r>
    </w:p>
    <w:p w14:paraId="2826165F" w14:textId="77777777" w:rsidR="009C4A3E" w:rsidRPr="00B4146F" w:rsidRDefault="009C4A3E" w:rsidP="009C4A3E">
      <w:pPr>
        <w:rPr>
          <w:rFonts w:ascii="Times New Roman" w:hAnsi="Times New Roman"/>
          <w:sz w:val="22"/>
          <w:szCs w:val="22"/>
        </w:rPr>
      </w:pPr>
      <w:r w:rsidRPr="00B4146F">
        <w:rPr>
          <w:rFonts w:ascii="Times New Roman" w:hAnsi="Times New Roman"/>
          <w:sz w:val="22"/>
          <w:szCs w:val="22"/>
        </w:rPr>
        <w:tab/>
        <w:t>Ovaj Zaključak stupa na snagu danom donošenja.</w:t>
      </w:r>
    </w:p>
    <w:p w14:paraId="5834FFE5" w14:textId="77777777" w:rsidR="009C4A3E" w:rsidRPr="00B4146F" w:rsidRDefault="009C4A3E" w:rsidP="009C4A3E">
      <w:pPr>
        <w:rPr>
          <w:rFonts w:ascii="Times New Roman" w:hAnsi="Times New Roman"/>
          <w:sz w:val="22"/>
          <w:szCs w:val="22"/>
        </w:rPr>
      </w:pPr>
    </w:p>
    <w:p w14:paraId="0449D5AD" w14:textId="77777777" w:rsidR="009C4A3E" w:rsidRPr="00B4146F" w:rsidRDefault="009C4A3E" w:rsidP="009C4A3E">
      <w:pPr>
        <w:rPr>
          <w:rFonts w:ascii="Times New Roman" w:hAnsi="Times New Roman"/>
          <w:sz w:val="22"/>
          <w:szCs w:val="22"/>
        </w:rPr>
      </w:pPr>
    </w:p>
    <w:p w14:paraId="1F970D64" w14:textId="77777777" w:rsidR="009C4A3E" w:rsidRPr="00B4146F" w:rsidRDefault="009C4A3E" w:rsidP="009C4A3E">
      <w:pPr>
        <w:rPr>
          <w:rFonts w:ascii="Times New Roman" w:hAnsi="Times New Roman"/>
          <w:sz w:val="22"/>
          <w:szCs w:val="22"/>
        </w:rPr>
      </w:pPr>
    </w:p>
    <w:p w14:paraId="00E96A02" w14:textId="77777777" w:rsidR="009C4A3E" w:rsidRPr="00B4146F" w:rsidRDefault="009C4A3E" w:rsidP="009C4A3E">
      <w:pPr>
        <w:rPr>
          <w:rFonts w:ascii="Times New Roman" w:hAnsi="Times New Roman"/>
          <w:sz w:val="22"/>
          <w:szCs w:val="22"/>
        </w:rPr>
      </w:pPr>
      <w:r w:rsidRPr="00B4146F">
        <w:rPr>
          <w:rFonts w:ascii="Times New Roman" w:hAnsi="Times New Roman"/>
          <w:sz w:val="22"/>
          <w:szCs w:val="22"/>
        </w:rPr>
        <w:tab/>
        <w:t>D</w:t>
      </w:r>
      <w:r>
        <w:rPr>
          <w:rFonts w:ascii="Times New Roman" w:hAnsi="Times New Roman"/>
          <w:sz w:val="22"/>
          <w:szCs w:val="22"/>
        </w:rPr>
        <w:t>OSTAVITI</w:t>
      </w:r>
      <w:r w:rsidRPr="00B4146F">
        <w:rPr>
          <w:rFonts w:ascii="Times New Roman" w:hAnsi="Times New Roman"/>
          <w:sz w:val="22"/>
          <w:szCs w:val="22"/>
        </w:rPr>
        <w:t>:</w:t>
      </w:r>
      <w:r w:rsidRPr="00B4146F">
        <w:rPr>
          <w:rFonts w:ascii="Times New Roman" w:hAnsi="Times New Roman"/>
          <w:sz w:val="22"/>
          <w:szCs w:val="22"/>
        </w:rPr>
        <w:tab/>
      </w:r>
      <w:r w:rsidRPr="00B4146F">
        <w:rPr>
          <w:rFonts w:ascii="Times New Roman" w:hAnsi="Times New Roman"/>
          <w:sz w:val="22"/>
          <w:szCs w:val="22"/>
        </w:rPr>
        <w:tab/>
      </w:r>
      <w:r w:rsidRPr="00B4146F">
        <w:rPr>
          <w:rFonts w:ascii="Times New Roman" w:hAnsi="Times New Roman"/>
          <w:sz w:val="22"/>
          <w:szCs w:val="22"/>
        </w:rPr>
        <w:tab/>
      </w:r>
      <w:r w:rsidRPr="00B4146F">
        <w:rPr>
          <w:rFonts w:ascii="Times New Roman" w:hAnsi="Times New Roman"/>
          <w:sz w:val="22"/>
          <w:szCs w:val="22"/>
        </w:rPr>
        <w:tab/>
      </w:r>
      <w:r w:rsidRPr="00B4146F">
        <w:rPr>
          <w:rFonts w:ascii="Times New Roman" w:hAnsi="Times New Roman"/>
          <w:sz w:val="22"/>
          <w:szCs w:val="22"/>
        </w:rPr>
        <w:tab/>
      </w:r>
      <w:r w:rsidRPr="00B4146F">
        <w:rPr>
          <w:rFonts w:ascii="Times New Roman" w:hAnsi="Times New Roman"/>
          <w:sz w:val="22"/>
          <w:szCs w:val="22"/>
        </w:rPr>
        <w:tab/>
        <w:t>Općinski načelnik:</w:t>
      </w:r>
    </w:p>
    <w:p w14:paraId="15947671" w14:textId="77777777" w:rsidR="009C4A3E" w:rsidRPr="00B4146F" w:rsidRDefault="009C4A3E" w:rsidP="009C4A3E">
      <w:pPr>
        <w:ind w:firstLine="720"/>
        <w:rPr>
          <w:rFonts w:ascii="Times New Roman" w:hAnsi="Times New Roman"/>
          <w:sz w:val="22"/>
          <w:szCs w:val="22"/>
        </w:rPr>
      </w:pPr>
      <w:r w:rsidRPr="00B4146F">
        <w:rPr>
          <w:rFonts w:ascii="Times New Roman" w:hAnsi="Times New Roman"/>
          <w:sz w:val="22"/>
          <w:szCs w:val="22"/>
        </w:rPr>
        <w:t>1. Predsjednik OV-a</w:t>
      </w:r>
    </w:p>
    <w:p w14:paraId="7B908ADD" w14:textId="77777777" w:rsidR="009C4A3E" w:rsidRPr="00B4146F" w:rsidRDefault="009C4A3E" w:rsidP="009C4A3E">
      <w:pPr>
        <w:ind w:firstLine="720"/>
        <w:rPr>
          <w:rFonts w:ascii="Times New Roman" w:hAnsi="Times New Roman"/>
          <w:sz w:val="22"/>
          <w:szCs w:val="22"/>
        </w:rPr>
      </w:pPr>
      <w:r w:rsidRPr="00B4146F">
        <w:rPr>
          <w:rFonts w:ascii="Times New Roman" w:hAnsi="Times New Roman"/>
          <w:sz w:val="22"/>
          <w:szCs w:val="22"/>
        </w:rPr>
        <w:t>2. Registar akata</w:t>
      </w:r>
      <w:r w:rsidRPr="00B4146F">
        <w:rPr>
          <w:rFonts w:ascii="Times New Roman" w:hAnsi="Times New Roman"/>
          <w:sz w:val="22"/>
          <w:szCs w:val="22"/>
        </w:rPr>
        <w:tab/>
      </w:r>
      <w:r w:rsidRPr="00B4146F">
        <w:rPr>
          <w:rFonts w:ascii="Times New Roman" w:hAnsi="Times New Roman"/>
          <w:sz w:val="22"/>
          <w:szCs w:val="22"/>
        </w:rPr>
        <w:tab/>
      </w:r>
      <w:r w:rsidRPr="00B4146F">
        <w:rPr>
          <w:rFonts w:ascii="Times New Roman" w:hAnsi="Times New Roman"/>
          <w:sz w:val="22"/>
          <w:szCs w:val="22"/>
        </w:rPr>
        <w:tab/>
      </w:r>
      <w:r w:rsidRPr="00B4146F">
        <w:rPr>
          <w:rFonts w:ascii="Times New Roman" w:hAnsi="Times New Roman"/>
          <w:sz w:val="22"/>
          <w:szCs w:val="22"/>
        </w:rPr>
        <w:tab/>
      </w:r>
      <w:r w:rsidRPr="00B4146F">
        <w:rPr>
          <w:rFonts w:ascii="Times New Roman" w:hAnsi="Times New Roman"/>
          <w:sz w:val="22"/>
          <w:szCs w:val="22"/>
        </w:rPr>
        <w:tab/>
        <w:t>Đivo Market, dipl. ing.</w:t>
      </w:r>
    </w:p>
    <w:p w14:paraId="732C465E" w14:textId="77777777" w:rsidR="009C4A3E" w:rsidRPr="00B4146F" w:rsidRDefault="009C4A3E" w:rsidP="009C4A3E">
      <w:pPr>
        <w:ind w:firstLine="720"/>
        <w:rPr>
          <w:rFonts w:ascii="Times New Roman" w:hAnsi="Times New Roman"/>
          <w:sz w:val="22"/>
          <w:szCs w:val="22"/>
        </w:rPr>
      </w:pPr>
      <w:r w:rsidRPr="00B4146F">
        <w:rPr>
          <w:rFonts w:ascii="Times New Roman" w:hAnsi="Times New Roman"/>
          <w:sz w:val="22"/>
          <w:szCs w:val="22"/>
        </w:rPr>
        <w:t>3. Pismohrana</w:t>
      </w:r>
    </w:p>
    <w:p w14:paraId="3FEEDA44" w14:textId="77777777" w:rsidR="004064E5" w:rsidRPr="004064E5" w:rsidRDefault="004064E5" w:rsidP="009C4A3E">
      <w:pPr>
        <w:pStyle w:val="Header"/>
        <w:tabs>
          <w:tab w:val="clear" w:pos="4153"/>
          <w:tab w:val="clear" w:pos="8306"/>
        </w:tabs>
        <w:rPr>
          <w:rFonts w:ascii="Times New Roman" w:hAnsi="Times New Roman"/>
          <w:sz w:val="22"/>
          <w:szCs w:val="22"/>
        </w:rPr>
      </w:pPr>
    </w:p>
    <w:sectPr w:rsidR="004064E5" w:rsidRPr="004064E5" w:rsidSect="002F1F4E">
      <w:footerReference w:type="default" r:id="rId7"/>
      <w:headerReference w:type="first" r:id="rId8"/>
      <w:footerReference w:type="first" r:id="rId9"/>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57BD" w14:textId="77777777" w:rsidR="00D11D20" w:rsidRDefault="00D11D20">
      <w:r>
        <w:separator/>
      </w:r>
    </w:p>
  </w:endnote>
  <w:endnote w:type="continuationSeparator" w:id="0">
    <w:p w14:paraId="4AFAC291" w14:textId="77777777" w:rsidR="00D11D20" w:rsidRDefault="00D1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 Times">
    <w:altName w:val="Courier New"/>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2FF7" w14:textId="77777777" w:rsidR="00B44773" w:rsidRDefault="00B44773">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19D5" w14:textId="77777777" w:rsidR="00B44773" w:rsidRPr="006045E1" w:rsidRDefault="00EA259E" w:rsidP="00C33AEF">
    <w:pPr>
      <w:pStyle w:val="Footer"/>
      <w:jc w:val="center"/>
      <w:rPr>
        <w:rFonts w:ascii="Times New Roman" w:hAnsi="Times New Roman"/>
      </w:rPr>
    </w:pPr>
    <w:r>
      <w:rPr>
        <w:noProof/>
        <w:lang w:val="en-US"/>
      </w:rPr>
      <mc:AlternateContent>
        <mc:Choice Requires="wps">
          <w:drawing>
            <wp:anchor distT="0" distB="0" distL="114300" distR="114300" simplePos="0" relativeHeight="251658240" behindDoc="0" locked="0" layoutInCell="0" allowOverlap="1" wp14:anchorId="4672A530" wp14:editId="3737F8FB">
              <wp:simplePos x="0" y="0"/>
              <wp:positionH relativeFrom="page">
                <wp:posOffset>485775</wp:posOffset>
              </wp:positionH>
              <wp:positionV relativeFrom="paragraph">
                <wp:posOffset>-28575</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38EC5"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14:paraId="05A0BFD9" w14:textId="77777777" w:rsidR="00B44773" w:rsidRPr="006045E1" w:rsidRDefault="00B44773" w:rsidP="00EB6D37">
    <w:pPr>
      <w:pStyle w:val="Footer"/>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14:paraId="02EC958B" w14:textId="77777777" w:rsidR="00B44773" w:rsidRDefault="002967C9" w:rsidP="00B44773">
    <w:pPr>
      <w:pStyle w:val="Footer"/>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14:paraId="4931A154" w14:textId="77777777" w:rsidR="00B44773" w:rsidRPr="00C33AEF" w:rsidRDefault="002967C9" w:rsidP="00EB6D37">
    <w:pPr>
      <w:pStyle w:val="Footer"/>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3BE0" w14:textId="77777777" w:rsidR="00D11D20" w:rsidRDefault="00D11D20">
      <w:r>
        <w:separator/>
      </w:r>
    </w:p>
  </w:footnote>
  <w:footnote w:type="continuationSeparator" w:id="0">
    <w:p w14:paraId="515AD29C" w14:textId="77777777" w:rsidR="00D11D20" w:rsidRDefault="00D11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2A1A" w14:textId="77777777" w:rsidR="00B44773" w:rsidRDefault="00EA259E" w:rsidP="00D03E59">
    <w:pPr>
      <w:pStyle w:val="Header"/>
    </w:pPr>
    <w:r>
      <w:rPr>
        <w:b/>
        <w:noProof/>
        <w:sz w:val="22"/>
        <w:lang w:val="en-US"/>
      </w:rPr>
      <w:drawing>
        <wp:anchor distT="0" distB="0" distL="114300" distR="114300" simplePos="0" relativeHeight="251657216" behindDoc="0" locked="0" layoutInCell="1" allowOverlap="1" wp14:anchorId="346D9414" wp14:editId="6AD69DDA">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FE5DC" w14:textId="77777777" w:rsidR="00B44773" w:rsidRPr="00F201F6" w:rsidRDefault="00B44773">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46A20E86" w14:textId="77777777" w:rsidR="00B44773" w:rsidRPr="00F201F6" w:rsidRDefault="00B44773">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52141035" w14:textId="77777777" w:rsidR="00B44773" w:rsidRPr="00F201F6" w:rsidRDefault="006F67C0">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66BE9FD0" w14:textId="5C6E61D3" w:rsidR="00B44773" w:rsidRPr="00F201F6" w:rsidRDefault="00B44773" w:rsidP="00B44773">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Pr>
        <w:rFonts w:ascii="Times New Roman" w:hAnsi="Times New Roman"/>
        <w:b/>
      </w:rPr>
      <w:t xml:space="preserve">              Općinsk</w:t>
    </w:r>
    <w:r w:rsidR="00444809">
      <w:rPr>
        <w:rFonts w:ascii="Times New Roman" w:hAnsi="Times New Roman"/>
        <w:b/>
      </w:rPr>
      <w:t>i načelnik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57AC"/>
    <w:multiLevelType w:val="hybridMultilevel"/>
    <w:tmpl w:val="6D6647FE"/>
    <w:lvl w:ilvl="0" w:tplc="821A93C6">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26392411"/>
    <w:multiLevelType w:val="hybridMultilevel"/>
    <w:tmpl w:val="85105A98"/>
    <w:lvl w:ilvl="0" w:tplc="26E0B4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3A57D97"/>
    <w:multiLevelType w:val="hybridMultilevel"/>
    <w:tmpl w:val="106A305C"/>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5E561F0"/>
    <w:multiLevelType w:val="hybridMultilevel"/>
    <w:tmpl w:val="2306E3E8"/>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39C14E66"/>
    <w:multiLevelType w:val="hybridMultilevel"/>
    <w:tmpl w:val="F6CCB646"/>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BE966FE"/>
    <w:multiLevelType w:val="hybridMultilevel"/>
    <w:tmpl w:val="27EAB6BA"/>
    <w:lvl w:ilvl="0" w:tplc="041A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55F26429"/>
    <w:multiLevelType w:val="hybridMultilevel"/>
    <w:tmpl w:val="A6E0538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5CCE129C"/>
    <w:multiLevelType w:val="hybridMultilevel"/>
    <w:tmpl w:val="3970EF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1678771346">
    <w:abstractNumId w:val="6"/>
  </w:num>
  <w:num w:numId="2" w16cid:durableId="769744112">
    <w:abstractNumId w:val="0"/>
  </w:num>
  <w:num w:numId="3" w16cid:durableId="499077511">
    <w:abstractNumId w:val="7"/>
  </w:num>
  <w:num w:numId="4" w16cid:durableId="110630853">
    <w:abstractNumId w:val="3"/>
  </w:num>
  <w:num w:numId="5" w16cid:durableId="1645812737">
    <w:abstractNumId w:val="5"/>
  </w:num>
  <w:num w:numId="6" w16cid:durableId="1719668222">
    <w:abstractNumId w:val="4"/>
  </w:num>
  <w:num w:numId="7" w16cid:durableId="1378092358">
    <w:abstractNumId w:val="2"/>
  </w:num>
  <w:num w:numId="8" w16cid:durableId="199644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87"/>
    <w:rsid w:val="00035E59"/>
    <w:rsid w:val="00061A33"/>
    <w:rsid w:val="00071382"/>
    <w:rsid w:val="000C1376"/>
    <w:rsid w:val="000D0851"/>
    <w:rsid w:val="000D639B"/>
    <w:rsid w:val="00116C1B"/>
    <w:rsid w:val="001517F3"/>
    <w:rsid w:val="001B3621"/>
    <w:rsid w:val="001B61E8"/>
    <w:rsid w:val="001E5E3F"/>
    <w:rsid w:val="002967C9"/>
    <w:rsid w:val="002F1F4E"/>
    <w:rsid w:val="002F4BB6"/>
    <w:rsid w:val="00331125"/>
    <w:rsid w:val="0038684A"/>
    <w:rsid w:val="004064E5"/>
    <w:rsid w:val="00423226"/>
    <w:rsid w:val="00444809"/>
    <w:rsid w:val="00526A48"/>
    <w:rsid w:val="0057679B"/>
    <w:rsid w:val="005F390D"/>
    <w:rsid w:val="006045E1"/>
    <w:rsid w:val="00655BE0"/>
    <w:rsid w:val="006D567E"/>
    <w:rsid w:val="006F67C0"/>
    <w:rsid w:val="007E3034"/>
    <w:rsid w:val="007F4A9C"/>
    <w:rsid w:val="00871B16"/>
    <w:rsid w:val="008E1BA3"/>
    <w:rsid w:val="00932701"/>
    <w:rsid w:val="009C4A3E"/>
    <w:rsid w:val="009D1707"/>
    <w:rsid w:val="009E3223"/>
    <w:rsid w:val="00A04487"/>
    <w:rsid w:val="00A23355"/>
    <w:rsid w:val="00A56263"/>
    <w:rsid w:val="00AD1F6E"/>
    <w:rsid w:val="00AF4C44"/>
    <w:rsid w:val="00B44773"/>
    <w:rsid w:val="00B54A4D"/>
    <w:rsid w:val="00BB300F"/>
    <w:rsid w:val="00C33AEF"/>
    <w:rsid w:val="00C7231A"/>
    <w:rsid w:val="00D03E59"/>
    <w:rsid w:val="00D11D20"/>
    <w:rsid w:val="00DD44D5"/>
    <w:rsid w:val="00E00698"/>
    <w:rsid w:val="00E3221F"/>
    <w:rsid w:val="00EA259E"/>
    <w:rsid w:val="00EB6D37"/>
    <w:rsid w:val="00ED76CA"/>
    <w:rsid w:val="00F201F6"/>
    <w:rsid w:val="00F23114"/>
    <w:rsid w:val="00F71780"/>
    <w:rsid w:val="00FA305C"/>
    <w:rsid w:val="00FC75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7B14C"/>
  <w15:chartTrackingRefBased/>
  <w15:docId w15:val="{93A0E899-5238-412F-86FE-B0C85699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R Times" w:hAnsi="HR 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423226"/>
    <w:rPr>
      <w:color w:val="0000FF"/>
      <w:u w:val="single"/>
    </w:rPr>
  </w:style>
  <w:style w:type="paragraph" w:styleId="ListParagraph">
    <w:name w:val="List Paragraph"/>
    <w:basedOn w:val="Normal"/>
    <w:uiPriority w:val="34"/>
    <w:qFormat/>
    <w:rsid w:val="00A04487"/>
    <w:pPr>
      <w:ind w:left="720"/>
      <w:contextualSpacing/>
    </w:pPr>
    <w:rPr>
      <w:rFonts w:ascii="Arial" w:hAnsi="Arial"/>
      <w:sz w:val="24"/>
      <w:szCs w:val="24"/>
      <w:lang w:eastAsia="hr-HR"/>
    </w:rPr>
  </w:style>
  <w:style w:type="paragraph" w:styleId="NoSpacing">
    <w:name w:val="No Spacing"/>
    <w:uiPriority w:val="1"/>
    <w:qFormat/>
    <w:rsid w:val="00A04487"/>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unhideWhenUsed/>
    <w:rsid w:val="00A04487"/>
    <w:pPr>
      <w:spacing w:before="100" w:beforeAutospacing="1" w:after="100" w:afterAutospacing="1"/>
    </w:pPr>
    <w:rPr>
      <w:rFonts w:ascii="Times New Roman" w:hAnsi="Times New Roman"/>
      <w:sz w:val="24"/>
      <w:szCs w:val="24"/>
      <w:lang w:eastAsia="hr-HR"/>
    </w:rPr>
  </w:style>
  <w:style w:type="character" w:customStyle="1" w:styleId="HeaderChar">
    <w:name w:val="Header Char"/>
    <w:basedOn w:val="DefaultParagraphFont"/>
    <w:link w:val="Header"/>
    <w:rsid w:val="009C4A3E"/>
    <w:rPr>
      <w:rFonts w:ascii="HR Times" w:hAnsi="HR 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21.%20GODINA\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Memorandum Općinski načelnik 2015</Template>
  <TotalTime>68</TotalTime>
  <Pages>11</Pages>
  <Words>4492</Words>
  <Characters>25609</Characters>
  <Application>Microsoft Office Word</Application>
  <DocSecurity>0</DocSecurity>
  <Lines>213</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Korisnik</dc:creator>
  <cp:keywords/>
  <cp:lastModifiedBy>Opcina Mljet</cp:lastModifiedBy>
  <cp:revision>10</cp:revision>
  <cp:lastPrinted>2009-06-18T11:51:00Z</cp:lastPrinted>
  <dcterms:created xsi:type="dcterms:W3CDTF">2026-04-21T05:53:00Z</dcterms:created>
  <dcterms:modified xsi:type="dcterms:W3CDTF">2026-05-26T09:10:00Z</dcterms:modified>
</cp:coreProperties>
</file>