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1096" w14:textId="77777777" w:rsidR="00A27B2F" w:rsidRPr="004E46F2" w:rsidRDefault="00A27B2F" w:rsidP="00A27B2F">
      <w:pPr>
        <w:rPr>
          <w:rFonts w:ascii="Times New Roman" w:hAnsi="Times New Roman"/>
          <w:sz w:val="22"/>
          <w:szCs w:val="22"/>
        </w:rPr>
      </w:pPr>
    </w:p>
    <w:p w14:paraId="3C0CFF16" w14:textId="56E1BFE0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KLASA:</w:t>
      </w:r>
      <w:r w:rsidRPr="00A27B2F">
        <w:rPr>
          <w:rFonts w:ascii="Times New Roman" w:hAnsi="Times New Roman"/>
          <w:sz w:val="22"/>
          <w:szCs w:val="22"/>
        </w:rPr>
        <w:tab/>
      </w:r>
      <w:r w:rsidRPr="004E46F2">
        <w:rPr>
          <w:rFonts w:ascii="Times New Roman" w:hAnsi="Times New Roman"/>
          <w:sz w:val="22"/>
          <w:szCs w:val="22"/>
        </w:rPr>
        <w:t>61</w:t>
      </w:r>
      <w:r w:rsidR="00C6234F">
        <w:rPr>
          <w:rFonts w:ascii="Times New Roman" w:hAnsi="Times New Roman"/>
          <w:sz w:val="22"/>
          <w:szCs w:val="22"/>
        </w:rPr>
        <w:t>0</w:t>
      </w:r>
      <w:r w:rsidRPr="00A27B2F">
        <w:rPr>
          <w:rFonts w:ascii="Times New Roman" w:hAnsi="Times New Roman"/>
          <w:sz w:val="22"/>
          <w:szCs w:val="22"/>
        </w:rPr>
        <w:t>-0</w:t>
      </w:r>
      <w:r w:rsidR="00C6234F">
        <w:rPr>
          <w:rFonts w:ascii="Times New Roman" w:hAnsi="Times New Roman"/>
          <w:sz w:val="22"/>
          <w:szCs w:val="22"/>
        </w:rPr>
        <w:t>3</w:t>
      </w:r>
      <w:r w:rsidRPr="00A27B2F">
        <w:rPr>
          <w:rFonts w:ascii="Times New Roman" w:hAnsi="Times New Roman"/>
          <w:sz w:val="22"/>
          <w:szCs w:val="22"/>
        </w:rPr>
        <w:t>/2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-01/</w:t>
      </w:r>
      <w:r w:rsidR="00E177CE">
        <w:rPr>
          <w:rFonts w:ascii="Times New Roman" w:hAnsi="Times New Roman"/>
          <w:sz w:val="22"/>
          <w:szCs w:val="22"/>
        </w:rPr>
        <w:t>0</w:t>
      </w:r>
      <w:r w:rsidR="00C6234F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9A2C10A" w14:textId="457B43AA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URBROJ:</w:t>
      </w:r>
      <w:r w:rsidRPr="00A27B2F">
        <w:rPr>
          <w:rFonts w:ascii="Times New Roman" w:hAnsi="Times New Roman"/>
          <w:sz w:val="22"/>
          <w:szCs w:val="22"/>
        </w:rPr>
        <w:tab/>
        <w:t>2117-03-2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-</w:t>
      </w:r>
      <w:r w:rsidR="00E177CE">
        <w:rPr>
          <w:rFonts w:ascii="Times New Roman" w:hAnsi="Times New Roman"/>
          <w:sz w:val="22"/>
          <w:szCs w:val="22"/>
        </w:rPr>
        <w:t>1</w:t>
      </w:r>
      <w:r w:rsidR="00805300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53D47280" w14:textId="5501402F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Babino Polje, </w:t>
      </w:r>
      <w:r w:rsidRPr="00A27B2F">
        <w:rPr>
          <w:rFonts w:ascii="Times New Roman" w:hAnsi="Times New Roman"/>
          <w:sz w:val="22"/>
          <w:szCs w:val="22"/>
        </w:rPr>
        <w:tab/>
      </w:r>
      <w:r w:rsidR="00805300">
        <w:rPr>
          <w:rFonts w:ascii="Times New Roman" w:hAnsi="Times New Roman"/>
          <w:sz w:val="22"/>
          <w:szCs w:val="22"/>
        </w:rPr>
        <w:t>08</w:t>
      </w:r>
      <w:r w:rsidR="00E177CE">
        <w:rPr>
          <w:rFonts w:ascii="Times New Roman" w:hAnsi="Times New Roman"/>
          <w:sz w:val="22"/>
          <w:szCs w:val="22"/>
        </w:rPr>
        <w:t>.0</w:t>
      </w:r>
      <w:r w:rsidR="00805300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.202</w:t>
      </w:r>
      <w:r w:rsidR="00E177CE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</w: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27B2F">
        <w:rPr>
          <w:rFonts w:ascii="Times New Roman" w:hAnsi="Times New Roman"/>
          <w:sz w:val="22"/>
          <w:szCs w:val="22"/>
        </w:rPr>
        <w:fldChar w:fldCharType="begin"/>
      </w:r>
      <w:r w:rsidRPr="00A27B2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="00805300">
        <w:rPr>
          <w:rFonts w:ascii="Times New Roman" w:hAnsi="Times New Roman"/>
          <w:noProof/>
          <w:sz w:val="22"/>
          <w:szCs w:val="22"/>
        </w:rPr>
        <w:instrText>06.06.2026</w:instrText>
      </w:r>
      <w:r w:rsidRPr="00A27B2F">
        <w:rPr>
          <w:rFonts w:ascii="Times New Roman" w:hAnsi="Times New Roman"/>
          <w:sz w:val="22"/>
          <w:szCs w:val="22"/>
        </w:rPr>
        <w:fldChar w:fldCharType="end"/>
      </w:r>
      <w:r w:rsidRPr="00A27B2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27B2F">
        <w:rPr>
          <w:rFonts w:ascii="Times New Roman" w:hAnsi="Times New Roman"/>
          <w:sz w:val="22"/>
          <w:szCs w:val="22"/>
        </w:rPr>
        <w:fldChar w:fldCharType="separate"/>
      </w:r>
      <w:r w:rsidRPr="00A27B2F">
        <w:rPr>
          <w:rFonts w:ascii="Times New Roman" w:hAnsi="Times New Roman"/>
          <w:sz w:val="22"/>
          <w:szCs w:val="22"/>
        </w:rPr>
        <w:fldChar w:fldCharType="end"/>
      </w:r>
    </w:p>
    <w:p w14:paraId="1D3BBF06" w14:textId="77777777" w:rsidR="008D1F44" w:rsidRPr="00A27B2F" w:rsidRDefault="008D1F44" w:rsidP="00A27B2F">
      <w:pPr>
        <w:rPr>
          <w:rFonts w:ascii="Times New Roman" w:hAnsi="Times New Roman"/>
          <w:sz w:val="22"/>
          <w:szCs w:val="22"/>
        </w:rPr>
      </w:pPr>
    </w:p>
    <w:p w14:paraId="6FCFFAAC" w14:textId="06CAA439" w:rsidR="00A27B2F" w:rsidRPr="00A27B2F" w:rsidRDefault="00A27B2F" w:rsidP="00A27B2F">
      <w:pPr>
        <w:ind w:firstLine="720"/>
        <w:rPr>
          <w:rFonts w:ascii="Times New Roman" w:hAnsi="Times New Roman"/>
          <w:bCs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Na temelju članka </w:t>
      </w:r>
      <w:r w:rsidRPr="004E46F2">
        <w:rPr>
          <w:rFonts w:ascii="Times New Roman" w:hAnsi="Times New Roman"/>
          <w:sz w:val="22"/>
          <w:szCs w:val="22"/>
        </w:rPr>
        <w:t>2</w:t>
      </w:r>
      <w:r w:rsidRPr="00A27B2F">
        <w:rPr>
          <w:rFonts w:ascii="Times New Roman" w:hAnsi="Times New Roman"/>
          <w:sz w:val="22"/>
          <w:szCs w:val="22"/>
        </w:rPr>
        <w:t xml:space="preserve">. stavak 2. </w:t>
      </w:r>
      <w:r w:rsidRPr="004E46F2">
        <w:rPr>
          <w:rFonts w:ascii="Times New Roman" w:hAnsi="Times New Roman"/>
          <w:sz w:val="22"/>
          <w:szCs w:val="22"/>
        </w:rPr>
        <w:t>Programa u oblasti osnovnog školstva, kulture i sporta na području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4E46F2">
        <w:rPr>
          <w:rFonts w:ascii="Times New Roman" w:hAnsi="Times New Roman"/>
          <w:sz w:val="22"/>
          <w:szCs w:val="22"/>
        </w:rPr>
        <w:t xml:space="preserve">. godinu </w:t>
      </w:r>
      <w:r w:rsidRPr="00A27B2F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>/25) i članka 53. stavak 1. točka 7., 8. i 30. Statuta Općine Mljet („Službeni glasnik Općine Mljet“ broj 2/21 i 5/21 ispr.), a u skladu s odredbama Odluke o izvršavanju Proračuna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>/2</w:t>
      </w:r>
      <w:r w:rsidR="00E70372">
        <w:rPr>
          <w:rFonts w:ascii="Times New Roman" w:hAnsi="Times New Roman"/>
          <w:sz w:val="22"/>
          <w:szCs w:val="22"/>
        </w:rPr>
        <w:t>5</w:t>
      </w:r>
      <w:r w:rsidRPr="00A27B2F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godinu s projekcijama Proračuna za 202</w:t>
      </w:r>
      <w:r w:rsidR="00E70372">
        <w:rPr>
          <w:rFonts w:ascii="Times New Roman" w:hAnsi="Times New Roman"/>
          <w:sz w:val="22"/>
          <w:szCs w:val="22"/>
        </w:rPr>
        <w:t>7</w:t>
      </w:r>
      <w:r w:rsidRPr="00A27B2F">
        <w:rPr>
          <w:rFonts w:ascii="Times New Roman" w:hAnsi="Times New Roman"/>
          <w:sz w:val="22"/>
          <w:szCs w:val="22"/>
        </w:rPr>
        <w:t>. i 202</w:t>
      </w:r>
      <w:r w:rsidR="00E70372">
        <w:rPr>
          <w:rFonts w:ascii="Times New Roman" w:hAnsi="Times New Roman"/>
          <w:sz w:val="22"/>
          <w:szCs w:val="22"/>
        </w:rPr>
        <w:t>8</w:t>
      </w:r>
      <w:r w:rsidRPr="00A27B2F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E70372">
        <w:rPr>
          <w:rFonts w:ascii="Times New Roman" w:hAnsi="Times New Roman"/>
          <w:sz w:val="22"/>
          <w:szCs w:val="22"/>
        </w:rPr>
        <w:t>10</w:t>
      </w:r>
      <w:r w:rsidRPr="00A27B2F">
        <w:rPr>
          <w:rFonts w:ascii="Times New Roman" w:hAnsi="Times New Roman"/>
          <w:sz w:val="22"/>
          <w:szCs w:val="22"/>
        </w:rPr>
        <w:t xml:space="preserve">/25), Općinski načelnik Općine Mljet dana </w:t>
      </w:r>
      <w:r w:rsidR="00C6234F">
        <w:rPr>
          <w:rFonts w:ascii="Times New Roman" w:hAnsi="Times New Roman"/>
          <w:sz w:val="22"/>
          <w:szCs w:val="22"/>
        </w:rPr>
        <w:t>13. svibnja</w:t>
      </w:r>
      <w:r w:rsidRPr="00A27B2F">
        <w:rPr>
          <w:rFonts w:ascii="Times New Roman" w:hAnsi="Times New Roman"/>
          <w:sz w:val="22"/>
          <w:szCs w:val="22"/>
        </w:rPr>
        <w:t xml:space="preserve">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godine donosi slijedeću</w:t>
      </w:r>
    </w:p>
    <w:p w14:paraId="18D07938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0C72001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2FAE9769" w14:textId="77777777" w:rsidR="00805300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 xml:space="preserve">o jednokratnoj financijskoj potpori za </w:t>
      </w:r>
      <w:r w:rsidR="00C6234F" w:rsidRPr="004E46F2">
        <w:rPr>
          <w:rFonts w:ascii="Times New Roman" w:hAnsi="Times New Roman"/>
          <w:b/>
          <w:bCs/>
          <w:sz w:val="22"/>
          <w:szCs w:val="22"/>
        </w:rPr>
        <w:t>sufinanciranj</w:t>
      </w:r>
      <w:r w:rsidR="00C6234F">
        <w:rPr>
          <w:rFonts w:ascii="Times New Roman" w:hAnsi="Times New Roman"/>
          <w:b/>
          <w:bCs/>
          <w:sz w:val="22"/>
          <w:szCs w:val="22"/>
        </w:rPr>
        <w:t>e</w:t>
      </w:r>
      <w:r w:rsidR="00C6234F" w:rsidRPr="004E46F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4E46F2">
        <w:rPr>
          <w:rFonts w:ascii="Times New Roman" w:hAnsi="Times New Roman"/>
          <w:b/>
          <w:bCs/>
          <w:sz w:val="22"/>
          <w:szCs w:val="22"/>
        </w:rPr>
        <w:t>troškov</w:t>
      </w:r>
      <w:r w:rsidR="00C6234F">
        <w:rPr>
          <w:rFonts w:ascii="Times New Roman" w:hAnsi="Times New Roman"/>
          <w:b/>
          <w:bCs/>
          <w:sz w:val="22"/>
          <w:szCs w:val="22"/>
        </w:rPr>
        <w:t>a</w:t>
      </w:r>
      <w:r w:rsidRPr="004E46F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6234F">
        <w:rPr>
          <w:rFonts w:ascii="Times New Roman" w:hAnsi="Times New Roman"/>
          <w:b/>
          <w:bCs/>
          <w:sz w:val="22"/>
          <w:szCs w:val="22"/>
        </w:rPr>
        <w:t xml:space="preserve">proslave </w:t>
      </w:r>
    </w:p>
    <w:p w14:paraId="67AC8BC4" w14:textId="3AFDA4F8" w:rsidR="00A27B2F" w:rsidRPr="00A27B2F" w:rsidRDefault="00805300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Feste svetog Ivana</w:t>
      </w:r>
      <w:r w:rsidR="00A27B2F" w:rsidRPr="00A27B2F">
        <w:rPr>
          <w:rFonts w:ascii="Times New Roman" w:hAnsi="Times New Roman"/>
          <w:b/>
          <w:bCs/>
          <w:sz w:val="22"/>
          <w:szCs w:val="22"/>
        </w:rPr>
        <w:t xml:space="preserve"> u 202</w:t>
      </w:r>
      <w:r w:rsidR="00E70372">
        <w:rPr>
          <w:rFonts w:ascii="Times New Roman" w:hAnsi="Times New Roman"/>
          <w:b/>
          <w:bCs/>
          <w:sz w:val="22"/>
          <w:szCs w:val="22"/>
        </w:rPr>
        <w:t>6</w:t>
      </w:r>
      <w:r w:rsidR="00A27B2F" w:rsidRPr="00A27B2F">
        <w:rPr>
          <w:rFonts w:ascii="Times New Roman" w:hAnsi="Times New Roman"/>
          <w:b/>
          <w:bCs/>
          <w:sz w:val="22"/>
          <w:szCs w:val="22"/>
        </w:rPr>
        <w:t>. godini</w:t>
      </w:r>
    </w:p>
    <w:p w14:paraId="617ABF9C" w14:textId="32384CED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(</w:t>
      </w:r>
      <w:r w:rsidR="00805300">
        <w:rPr>
          <w:rFonts w:ascii="Times New Roman" w:hAnsi="Times New Roman"/>
          <w:b/>
          <w:bCs/>
          <w:sz w:val="22"/>
          <w:szCs w:val="22"/>
        </w:rPr>
        <w:t>112</w:t>
      </w:r>
      <w:r w:rsidRPr="00A27B2F">
        <w:rPr>
          <w:rFonts w:ascii="Times New Roman" w:hAnsi="Times New Roman"/>
          <w:b/>
          <w:bCs/>
          <w:sz w:val="22"/>
          <w:szCs w:val="22"/>
        </w:rPr>
        <w:t>/202</w:t>
      </w:r>
      <w:r w:rsidR="00E70372">
        <w:rPr>
          <w:rFonts w:ascii="Times New Roman" w:hAnsi="Times New Roman"/>
          <w:b/>
          <w:bCs/>
          <w:sz w:val="22"/>
          <w:szCs w:val="22"/>
        </w:rPr>
        <w:t>6</w:t>
      </w:r>
      <w:r w:rsidRPr="00A27B2F">
        <w:rPr>
          <w:rFonts w:ascii="Times New Roman" w:hAnsi="Times New Roman"/>
          <w:b/>
          <w:bCs/>
          <w:sz w:val="22"/>
          <w:szCs w:val="22"/>
        </w:rPr>
        <w:t>-PAD)</w:t>
      </w:r>
    </w:p>
    <w:p w14:paraId="3D15A29B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20BF379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I.</w:t>
      </w:r>
    </w:p>
    <w:p w14:paraId="1F88104C" w14:textId="14DA501B" w:rsidR="00A27B2F" w:rsidRPr="00A27B2F" w:rsidRDefault="00C6234F" w:rsidP="00A27B2F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</w:t>
      </w:r>
      <w:r w:rsidR="00A27B2F" w:rsidRPr="00A27B2F">
        <w:rPr>
          <w:rFonts w:ascii="Times New Roman" w:hAnsi="Times New Roman"/>
          <w:sz w:val="22"/>
          <w:szCs w:val="22"/>
        </w:rPr>
        <w:t>dobrava</w:t>
      </w:r>
      <w:r>
        <w:rPr>
          <w:rFonts w:ascii="Times New Roman" w:hAnsi="Times New Roman"/>
          <w:sz w:val="22"/>
          <w:szCs w:val="22"/>
        </w:rPr>
        <w:t>ju</w:t>
      </w:r>
      <w:r w:rsidR="00A27B2F" w:rsidRPr="00A27B2F">
        <w:rPr>
          <w:rFonts w:ascii="Times New Roman" w:hAnsi="Times New Roman"/>
          <w:sz w:val="22"/>
          <w:szCs w:val="22"/>
        </w:rPr>
        <w:t xml:space="preserve"> se </w:t>
      </w:r>
      <w:r>
        <w:rPr>
          <w:rFonts w:ascii="Times New Roman" w:hAnsi="Times New Roman"/>
          <w:sz w:val="22"/>
          <w:szCs w:val="22"/>
        </w:rPr>
        <w:t xml:space="preserve">jednokratna financijska potpora </w:t>
      </w:r>
      <w:r w:rsidR="00A27B2F" w:rsidRPr="00A27B2F">
        <w:rPr>
          <w:rFonts w:ascii="Times New Roman" w:hAnsi="Times New Roman"/>
          <w:sz w:val="22"/>
          <w:szCs w:val="22"/>
        </w:rPr>
        <w:t xml:space="preserve">za </w:t>
      </w:r>
      <w:r w:rsidRPr="004E46F2">
        <w:rPr>
          <w:rFonts w:ascii="Times New Roman" w:hAnsi="Times New Roman"/>
          <w:sz w:val="22"/>
          <w:szCs w:val="22"/>
        </w:rPr>
        <w:t>sufinanciranj</w:t>
      </w:r>
      <w:r>
        <w:rPr>
          <w:rFonts w:ascii="Times New Roman" w:hAnsi="Times New Roman"/>
          <w:sz w:val="22"/>
          <w:szCs w:val="22"/>
        </w:rPr>
        <w:t>e</w:t>
      </w:r>
      <w:r w:rsidR="00A27B2F" w:rsidRPr="00A27B2F">
        <w:rPr>
          <w:rFonts w:ascii="Times New Roman" w:hAnsi="Times New Roman"/>
          <w:sz w:val="22"/>
          <w:szCs w:val="22"/>
        </w:rPr>
        <w:t xml:space="preserve"> </w:t>
      </w:r>
      <w:r w:rsidR="00A27B2F" w:rsidRPr="004E46F2">
        <w:rPr>
          <w:rFonts w:ascii="Times New Roman" w:hAnsi="Times New Roman"/>
          <w:sz w:val="22"/>
          <w:szCs w:val="22"/>
        </w:rPr>
        <w:t>troškov</w:t>
      </w:r>
      <w:r>
        <w:rPr>
          <w:rFonts w:ascii="Times New Roman" w:hAnsi="Times New Roman"/>
          <w:sz w:val="22"/>
          <w:szCs w:val="22"/>
        </w:rPr>
        <w:t>a</w:t>
      </w:r>
      <w:r w:rsidR="00A27B2F" w:rsidRPr="004E46F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proslave </w:t>
      </w:r>
      <w:r w:rsidR="00805300" w:rsidRPr="00805300">
        <w:rPr>
          <w:rFonts w:ascii="Times New Roman" w:hAnsi="Times New Roman"/>
          <w:sz w:val="22"/>
          <w:szCs w:val="22"/>
        </w:rPr>
        <w:t>Feste svetog Ivana</w:t>
      </w:r>
      <w:r w:rsidR="00A27B2F" w:rsidRPr="00805300">
        <w:rPr>
          <w:rFonts w:ascii="Times New Roman" w:hAnsi="Times New Roman"/>
          <w:sz w:val="22"/>
          <w:szCs w:val="22"/>
        </w:rPr>
        <w:t xml:space="preserve"> </w:t>
      </w:r>
      <w:r w:rsidR="00A27B2F" w:rsidRPr="00A27B2F">
        <w:rPr>
          <w:rFonts w:ascii="Times New Roman" w:hAnsi="Times New Roman"/>
          <w:sz w:val="22"/>
          <w:szCs w:val="22"/>
        </w:rPr>
        <w:t>u 202</w:t>
      </w:r>
      <w:r w:rsidR="00E92F0E">
        <w:rPr>
          <w:rFonts w:ascii="Times New Roman" w:hAnsi="Times New Roman"/>
          <w:sz w:val="22"/>
          <w:szCs w:val="22"/>
        </w:rPr>
        <w:t>6</w:t>
      </w:r>
      <w:r w:rsidR="00A27B2F" w:rsidRPr="00A27B2F">
        <w:rPr>
          <w:rFonts w:ascii="Times New Roman" w:hAnsi="Times New Roman"/>
          <w:sz w:val="22"/>
          <w:szCs w:val="22"/>
        </w:rPr>
        <w:t>. godin</w:t>
      </w:r>
      <w:r w:rsidR="00A27B2F" w:rsidRPr="00A27B2F">
        <w:rPr>
          <w:rFonts w:ascii="Times New Roman" w:hAnsi="Times New Roman"/>
          <w:b/>
          <w:bCs/>
          <w:sz w:val="22"/>
          <w:szCs w:val="22"/>
        </w:rPr>
        <w:t>i</w:t>
      </w:r>
      <w:r w:rsidR="00A27B2F" w:rsidRPr="00A27B2F">
        <w:rPr>
          <w:rFonts w:ascii="Times New Roman" w:hAnsi="Times New Roman"/>
          <w:sz w:val="22"/>
          <w:szCs w:val="22"/>
        </w:rPr>
        <w:t xml:space="preserve"> u iznosu od </w:t>
      </w:r>
      <w:r>
        <w:rPr>
          <w:rFonts w:ascii="Times New Roman" w:hAnsi="Times New Roman"/>
          <w:sz w:val="22"/>
          <w:szCs w:val="22"/>
        </w:rPr>
        <w:t>2</w:t>
      </w:r>
      <w:r w:rsidR="00A27B2F" w:rsidRPr="00A27B2F">
        <w:rPr>
          <w:rFonts w:ascii="Times New Roman" w:hAnsi="Times New Roman"/>
          <w:sz w:val="22"/>
          <w:szCs w:val="22"/>
        </w:rPr>
        <w:t>00,00 EUR.</w:t>
      </w:r>
    </w:p>
    <w:p w14:paraId="41E5F4F3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2DF2E7BE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II.</w:t>
      </w:r>
    </w:p>
    <w:p w14:paraId="5AB13937" w14:textId="264B9711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Sredstva za namjenu iz točke I. Ove Odluke planirana su u Proračunu Općine Mljet za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 xml:space="preserve">. godinu, </w:t>
      </w:r>
      <w:r w:rsidRPr="004E46F2">
        <w:rPr>
          <w:rFonts w:ascii="Times New Roman" w:hAnsi="Times New Roman"/>
          <w:sz w:val="22"/>
          <w:szCs w:val="22"/>
          <w:lang w:eastAsia="hr-HR"/>
        </w:rPr>
        <w:t>Aktivnost A203</w:t>
      </w:r>
      <w:r w:rsidR="008D1F44">
        <w:rPr>
          <w:rFonts w:ascii="Times New Roman" w:hAnsi="Times New Roman"/>
          <w:sz w:val="22"/>
          <w:szCs w:val="22"/>
          <w:lang w:eastAsia="hr-HR"/>
        </w:rPr>
        <w:t>202</w:t>
      </w:r>
      <w:r w:rsidRPr="004E46F2">
        <w:rPr>
          <w:rFonts w:ascii="Times New Roman" w:hAnsi="Times New Roman"/>
          <w:sz w:val="22"/>
          <w:szCs w:val="22"/>
          <w:lang w:eastAsia="hr-HR"/>
        </w:rPr>
        <w:t xml:space="preserve"> </w:t>
      </w:r>
      <w:r w:rsidR="008D1F44" w:rsidRPr="00697908">
        <w:rPr>
          <w:rFonts w:ascii="Times New Roman" w:hAnsi="Times New Roman"/>
          <w:sz w:val="22"/>
          <w:szCs w:val="22"/>
        </w:rPr>
        <w:t>Sufinanciranje otočnih kulturno društvenih manifestacija uz lokalne blagdane u organizaciji MO</w:t>
      </w:r>
      <w:r w:rsidR="008D1F44" w:rsidRPr="00A27B2F">
        <w:rPr>
          <w:rFonts w:ascii="Times New Roman" w:hAnsi="Times New Roman"/>
          <w:sz w:val="22"/>
          <w:szCs w:val="22"/>
        </w:rPr>
        <w:t xml:space="preserve"> </w:t>
      </w:r>
      <w:r w:rsidRPr="00A27B2F">
        <w:rPr>
          <w:rFonts w:ascii="Times New Roman" w:hAnsi="Times New Roman"/>
          <w:sz w:val="22"/>
          <w:szCs w:val="22"/>
        </w:rPr>
        <w:t>na proračunskoj poziciji R0</w:t>
      </w:r>
      <w:r w:rsidRPr="004E46F2">
        <w:rPr>
          <w:rFonts w:ascii="Times New Roman" w:hAnsi="Times New Roman"/>
          <w:sz w:val="22"/>
          <w:szCs w:val="22"/>
        </w:rPr>
        <w:t>0</w:t>
      </w:r>
      <w:r w:rsidR="008D1F44">
        <w:rPr>
          <w:rFonts w:ascii="Times New Roman" w:hAnsi="Times New Roman"/>
          <w:sz w:val="22"/>
          <w:szCs w:val="22"/>
        </w:rPr>
        <w:t>92-01</w:t>
      </w:r>
      <w:r w:rsidRPr="00A27B2F">
        <w:rPr>
          <w:rFonts w:ascii="Times New Roman" w:hAnsi="Times New Roman"/>
          <w:sz w:val="22"/>
          <w:szCs w:val="22"/>
        </w:rPr>
        <w:t>, konto 3</w:t>
      </w:r>
      <w:r w:rsidRPr="004E46F2">
        <w:rPr>
          <w:rFonts w:ascii="Times New Roman" w:hAnsi="Times New Roman"/>
          <w:sz w:val="22"/>
          <w:szCs w:val="22"/>
        </w:rPr>
        <w:t>811</w:t>
      </w:r>
      <w:r w:rsidR="008D1F44">
        <w:rPr>
          <w:rFonts w:ascii="Times New Roman" w:hAnsi="Times New Roman"/>
          <w:sz w:val="22"/>
          <w:szCs w:val="22"/>
        </w:rPr>
        <w:t>9</w:t>
      </w:r>
      <w:r w:rsidRPr="00A27B2F">
        <w:rPr>
          <w:rFonts w:ascii="Times New Roman" w:hAnsi="Times New Roman"/>
          <w:sz w:val="22"/>
          <w:szCs w:val="22"/>
        </w:rPr>
        <w:t>.</w:t>
      </w:r>
    </w:p>
    <w:p w14:paraId="50E76B55" w14:textId="77777777" w:rsidR="00697908" w:rsidRPr="00A27B2F" w:rsidRDefault="00697908" w:rsidP="00A27B2F">
      <w:pPr>
        <w:rPr>
          <w:rFonts w:ascii="Times New Roman" w:hAnsi="Times New Roman"/>
          <w:sz w:val="22"/>
          <w:szCs w:val="22"/>
        </w:rPr>
      </w:pPr>
    </w:p>
    <w:p w14:paraId="297FA32D" w14:textId="77777777" w:rsidR="00A27B2F" w:rsidRPr="00A27B2F" w:rsidRDefault="00A27B2F" w:rsidP="00A27B2F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III.</w:t>
      </w:r>
    </w:p>
    <w:p w14:paraId="20A3AC59" w14:textId="0689D87A" w:rsidR="00A27B2F" w:rsidRPr="00A27B2F" w:rsidRDefault="00A27B2F" w:rsidP="00A27B2F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 xml:space="preserve">Odobrenu potporu iz točke I. Ove Odluke isplatit će viši referent za financijsko-računovodstvene poslove </w:t>
      </w:r>
      <w:r w:rsidR="008D1F44">
        <w:rPr>
          <w:rFonts w:ascii="Times New Roman" w:hAnsi="Times New Roman"/>
          <w:sz w:val="22"/>
          <w:szCs w:val="22"/>
        </w:rPr>
        <w:t>plaćanjem računa za nabavljenu robu za potrebe predmetne proslave ovjerenih od ovlaštenog predstavnika MO-a Z</w:t>
      </w:r>
      <w:r w:rsidR="00805300">
        <w:rPr>
          <w:rFonts w:ascii="Times New Roman" w:hAnsi="Times New Roman"/>
          <w:sz w:val="22"/>
          <w:szCs w:val="22"/>
        </w:rPr>
        <w:t>adublje</w:t>
      </w:r>
      <w:r w:rsidRPr="00A27B2F">
        <w:rPr>
          <w:rFonts w:ascii="Times New Roman" w:hAnsi="Times New Roman"/>
          <w:sz w:val="22"/>
          <w:szCs w:val="22"/>
        </w:rPr>
        <w:t>.</w:t>
      </w:r>
    </w:p>
    <w:p w14:paraId="4217923F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1D525268" w14:textId="77777777" w:rsidR="00A27B2F" w:rsidRPr="00A27B2F" w:rsidRDefault="00A27B2F" w:rsidP="004E46F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27B2F">
        <w:rPr>
          <w:rFonts w:ascii="Times New Roman" w:hAnsi="Times New Roman"/>
          <w:b/>
          <w:bCs/>
          <w:sz w:val="22"/>
          <w:szCs w:val="22"/>
        </w:rPr>
        <w:t>IV.</w:t>
      </w:r>
    </w:p>
    <w:p w14:paraId="7A30193F" w14:textId="2E435778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Korisnik potpore iz točke I. Ove Odluke dužan je dostaviti izvješće o namjenskom utrošku predmetne potpore najkasnije do 31. prosinca 202</w:t>
      </w:r>
      <w:r w:rsidR="00E70372">
        <w:rPr>
          <w:rFonts w:ascii="Times New Roman" w:hAnsi="Times New Roman"/>
          <w:sz w:val="22"/>
          <w:szCs w:val="22"/>
        </w:rPr>
        <w:t>6</w:t>
      </w:r>
      <w:r w:rsidRPr="00A27B2F">
        <w:rPr>
          <w:rFonts w:ascii="Times New Roman" w:hAnsi="Times New Roman"/>
          <w:sz w:val="22"/>
          <w:szCs w:val="22"/>
        </w:rPr>
        <w:t>. godine.</w:t>
      </w:r>
    </w:p>
    <w:p w14:paraId="2245924E" w14:textId="77777777" w:rsidR="00A27B2F" w:rsidRPr="00A27B2F" w:rsidRDefault="00A27B2F" w:rsidP="00A27B2F">
      <w:pPr>
        <w:rPr>
          <w:rFonts w:ascii="Times New Roman" w:hAnsi="Times New Roman"/>
          <w:sz w:val="22"/>
          <w:szCs w:val="22"/>
        </w:rPr>
      </w:pPr>
    </w:p>
    <w:p w14:paraId="620A7D18" w14:textId="77777777" w:rsidR="00A27B2F" w:rsidRPr="00A27B2F" w:rsidRDefault="00A27B2F" w:rsidP="004E46F2">
      <w:pPr>
        <w:jc w:val="center"/>
        <w:rPr>
          <w:rFonts w:ascii="Times New Roman" w:hAnsi="Times New Roman"/>
          <w:b/>
          <w:sz w:val="22"/>
          <w:szCs w:val="22"/>
        </w:rPr>
      </w:pPr>
      <w:r w:rsidRPr="00A27B2F">
        <w:rPr>
          <w:rFonts w:ascii="Times New Roman" w:hAnsi="Times New Roman"/>
          <w:b/>
          <w:sz w:val="22"/>
          <w:szCs w:val="22"/>
        </w:rPr>
        <w:t>V.</w:t>
      </w:r>
    </w:p>
    <w:p w14:paraId="476DFBDA" w14:textId="307636F6" w:rsidR="00A27B2F" w:rsidRDefault="00A27B2F" w:rsidP="00A27B2F">
      <w:p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ab/>
        <w:t>Ova Odluka stupa na snagu danom donošenja</w:t>
      </w:r>
      <w:r w:rsidR="004E46F2" w:rsidRPr="004E46F2">
        <w:rPr>
          <w:rFonts w:ascii="Times New Roman" w:hAnsi="Times New Roman"/>
          <w:sz w:val="22"/>
          <w:szCs w:val="22"/>
        </w:rPr>
        <w:t xml:space="preserve"> i objavljuje se u „Službenom glasniku Općine Mljet“</w:t>
      </w:r>
      <w:r w:rsidRPr="00A27B2F">
        <w:rPr>
          <w:rFonts w:ascii="Times New Roman" w:hAnsi="Times New Roman"/>
          <w:sz w:val="22"/>
          <w:szCs w:val="22"/>
        </w:rPr>
        <w:t>, te se unosi u propisane registre i objavljuje u skladu sa Zakonom o pravu na pristup informacijama („Narodne novine“ broj: 25/13, 85/17 i 69/22) i općim aktima Općine Mljet.</w:t>
      </w:r>
    </w:p>
    <w:p w14:paraId="5DF367D1" w14:textId="77777777" w:rsidR="004E46F2" w:rsidRDefault="004E46F2" w:rsidP="00A27B2F">
      <w:pPr>
        <w:rPr>
          <w:rFonts w:ascii="Times New Roman" w:hAnsi="Times New Roman"/>
          <w:sz w:val="22"/>
          <w:szCs w:val="22"/>
        </w:rPr>
      </w:pPr>
    </w:p>
    <w:p w14:paraId="1FFEECA7" w14:textId="77777777" w:rsidR="00805300" w:rsidRDefault="00805300" w:rsidP="00A27B2F">
      <w:pPr>
        <w:rPr>
          <w:rFonts w:ascii="Times New Roman" w:hAnsi="Times New Roman"/>
          <w:sz w:val="22"/>
          <w:szCs w:val="22"/>
        </w:rPr>
      </w:pPr>
    </w:p>
    <w:p w14:paraId="788CBDB2" w14:textId="77777777" w:rsidR="00805300" w:rsidRDefault="00805300" w:rsidP="00A27B2F">
      <w:pPr>
        <w:rPr>
          <w:rFonts w:ascii="Times New Roman" w:hAnsi="Times New Roman"/>
          <w:sz w:val="22"/>
          <w:szCs w:val="22"/>
        </w:rPr>
      </w:pPr>
    </w:p>
    <w:p w14:paraId="6DF22E57" w14:textId="77777777" w:rsidR="00805300" w:rsidRDefault="00805300" w:rsidP="00A27B2F">
      <w:pPr>
        <w:rPr>
          <w:rFonts w:ascii="Times New Roman" w:hAnsi="Times New Roman"/>
          <w:sz w:val="22"/>
          <w:szCs w:val="22"/>
        </w:rPr>
      </w:pPr>
    </w:p>
    <w:p w14:paraId="4010B105" w14:textId="77777777" w:rsidR="00805300" w:rsidRDefault="00805300" w:rsidP="00A27B2F">
      <w:pPr>
        <w:rPr>
          <w:rFonts w:ascii="Times New Roman" w:hAnsi="Times New Roman"/>
          <w:sz w:val="22"/>
          <w:szCs w:val="22"/>
        </w:rPr>
      </w:pPr>
    </w:p>
    <w:p w14:paraId="23D67E38" w14:textId="77777777" w:rsidR="00805300" w:rsidRPr="00A27B2F" w:rsidRDefault="00805300" w:rsidP="00A27B2F">
      <w:pPr>
        <w:rPr>
          <w:rFonts w:ascii="Times New Roman" w:hAnsi="Times New Roman"/>
          <w:sz w:val="22"/>
          <w:szCs w:val="22"/>
        </w:rPr>
      </w:pPr>
    </w:p>
    <w:p w14:paraId="0017B42B" w14:textId="77777777" w:rsidR="008D1F44" w:rsidRPr="00A27B2F" w:rsidRDefault="008D1F44" w:rsidP="00A27B2F">
      <w:pPr>
        <w:rPr>
          <w:rFonts w:ascii="Times New Roman" w:hAnsi="Times New Roman"/>
          <w:sz w:val="22"/>
          <w:szCs w:val="22"/>
        </w:rPr>
      </w:pPr>
    </w:p>
    <w:p w14:paraId="496BCA07" w14:textId="77777777" w:rsidR="00A27B2F" w:rsidRPr="00A27B2F" w:rsidRDefault="00A27B2F" w:rsidP="004E46F2">
      <w:pPr>
        <w:ind w:firstLine="720"/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lastRenderedPageBreak/>
        <w:t>DOSTAVITI: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  <w:t>Općinski načelnik:</w:t>
      </w:r>
    </w:p>
    <w:p w14:paraId="473244C9" w14:textId="16456E8D" w:rsidR="00A27B2F" w:rsidRPr="00A27B2F" w:rsidRDefault="00A94C49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MO Za</w:t>
      </w:r>
      <w:r w:rsidR="0075610D">
        <w:rPr>
          <w:rFonts w:ascii="Times New Roman" w:hAnsi="Times New Roman"/>
          <w:sz w:val="22"/>
          <w:szCs w:val="22"/>
        </w:rPr>
        <w:t>dublje</w:t>
      </w:r>
    </w:p>
    <w:p w14:paraId="6E85AF7B" w14:textId="71FD5DC8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Službeni glasnik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="004E46F2" w:rsidRPr="004E46F2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>Đivo Market, dipl. ing.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19A9E112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Računovodstvo</w:t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  <w:r w:rsidRPr="00A27B2F">
        <w:rPr>
          <w:rFonts w:ascii="Times New Roman" w:hAnsi="Times New Roman"/>
          <w:sz w:val="22"/>
          <w:szCs w:val="22"/>
        </w:rPr>
        <w:tab/>
      </w:r>
    </w:p>
    <w:p w14:paraId="252C2BDC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Registar akata</w:t>
      </w:r>
    </w:p>
    <w:p w14:paraId="2A9B52DE" w14:textId="77777777" w:rsidR="00A27B2F" w:rsidRPr="00A27B2F" w:rsidRDefault="00A27B2F" w:rsidP="00A27B2F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A27B2F">
        <w:rPr>
          <w:rFonts w:ascii="Times New Roman" w:hAnsi="Times New Roman"/>
          <w:sz w:val="22"/>
          <w:szCs w:val="22"/>
        </w:rPr>
        <w:t>Pismohrana</w:t>
      </w:r>
    </w:p>
    <w:sectPr w:rsidR="00A27B2F" w:rsidRPr="00A27B2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CD62" w14:textId="77777777" w:rsidR="00566EE3" w:rsidRDefault="00566EE3">
      <w:r>
        <w:separator/>
      </w:r>
    </w:p>
  </w:endnote>
  <w:endnote w:type="continuationSeparator" w:id="0">
    <w:p w14:paraId="6FC8D611" w14:textId="77777777" w:rsidR="00566EE3" w:rsidRDefault="0056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AB96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F0F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11F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E6649E0" wp14:editId="452CE85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2D2E6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2D2E81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E5DF08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4E1E1A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E285E" w14:textId="77777777" w:rsidR="00566EE3" w:rsidRDefault="00566EE3">
      <w:r>
        <w:separator/>
      </w:r>
    </w:p>
  </w:footnote>
  <w:footnote w:type="continuationSeparator" w:id="0">
    <w:p w14:paraId="2157EB34" w14:textId="77777777" w:rsidR="00566EE3" w:rsidRDefault="0056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EED7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FCCB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390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C8FF617" wp14:editId="49E0C1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2B23C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A091EA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AEABD5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A6DD0F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2245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2F"/>
    <w:rsid w:val="00035E59"/>
    <w:rsid w:val="00061A33"/>
    <w:rsid w:val="00071382"/>
    <w:rsid w:val="001B3621"/>
    <w:rsid w:val="002967C9"/>
    <w:rsid w:val="002F1F4E"/>
    <w:rsid w:val="00331125"/>
    <w:rsid w:val="00416AE5"/>
    <w:rsid w:val="00423226"/>
    <w:rsid w:val="00490F47"/>
    <w:rsid w:val="004E46F2"/>
    <w:rsid w:val="00566EE3"/>
    <w:rsid w:val="006045E1"/>
    <w:rsid w:val="00655BE0"/>
    <w:rsid w:val="00697908"/>
    <w:rsid w:val="006F67C0"/>
    <w:rsid w:val="00732BD4"/>
    <w:rsid w:val="0075610D"/>
    <w:rsid w:val="007B05FF"/>
    <w:rsid w:val="007E3034"/>
    <w:rsid w:val="00805300"/>
    <w:rsid w:val="008524BD"/>
    <w:rsid w:val="008D1F44"/>
    <w:rsid w:val="0090213C"/>
    <w:rsid w:val="00934D0F"/>
    <w:rsid w:val="00A23355"/>
    <w:rsid w:val="00A27B2F"/>
    <w:rsid w:val="00A81C28"/>
    <w:rsid w:val="00A94C49"/>
    <w:rsid w:val="00AD1F6E"/>
    <w:rsid w:val="00AF4C44"/>
    <w:rsid w:val="00B238E4"/>
    <w:rsid w:val="00B44773"/>
    <w:rsid w:val="00B711DB"/>
    <w:rsid w:val="00C07CFB"/>
    <w:rsid w:val="00C33AEF"/>
    <w:rsid w:val="00C6234F"/>
    <w:rsid w:val="00CB1A15"/>
    <w:rsid w:val="00D03E59"/>
    <w:rsid w:val="00D345A8"/>
    <w:rsid w:val="00DD44D5"/>
    <w:rsid w:val="00E00698"/>
    <w:rsid w:val="00E177CE"/>
    <w:rsid w:val="00E3221F"/>
    <w:rsid w:val="00E70372"/>
    <w:rsid w:val="00E92F0E"/>
    <w:rsid w:val="00EA259E"/>
    <w:rsid w:val="00EB6D37"/>
    <w:rsid w:val="00ED76CA"/>
    <w:rsid w:val="00F201F6"/>
    <w:rsid w:val="00F7005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D5489"/>
  <w15:chartTrackingRefBased/>
  <w15:docId w15:val="{7B9E3C35-378F-4C14-BFED-7047733D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39"/>
    <w:rsid w:val="00A27B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47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11</cp:revision>
  <cp:lastPrinted>2026-03-09T08:41:00Z</cp:lastPrinted>
  <dcterms:created xsi:type="dcterms:W3CDTF">2025-12-01T07:56:00Z</dcterms:created>
  <dcterms:modified xsi:type="dcterms:W3CDTF">2026-06-06T11:29:00Z</dcterms:modified>
</cp:coreProperties>
</file>