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9EDD0" w14:textId="77777777" w:rsidR="00F76378" w:rsidRPr="00212B47" w:rsidRDefault="00F76378" w:rsidP="00212B47">
      <w:pPr>
        <w:rPr>
          <w:rFonts w:ascii="Times New Roman" w:hAnsi="Times New Roman"/>
          <w:sz w:val="22"/>
          <w:szCs w:val="22"/>
        </w:rPr>
      </w:pPr>
    </w:p>
    <w:p w14:paraId="22720B09" w14:textId="0DA0E909" w:rsidR="00212B47" w:rsidRPr="00212B47" w:rsidRDefault="00212B47" w:rsidP="00212B47">
      <w:pPr>
        <w:pStyle w:val="BodyText"/>
        <w:spacing w:before="0" w:after="0"/>
        <w:rPr>
          <w:rFonts w:ascii="Times New Roman" w:hAnsi="Times New Roman" w:cs="Times New Roman"/>
          <w:sz w:val="22"/>
          <w:szCs w:val="22"/>
        </w:rPr>
      </w:pPr>
      <w:r w:rsidRPr="00212B47">
        <w:rPr>
          <w:rFonts w:ascii="Times New Roman" w:hAnsi="Times New Roman" w:cs="Times New Roman"/>
          <w:sz w:val="22"/>
          <w:szCs w:val="22"/>
        </w:rPr>
        <w:t xml:space="preserve">KLASA: </w:t>
      </w:r>
      <w:r w:rsidR="00A00C59">
        <w:rPr>
          <w:rFonts w:ascii="Times New Roman" w:hAnsi="Times New Roman" w:cs="Times New Roman"/>
          <w:sz w:val="22"/>
          <w:szCs w:val="22"/>
        </w:rPr>
        <w:tab/>
      </w:r>
      <w:r w:rsidRPr="00212B47">
        <w:rPr>
          <w:rFonts w:ascii="Times New Roman" w:hAnsi="Times New Roman" w:cs="Times New Roman"/>
          <w:sz w:val="22"/>
          <w:szCs w:val="22"/>
        </w:rPr>
        <w:t>363-0</w:t>
      </w:r>
      <w:r w:rsidR="002853BB">
        <w:rPr>
          <w:rFonts w:ascii="Times New Roman" w:hAnsi="Times New Roman" w:cs="Times New Roman"/>
          <w:sz w:val="22"/>
          <w:szCs w:val="22"/>
        </w:rPr>
        <w:t>1</w:t>
      </w:r>
      <w:r w:rsidRPr="00212B47">
        <w:rPr>
          <w:rFonts w:ascii="Times New Roman" w:hAnsi="Times New Roman" w:cs="Times New Roman"/>
          <w:sz w:val="22"/>
          <w:szCs w:val="22"/>
        </w:rPr>
        <w:t>/26-01/</w:t>
      </w:r>
      <w:r w:rsidR="002853BB">
        <w:rPr>
          <w:rFonts w:ascii="Times New Roman" w:hAnsi="Times New Roman" w:cs="Times New Roman"/>
          <w:sz w:val="22"/>
          <w:szCs w:val="22"/>
        </w:rPr>
        <w:t>01</w:t>
      </w:r>
      <w:r w:rsidRPr="00212B47">
        <w:rPr>
          <w:rFonts w:ascii="Times New Roman" w:hAnsi="Times New Roman" w:cs="Times New Roman"/>
          <w:sz w:val="22"/>
          <w:szCs w:val="22"/>
        </w:rPr>
        <w:br/>
        <w:t xml:space="preserve">URBROJ: </w:t>
      </w:r>
      <w:r w:rsidR="00A00C59">
        <w:rPr>
          <w:rFonts w:ascii="Times New Roman" w:hAnsi="Times New Roman" w:cs="Times New Roman"/>
          <w:sz w:val="22"/>
          <w:szCs w:val="22"/>
        </w:rPr>
        <w:tab/>
      </w:r>
      <w:r w:rsidRPr="00212B47">
        <w:rPr>
          <w:rFonts w:ascii="Times New Roman" w:hAnsi="Times New Roman" w:cs="Times New Roman"/>
          <w:sz w:val="22"/>
          <w:szCs w:val="22"/>
        </w:rPr>
        <w:t>2117</w:t>
      </w:r>
      <w:r w:rsidR="002853BB">
        <w:rPr>
          <w:rFonts w:ascii="Times New Roman" w:hAnsi="Times New Roman" w:cs="Times New Roman"/>
          <w:sz w:val="22"/>
          <w:szCs w:val="22"/>
        </w:rPr>
        <w:t>-03</w:t>
      </w:r>
      <w:r w:rsidRPr="00212B47">
        <w:rPr>
          <w:rFonts w:ascii="Times New Roman" w:hAnsi="Times New Roman" w:cs="Times New Roman"/>
          <w:sz w:val="22"/>
          <w:szCs w:val="22"/>
        </w:rPr>
        <w:t>-26-</w:t>
      </w:r>
      <w:r w:rsidR="00A00C59">
        <w:rPr>
          <w:rFonts w:ascii="Times New Roman" w:hAnsi="Times New Roman" w:cs="Times New Roman"/>
          <w:sz w:val="22"/>
          <w:szCs w:val="22"/>
        </w:rPr>
        <w:t>7</w:t>
      </w:r>
      <w:r w:rsidRPr="00212B47">
        <w:rPr>
          <w:rFonts w:ascii="Times New Roman" w:hAnsi="Times New Roman" w:cs="Times New Roman"/>
          <w:sz w:val="22"/>
          <w:szCs w:val="22"/>
        </w:rPr>
        <w:br/>
        <w:t xml:space="preserve">Babino Polje, </w:t>
      </w:r>
      <w:r w:rsidR="00A00C59">
        <w:rPr>
          <w:rFonts w:ascii="Times New Roman" w:hAnsi="Times New Roman" w:cs="Times New Roman"/>
          <w:sz w:val="22"/>
          <w:szCs w:val="22"/>
        </w:rPr>
        <w:tab/>
        <w:t>01</w:t>
      </w:r>
      <w:r w:rsidR="002853BB">
        <w:rPr>
          <w:rFonts w:ascii="Times New Roman" w:hAnsi="Times New Roman" w:cs="Times New Roman"/>
          <w:sz w:val="22"/>
          <w:szCs w:val="22"/>
        </w:rPr>
        <w:t>.0</w:t>
      </w:r>
      <w:r w:rsidR="00A00C59">
        <w:rPr>
          <w:rFonts w:ascii="Times New Roman" w:hAnsi="Times New Roman" w:cs="Times New Roman"/>
          <w:sz w:val="22"/>
          <w:szCs w:val="22"/>
        </w:rPr>
        <w:t>9</w:t>
      </w:r>
      <w:r w:rsidR="002853BB">
        <w:rPr>
          <w:rFonts w:ascii="Times New Roman" w:hAnsi="Times New Roman" w:cs="Times New Roman"/>
          <w:sz w:val="22"/>
          <w:szCs w:val="22"/>
        </w:rPr>
        <w:t>.</w:t>
      </w:r>
      <w:r w:rsidRPr="00212B47">
        <w:rPr>
          <w:rFonts w:ascii="Times New Roman" w:hAnsi="Times New Roman" w:cs="Times New Roman"/>
          <w:sz w:val="22"/>
          <w:szCs w:val="22"/>
        </w:rPr>
        <w:t>2026.</w:t>
      </w:r>
    </w:p>
    <w:p w14:paraId="78A4B271" w14:textId="505E0215" w:rsidR="009735FE" w:rsidRPr="00212B47" w:rsidRDefault="00F76378" w:rsidP="00212B47">
      <w:pPr>
        <w:rPr>
          <w:rFonts w:ascii="Times New Roman" w:hAnsi="Times New Roman"/>
          <w:sz w:val="22"/>
          <w:szCs w:val="22"/>
        </w:rPr>
      </w:pPr>
      <w:r w:rsidRPr="00212B47">
        <w:rPr>
          <w:rFonts w:ascii="Times New Roman" w:hAnsi="Times New Roman"/>
          <w:sz w:val="22"/>
          <w:szCs w:val="22"/>
        </w:rPr>
        <w:tab/>
      </w:r>
      <w:r w:rsidRPr="00212B47">
        <w:rPr>
          <w:rFonts w:ascii="Times New Roman" w:hAnsi="Times New Roman"/>
          <w:sz w:val="22"/>
          <w:szCs w:val="22"/>
        </w:rPr>
        <w:tab/>
      </w:r>
    </w:p>
    <w:p w14:paraId="27EB9496" w14:textId="7481E5E1" w:rsidR="00212B47" w:rsidRPr="00A00C59" w:rsidRDefault="00212B47" w:rsidP="00FA2E2A">
      <w:pPr>
        <w:pStyle w:val="BodyText"/>
        <w:spacing w:before="0" w:after="0"/>
        <w:ind w:firstLine="720"/>
        <w:rPr>
          <w:rFonts w:ascii="Times New Roman" w:hAnsi="Times New Roman" w:cs="Times New Roman"/>
          <w:sz w:val="22"/>
          <w:szCs w:val="22"/>
        </w:rPr>
      </w:pPr>
      <w:r w:rsidRPr="00A00C59">
        <w:rPr>
          <w:rFonts w:ascii="Times New Roman" w:hAnsi="Times New Roman" w:cs="Times New Roman"/>
          <w:sz w:val="22"/>
          <w:szCs w:val="22"/>
        </w:rPr>
        <w:t>Na temelju članka 35. Zakona o lokalnoj i područnoj (regionalnoj) samoupravi</w:t>
      </w:r>
      <w:r w:rsidR="00A00C59" w:rsidRPr="00A00C59">
        <w:rPr>
          <w:rFonts w:ascii="Times New Roman" w:hAnsi="Times New Roman" w:cs="Times New Roman"/>
          <w:sz w:val="22"/>
          <w:szCs w:val="22"/>
        </w:rPr>
        <w:t xml:space="preserve"> (“</w:t>
      </w:r>
      <w:r w:rsidR="00A00C59" w:rsidRPr="00A00C59">
        <w:rPr>
          <w:rFonts w:ascii="Times New Roman" w:hAnsi="Times New Roman" w:cs="Times New Roman"/>
          <w:sz w:val="22"/>
          <w:szCs w:val="22"/>
          <w:lang w:val="hr-HR"/>
        </w:rPr>
        <w:t xml:space="preserve">Narodne novine“ </w:t>
      </w:r>
      <w:hyperlink r:id="rId7" w:tooltip="Zakon o lokalnoj i područnoj (regionalnoj) samoupravi" w:history="1">
        <w:r w:rsidR="00A00C59" w:rsidRPr="00A00C59">
          <w:rPr>
            <w:rStyle w:val="Hyperlink"/>
            <w:rFonts w:ascii="Times New Roman" w:hAnsi="Times New Roman" w:cs="Times New Roman"/>
            <w:color w:val="auto"/>
            <w:sz w:val="22"/>
            <w:szCs w:val="22"/>
            <w:u w:val="none"/>
            <w:lang w:val="hr-HR"/>
          </w:rPr>
          <w:t>33/01</w:t>
        </w:r>
      </w:hyperlink>
      <w:r w:rsidR="00A00C59" w:rsidRPr="00A00C59">
        <w:rPr>
          <w:rFonts w:ascii="Times New Roman" w:hAnsi="Times New Roman" w:cs="Times New Roman"/>
          <w:sz w:val="22"/>
          <w:szCs w:val="22"/>
          <w:lang w:val="hr-HR"/>
        </w:rPr>
        <w:t xml:space="preserve">, </w:t>
      </w:r>
      <w:hyperlink r:id="rId8" w:tooltip="Vjerodostojno tumačenje članka 31. stavka 1., članka 46. stavka 1. i 2., članka 53. stavka 4. i članka 90. stavka 1. Zakona o lokalnoj i područnoj (regionalnoj) samoupravi (Narodne novine, br. 33/01" w:history="1">
        <w:r w:rsidR="00A00C59" w:rsidRPr="00A00C59">
          <w:rPr>
            <w:rStyle w:val="Hyperlink"/>
            <w:rFonts w:ascii="Times New Roman" w:hAnsi="Times New Roman" w:cs="Times New Roman"/>
            <w:color w:val="auto"/>
            <w:sz w:val="22"/>
            <w:szCs w:val="22"/>
            <w:u w:val="none"/>
            <w:lang w:val="hr-HR"/>
          </w:rPr>
          <w:t>60/01</w:t>
        </w:r>
      </w:hyperlink>
      <w:r w:rsidR="00A00C59" w:rsidRPr="00A00C59">
        <w:rPr>
          <w:rFonts w:ascii="Times New Roman" w:hAnsi="Times New Roman" w:cs="Times New Roman"/>
          <w:sz w:val="22"/>
          <w:szCs w:val="22"/>
          <w:lang w:val="hr-HR"/>
        </w:rPr>
        <w:t xml:space="preserve">, </w:t>
      </w:r>
      <w:hyperlink r:id="rId9" w:tooltip="Zakon o izmjenama i dopunama Zakona o lokalnoj i područnoj (regionalnoj) samoupravi" w:history="1">
        <w:r w:rsidR="00A00C59" w:rsidRPr="00A00C59">
          <w:rPr>
            <w:rStyle w:val="Hyperlink"/>
            <w:rFonts w:ascii="Times New Roman" w:hAnsi="Times New Roman" w:cs="Times New Roman"/>
            <w:color w:val="auto"/>
            <w:sz w:val="22"/>
            <w:szCs w:val="22"/>
            <w:u w:val="none"/>
            <w:lang w:val="hr-HR"/>
          </w:rPr>
          <w:t>129/05</w:t>
        </w:r>
      </w:hyperlink>
      <w:r w:rsidR="00A00C59">
        <w:rPr>
          <w:rFonts w:ascii="Times New Roman" w:hAnsi="Times New Roman" w:cs="Times New Roman"/>
          <w:sz w:val="22"/>
          <w:szCs w:val="22"/>
          <w:lang w:val="hr-HR"/>
        </w:rPr>
        <w:t xml:space="preserve">, </w:t>
      </w:r>
      <w:hyperlink r:id="rId10" w:tooltip="Zakon o izmjenama i dopunama Zakona o lokalnoj i područnoj (regionalnoj) samoupravi" w:history="1">
        <w:r w:rsidR="00A00C59" w:rsidRPr="00A00C59">
          <w:rPr>
            <w:rStyle w:val="Hyperlink"/>
            <w:rFonts w:ascii="Times New Roman" w:hAnsi="Times New Roman" w:cs="Times New Roman"/>
            <w:color w:val="auto"/>
            <w:sz w:val="22"/>
            <w:szCs w:val="22"/>
            <w:u w:val="none"/>
            <w:lang w:val="hr-HR"/>
          </w:rPr>
          <w:t>109/07</w:t>
        </w:r>
      </w:hyperlink>
      <w:r w:rsidR="00A00C59" w:rsidRPr="00A00C59">
        <w:rPr>
          <w:rFonts w:ascii="Times New Roman" w:hAnsi="Times New Roman" w:cs="Times New Roman"/>
          <w:sz w:val="22"/>
          <w:szCs w:val="22"/>
          <w:lang w:val="hr-HR"/>
        </w:rPr>
        <w:t xml:space="preserve">, </w:t>
      </w:r>
      <w:hyperlink r:id="rId11" w:tooltip="Zakon o izmjenama i dopunama Zakona o lokalnoj i područnoj (regionalnoj) samoupravi" w:history="1">
        <w:r w:rsidR="00A00C59" w:rsidRPr="00A00C59">
          <w:rPr>
            <w:rStyle w:val="Hyperlink"/>
            <w:rFonts w:ascii="Times New Roman" w:hAnsi="Times New Roman" w:cs="Times New Roman"/>
            <w:color w:val="auto"/>
            <w:sz w:val="22"/>
            <w:szCs w:val="22"/>
            <w:u w:val="none"/>
            <w:lang w:val="hr-HR"/>
          </w:rPr>
          <w:t>125/08</w:t>
        </w:r>
      </w:hyperlink>
      <w:r w:rsidR="00A00C59" w:rsidRPr="00A00C59">
        <w:rPr>
          <w:rFonts w:ascii="Times New Roman" w:hAnsi="Times New Roman" w:cs="Times New Roman"/>
          <w:sz w:val="22"/>
          <w:szCs w:val="22"/>
          <w:lang w:val="hr-HR"/>
        </w:rPr>
        <w:t xml:space="preserve">, </w:t>
      </w:r>
      <w:hyperlink r:id="rId12" w:tooltip="Zakon o izmjeni Zakona o izmjenama i dopunama Zakona o lokalnoj i područjoj (regionalnoj) samoupravi (&quot;Narodne novine&quot;, br. 125/08.)" w:history="1">
        <w:r w:rsidR="00A00C59" w:rsidRPr="00A00C59">
          <w:rPr>
            <w:rStyle w:val="Hyperlink"/>
            <w:rFonts w:ascii="Times New Roman" w:hAnsi="Times New Roman" w:cs="Times New Roman"/>
            <w:color w:val="auto"/>
            <w:sz w:val="22"/>
            <w:szCs w:val="22"/>
            <w:u w:val="none"/>
            <w:lang w:val="hr-HR"/>
          </w:rPr>
          <w:t>36/09</w:t>
        </w:r>
      </w:hyperlink>
      <w:r w:rsidR="00A00C59">
        <w:rPr>
          <w:rFonts w:ascii="Times New Roman" w:hAnsi="Times New Roman" w:cs="Times New Roman"/>
          <w:sz w:val="22"/>
          <w:szCs w:val="22"/>
        </w:rPr>
        <w:t xml:space="preserve">, </w:t>
      </w:r>
      <w:hyperlink r:id="rId13" w:tooltip="Zakon o izmjeni Zakona o lokalnoj i područnoj (regionalnoj) samoupravi" w:history="1">
        <w:r w:rsidR="00A00C59" w:rsidRPr="00A00C59">
          <w:rPr>
            <w:rStyle w:val="Hyperlink"/>
            <w:rFonts w:ascii="Times New Roman" w:hAnsi="Times New Roman" w:cs="Times New Roman"/>
            <w:color w:val="auto"/>
            <w:sz w:val="22"/>
            <w:szCs w:val="22"/>
            <w:u w:val="none"/>
            <w:lang w:val="hr-HR"/>
          </w:rPr>
          <w:t>150/11</w:t>
        </w:r>
      </w:hyperlink>
      <w:r w:rsidR="00A00C59" w:rsidRPr="00A00C59">
        <w:rPr>
          <w:rFonts w:ascii="Times New Roman" w:hAnsi="Times New Roman" w:cs="Times New Roman"/>
          <w:sz w:val="22"/>
          <w:szCs w:val="22"/>
          <w:lang w:val="hr-HR"/>
        </w:rPr>
        <w:t xml:space="preserve">, </w:t>
      </w:r>
      <w:hyperlink r:id="rId14" w:tooltip="Zakon o izmjenama i dopunama Zakona o lokalnoj i područnoj (regionalnoj) samooupravi" w:history="1">
        <w:r w:rsidR="00A00C59" w:rsidRPr="00A00C59">
          <w:rPr>
            <w:rStyle w:val="Hyperlink"/>
            <w:rFonts w:ascii="Times New Roman" w:hAnsi="Times New Roman" w:cs="Times New Roman"/>
            <w:color w:val="auto"/>
            <w:sz w:val="22"/>
            <w:szCs w:val="22"/>
            <w:u w:val="none"/>
            <w:lang w:val="hr-HR"/>
          </w:rPr>
          <w:t>144/12</w:t>
        </w:r>
      </w:hyperlink>
      <w:r w:rsidR="00A00C59" w:rsidRPr="00A00C59">
        <w:rPr>
          <w:rFonts w:ascii="Times New Roman" w:hAnsi="Times New Roman" w:cs="Times New Roman"/>
          <w:sz w:val="22"/>
          <w:szCs w:val="22"/>
          <w:lang w:val="hr-HR"/>
        </w:rPr>
        <w:t xml:space="preserve">, </w:t>
      </w:r>
      <w:hyperlink r:id="rId15" w:tooltip="Zakon o izmjenama i dopunama Zakona o lokalnoj i područnoj (regionalnoj) samoupravi" w:history="1">
        <w:r w:rsidR="00A00C59" w:rsidRPr="00A00C59">
          <w:rPr>
            <w:rStyle w:val="Hyperlink"/>
            <w:rFonts w:ascii="Times New Roman" w:hAnsi="Times New Roman" w:cs="Times New Roman"/>
            <w:color w:val="auto"/>
            <w:sz w:val="22"/>
            <w:szCs w:val="22"/>
            <w:u w:val="none"/>
            <w:lang w:val="hr-HR"/>
          </w:rPr>
          <w:t>123/17</w:t>
        </w:r>
      </w:hyperlink>
      <w:r w:rsidR="00A00C59" w:rsidRPr="00A00C59">
        <w:rPr>
          <w:rFonts w:ascii="Times New Roman" w:hAnsi="Times New Roman" w:cs="Times New Roman"/>
          <w:sz w:val="22"/>
          <w:szCs w:val="22"/>
          <w:lang w:val="hr-HR"/>
        </w:rPr>
        <w:t xml:space="preserve">, </w:t>
      </w:r>
      <w:hyperlink r:id="rId16" w:tooltip="Zakon o izmjenama i dopunama Zakona o lokalnoj i područnoj (regionalnoj) samoupravi" w:history="1">
        <w:r w:rsidR="00A00C59" w:rsidRPr="00A00C59">
          <w:rPr>
            <w:rStyle w:val="Hyperlink"/>
            <w:rFonts w:ascii="Times New Roman" w:hAnsi="Times New Roman" w:cs="Times New Roman"/>
            <w:color w:val="auto"/>
            <w:sz w:val="22"/>
            <w:szCs w:val="22"/>
            <w:u w:val="none"/>
            <w:lang w:val="hr-HR"/>
          </w:rPr>
          <w:t>98/19</w:t>
        </w:r>
      </w:hyperlink>
      <w:r w:rsidR="00A00C59">
        <w:rPr>
          <w:rFonts w:ascii="Times New Roman" w:hAnsi="Times New Roman" w:cs="Times New Roman"/>
          <w:sz w:val="22"/>
          <w:szCs w:val="22"/>
          <w:lang w:val="hr-HR"/>
        </w:rPr>
        <w:t xml:space="preserve"> i</w:t>
      </w:r>
      <w:r w:rsidR="00A00C59" w:rsidRPr="00A00C59">
        <w:rPr>
          <w:rFonts w:ascii="Times New Roman" w:hAnsi="Times New Roman" w:cs="Times New Roman"/>
          <w:sz w:val="22"/>
          <w:szCs w:val="22"/>
          <w:lang w:val="hr-HR"/>
        </w:rPr>
        <w:t xml:space="preserve"> </w:t>
      </w:r>
      <w:hyperlink r:id="rId17" w:tooltip="Zakon o izmjenama i dopunama Zakona o lokalnoj i područnoj (regionalnoj) samoupravi" w:history="1">
        <w:r w:rsidR="00A00C59" w:rsidRPr="00A00C59">
          <w:rPr>
            <w:rStyle w:val="Hyperlink"/>
            <w:rFonts w:ascii="Times New Roman" w:hAnsi="Times New Roman" w:cs="Times New Roman"/>
            <w:color w:val="auto"/>
            <w:sz w:val="22"/>
            <w:szCs w:val="22"/>
            <w:u w:val="none"/>
            <w:lang w:val="hr-HR"/>
          </w:rPr>
          <w:t>144/20</w:t>
        </w:r>
      </w:hyperlink>
      <w:r w:rsidR="00A00C59" w:rsidRPr="00A00C59">
        <w:rPr>
          <w:rFonts w:ascii="Times New Roman" w:hAnsi="Times New Roman" w:cs="Times New Roman"/>
          <w:sz w:val="22"/>
          <w:szCs w:val="22"/>
        </w:rPr>
        <w:t>)</w:t>
      </w:r>
      <w:r w:rsidRPr="00A00C59">
        <w:rPr>
          <w:rFonts w:ascii="Times New Roman" w:hAnsi="Times New Roman" w:cs="Times New Roman"/>
          <w:sz w:val="22"/>
          <w:szCs w:val="22"/>
        </w:rPr>
        <w:t>, članaka 59., 60., 61. i 62. Zakona o komunalnom gospodarstvu</w:t>
      </w:r>
      <w:r w:rsidR="00A00C59" w:rsidRPr="00A00C59">
        <w:rPr>
          <w:rFonts w:ascii="Times New Roman" w:hAnsi="Times New Roman" w:cs="Times New Roman"/>
          <w:sz w:val="22"/>
          <w:szCs w:val="22"/>
        </w:rPr>
        <w:t xml:space="preserve"> (“</w:t>
      </w:r>
      <w:r w:rsidR="00A00C59" w:rsidRPr="00A00C59">
        <w:rPr>
          <w:rFonts w:ascii="Times New Roman" w:hAnsi="Times New Roman" w:cs="Times New Roman"/>
          <w:sz w:val="22"/>
          <w:szCs w:val="22"/>
          <w:lang w:val="hr-HR"/>
        </w:rPr>
        <w:t xml:space="preserve">Narodne novine“ </w:t>
      </w:r>
      <w:hyperlink r:id="rId18" w:tooltip="Zakon o komunalnom gospodarstvu" w:history="1">
        <w:r w:rsidR="00A00C59" w:rsidRPr="00A00C59">
          <w:rPr>
            <w:rStyle w:val="Hyperlink"/>
            <w:rFonts w:ascii="Times New Roman" w:hAnsi="Times New Roman" w:cs="Times New Roman"/>
            <w:color w:val="auto"/>
            <w:sz w:val="22"/>
            <w:szCs w:val="22"/>
            <w:u w:val="none"/>
            <w:lang w:val="hr-HR"/>
          </w:rPr>
          <w:t>68/18</w:t>
        </w:r>
      </w:hyperlink>
      <w:r w:rsidR="00A00C59" w:rsidRPr="00A00C59">
        <w:rPr>
          <w:rFonts w:ascii="Times New Roman" w:hAnsi="Times New Roman" w:cs="Times New Roman"/>
          <w:sz w:val="22"/>
          <w:szCs w:val="22"/>
          <w:lang w:val="hr-HR"/>
        </w:rPr>
        <w:t xml:space="preserve">, </w:t>
      </w:r>
      <w:hyperlink r:id="rId19" w:tooltip="Odluka Ustavnog suda Republike Hrvatske broj: U-I-3019/2018 i  U-I-3337/2018 od 30. listopada 2018. i Izdvojeno mišljenje suca" w:history="1">
        <w:r w:rsidR="00A00C59" w:rsidRPr="00A00C59">
          <w:rPr>
            <w:rStyle w:val="Hyperlink"/>
            <w:rFonts w:ascii="Times New Roman" w:hAnsi="Times New Roman" w:cs="Times New Roman"/>
            <w:color w:val="auto"/>
            <w:sz w:val="22"/>
            <w:szCs w:val="22"/>
            <w:u w:val="none"/>
            <w:lang w:val="hr-HR"/>
          </w:rPr>
          <w:t>110/18</w:t>
        </w:r>
      </w:hyperlink>
      <w:r w:rsidR="00A00C59" w:rsidRPr="00A00C59">
        <w:rPr>
          <w:rFonts w:ascii="Times New Roman" w:hAnsi="Times New Roman" w:cs="Times New Roman"/>
          <w:sz w:val="22"/>
          <w:szCs w:val="22"/>
          <w:lang w:val="hr-HR"/>
        </w:rPr>
        <w:t xml:space="preserve">, </w:t>
      </w:r>
      <w:hyperlink r:id="rId20" w:tooltip="Zakon o dopuni Zakona o komunalnom gospodarstvu" w:history="1">
        <w:r w:rsidR="00A00C59" w:rsidRPr="00A00C59">
          <w:rPr>
            <w:rStyle w:val="Hyperlink"/>
            <w:rFonts w:ascii="Times New Roman" w:hAnsi="Times New Roman" w:cs="Times New Roman"/>
            <w:color w:val="auto"/>
            <w:sz w:val="22"/>
            <w:szCs w:val="22"/>
            <w:u w:val="none"/>
            <w:lang w:val="hr-HR"/>
          </w:rPr>
          <w:t>32/20</w:t>
        </w:r>
      </w:hyperlink>
      <w:r w:rsidR="001830A8">
        <w:rPr>
          <w:rFonts w:ascii="Times New Roman" w:hAnsi="Times New Roman" w:cs="Times New Roman"/>
          <w:sz w:val="22"/>
          <w:szCs w:val="22"/>
          <w:lang w:val="hr-HR"/>
        </w:rPr>
        <w:t xml:space="preserve"> i</w:t>
      </w:r>
      <w:r w:rsidR="00A00C59" w:rsidRPr="00A00C59">
        <w:rPr>
          <w:rFonts w:ascii="Times New Roman" w:hAnsi="Times New Roman" w:cs="Times New Roman"/>
          <w:sz w:val="22"/>
          <w:szCs w:val="22"/>
          <w:lang w:val="hr-HR"/>
        </w:rPr>
        <w:t xml:space="preserve"> </w:t>
      </w:r>
      <w:hyperlink r:id="rId21" w:tooltip="Zakon o izmjenama i dopunama Zakona o komunalnom gospodarstvu" w:history="1">
        <w:r w:rsidR="00A00C59" w:rsidRPr="00A00C59">
          <w:rPr>
            <w:rStyle w:val="Hyperlink"/>
            <w:rFonts w:ascii="Times New Roman" w:hAnsi="Times New Roman" w:cs="Times New Roman"/>
            <w:color w:val="auto"/>
            <w:sz w:val="22"/>
            <w:szCs w:val="22"/>
            <w:u w:val="none"/>
            <w:lang w:val="hr-HR"/>
          </w:rPr>
          <w:t>145/24</w:t>
        </w:r>
      </w:hyperlink>
      <w:r w:rsidR="00A00C59" w:rsidRPr="00A00C59">
        <w:rPr>
          <w:rFonts w:ascii="Times New Roman" w:hAnsi="Times New Roman" w:cs="Times New Roman"/>
          <w:sz w:val="22"/>
          <w:szCs w:val="22"/>
        </w:rPr>
        <w:t>)</w:t>
      </w:r>
      <w:r w:rsidRPr="00A00C59">
        <w:rPr>
          <w:rFonts w:ascii="Times New Roman" w:hAnsi="Times New Roman" w:cs="Times New Roman"/>
          <w:sz w:val="22"/>
          <w:szCs w:val="22"/>
        </w:rPr>
        <w:t>, članka 11. Zakona o pravu na pristup informacijama</w:t>
      </w:r>
      <w:r w:rsidR="00A00C59" w:rsidRPr="00A00C59">
        <w:rPr>
          <w:rFonts w:ascii="Times New Roman" w:hAnsi="Times New Roman" w:cs="Times New Roman"/>
          <w:sz w:val="22"/>
          <w:szCs w:val="22"/>
        </w:rPr>
        <w:t xml:space="preserve"> (“</w:t>
      </w:r>
      <w:r w:rsidR="00A00C59" w:rsidRPr="00A00C59">
        <w:rPr>
          <w:rFonts w:ascii="Times New Roman" w:hAnsi="Times New Roman" w:cs="Times New Roman"/>
          <w:sz w:val="22"/>
          <w:szCs w:val="22"/>
          <w:lang w:val="hr-HR"/>
        </w:rPr>
        <w:t xml:space="preserve">Narodne novine“ </w:t>
      </w:r>
      <w:hyperlink r:id="rId22" w:tooltip="Zakon o pravu na pristup informacijama" w:history="1">
        <w:r w:rsidR="00A00C59" w:rsidRPr="00A00C59">
          <w:rPr>
            <w:rStyle w:val="Hyperlink"/>
            <w:rFonts w:ascii="Times New Roman" w:hAnsi="Times New Roman" w:cs="Times New Roman"/>
            <w:color w:val="auto"/>
            <w:sz w:val="22"/>
            <w:szCs w:val="22"/>
            <w:u w:val="none"/>
            <w:lang w:val="hr-HR"/>
          </w:rPr>
          <w:t>25/13</w:t>
        </w:r>
      </w:hyperlink>
      <w:r w:rsidR="00A00C59" w:rsidRPr="00A00C59">
        <w:rPr>
          <w:rFonts w:ascii="Times New Roman" w:hAnsi="Times New Roman" w:cs="Times New Roman"/>
          <w:sz w:val="22"/>
          <w:szCs w:val="22"/>
          <w:lang w:val="hr-HR"/>
        </w:rPr>
        <w:t xml:space="preserve">, </w:t>
      </w:r>
      <w:hyperlink r:id="rId23" w:tooltip="Zakon o izmjenama i dopunama Zakona o pravu na pristup informacijama" w:history="1">
        <w:r w:rsidR="00A00C59" w:rsidRPr="00A00C59">
          <w:rPr>
            <w:rStyle w:val="Hyperlink"/>
            <w:rFonts w:ascii="Times New Roman" w:hAnsi="Times New Roman" w:cs="Times New Roman"/>
            <w:color w:val="auto"/>
            <w:sz w:val="22"/>
            <w:szCs w:val="22"/>
            <w:u w:val="none"/>
            <w:lang w:val="hr-HR"/>
          </w:rPr>
          <w:t>85/15</w:t>
        </w:r>
      </w:hyperlink>
      <w:r w:rsidR="001830A8">
        <w:rPr>
          <w:rFonts w:ascii="Times New Roman" w:hAnsi="Times New Roman" w:cs="Times New Roman"/>
          <w:sz w:val="22"/>
          <w:szCs w:val="22"/>
          <w:lang w:val="hr-HR"/>
        </w:rPr>
        <w:t xml:space="preserve"> i</w:t>
      </w:r>
      <w:r w:rsidR="00A00C59" w:rsidRPr="00A00C59">
        <w:rPr>
          <w:rFonts w:ascii="Times New Roman" w:hAnsi="Times New Roman" w:cs="Times New Roman"/>
          <w:sz w:val="22"/>
          <w:szCs w:val="22"/>
          <w:lang w:val="hr-HR"/>
        </w:rPr>
        <w:t xml:space="preserve"> </w:t>
      </w:r>
      <w:hyperlink r:id="rId24" w:tooltip="Zakon o izmjenama i dopunama Zakona o pravu na pristup informacijama" w:history="1">
        <w:r w:rsidR="00A00C59" w:rsidRPr="00A00C59">
          <w:rPr>
            <w:rStyle w:val="Hyperlink"/>
            <w:rFonts w:ascii="Times New Roman" w:hAnsi="Times New Roman" w:cs="Times New Roman"/>
            <w:color w:val="auto"/>
            <w:sz w:val="22"/>
            <w:szCs w:val="22"/>
            <w:u w:val="none"/>
            <w:lang w:val="hr-HR"/>
          </w:rPr>
          <w:t>69/22</w:t>
        </w:r>
      </w:hyperlink>
      <w:r w:rsidR="00A00C59" w:rsidRPr="00A00C59">
        <w:rPr>
          <w:rFonts w:ascii="Times New Roman" w:hAnsi="Times New Roman" w:cs="Times New Roman"/>
          <w:sz w:val="22"/>
          <w:szCs w:val="22"/>
        </w:rPr>
        <w:t>)</w:t>
      </w:r>
      <w:r w:rsidRPr="00A00C59">
        <w:rPr>
          <w:rFonts w:ascii="Times New Roman" w:hAnsi="Times New Roman" w:cs="Times New Roman"/>
          <w:sz w:val="22"/>
          <w:szCs w:val="22"/>
        </w:rPr>
        <w:t xml:space="preserve"> i članka 37. Statuta Općine Mljet („Službeni glasnik Općine Mljet“ 2/21 i 5/21-ispr.), Općinsko vijeće Općine Mljet na </w:t>
      </w:r>
      <w:r w:rsidR="00FA2E2A" w:rsidRPr="00A00C59">
        <w:rPr>
          <w:rFonts w:ascii="Times New Roman" w:hAnsi="Times New Roman" w:cs="Times New Roman"/>
          <w:sz w:val="22"/>
          <w:szCs w:val="22"/>
        </w:rPr>
        <w:t xml:space="preserve">svojoj </w:t>
      </w:r>
      <w:r w:rsidR="001830A8">
        <w:rPr>
          <w:rFonts w:ascii="Times New Roman" w:hAnsi="Times New Roman" w:cs="Times New Roman"/>
          <w:sz w:val="22"/>
          <w:szCs w:val="22"/>
        </w:rPr>
        <w:t>11.</w:t>
      </w:r>
      <w:r w:rsidRPr="00A00C59">
        <w:rPr>
          <w:rFonts w:ascii="Times New Roman" w:hAnsi="Times New Roman" w:cs="Times New Roman"/>
          <w:sz w:val="22"/>
          <w:szCs w:val="22"/>
        </w:rPr>
        <w:t xml:space="preserve"> sjednici održanoj dana </w:t>
      </w:r>
      <w:r w:rsidR="001830A8">
        <w:rPr>
          <w:rFonts w:ascii="Times New Roman" w:hAnsi="Times New Roman" w:cs="Times New Roman"/>
          <w:sz w:val="22"/>
          <w:szCs w:val="22"/>
        </w:rPr>
        <w:t>01. rujna</w:t>
      </w:r>
      <w:r w:rsidRPr="00A00C59">
        <w:rPr>
          <w:rFonts w:ascii="Times New Roman" w:hAnsi="Times New Roman" w:cs="Times New Roman"/>
          <w:sz w:val="22"/>
          <w:szCs w:val="22"/>
        </w:rPr>
        <w:t xml:space="preserve"> 2026. godine don</w:t>
      </w:r>
      <w:r w:rsidR="001830A8">
        <w:rPr>
          <w:rFonts w:ascii="Times New Roman" w:hAnsi="Times New Roman" w:cs="Times New Roman"/>
          <w:sz w:val="22"/>
          <w:szCs w:val="22"/>
        </w:rPr>
        <w:t>ijelo je slijedeću</w:t>
      </w:r>
    </w:p>
    <w:p w14:paraId="17596826" w14:textId="77777777" w:rsidR="00FA2E2A" w:rsidRDefault="00FA2E2A" w:rsidP="00212B47">
      <w:pPr>
        <w:pStyle w:val="Heading1"/>
        <w:spacing w:before="0"/>
        <w:rPr>
          <w:rFonts w:ascii="Times New Roman" w:hAnsi="Times New Roman" w:cs="Times New Roman"/>
          <w:color w:val="auto"/>
          <w:sz w:val="22"/>
          <w:szCs w:val="22"/>
        </w:rPr>
      </w:pPr>
    </w:p>
    <w:p w14:paraId="13AFF425" w14:textId="5622FD39" w:rsidR="00212B47" w:rsidRPr="00FA2E2A" w:rsidRDefault="00212B47" w:rsidP="00FA2E2A">
      <w:pPr>
        <w:pStyle w:val="Heading1"/>
        <w:spacing w:before="0"/>
        <w:jc w:val="center"/>
        <w:rPr>
          <w:rFonts w:ascii="Times New Roman" w:hAnsi="Times New Roman" w:cs="Times New Roman"/>
          <w:b/>
          <w:bCs/>
          <w:color w:val="auto"/>
          <w:sz w:val="22"/>
          <w:szCs w:val="22"/>
        </w:rPr>
      </w:pPr>
      <w:r w:rsidRPr="00FA2E2A">
        <w:rPr>
          <w:rFonts w:ascii="Times New Roman" w:hAnsi="Times New Roman" w:cs="Times New Roman"/>
          <w:b/>
          <w:bCs/>
          <w:color w:val="auto"/>
          <w:sz w:val="22"/>
          <w:szCs w:val="22"/>
        </w:rPr>
        <w:t>ODLUKU</w:t>
      </w:r>
    </w:p>
    <w:p w14:paraId="137CC50B" w14:textId="77777777" w:rsidR="00FA2E2A" w:rsidRDefault="00212B47" w:rsidP="00FA2E2A">
      <w:pPr>
        <w:pStyle w:val="Heading2"/>
        <w:spacing w:before="0" w:after="0"/>
        <w:jc w:val="center"/>
        <w:rPr>
          <w:rFonts w:ascii="Times New Roman" w:hAnsi="Times New Roman" w:cs="Times New Roman"/>
          <w:b/>
          <w:bCs/>
          <w:color w:val="auto"/>
          <w:sz w:val="22"/>
          <w:szCs w:val="22"/>
        </w:rPr>
      </w:pPr>
      <w:r w:rsidRPr="00FA2E2A">
        <w:rPr>
          <w:rFonts w:ascii="Times New Roman" w:hAnsi="Times New Roman" w:cs="Times New Roman"/>
          <w:b/>
          <w:bCs/>
          <w:color w:val="auto"/>
          <w:sz w:val="22"/>
          <w:szCs w:val="22"/>
        </w:rPr>
        <w:t xml:space="preserve">o pokretanju postupka izrade i donošenja nove Odluke o proglašenju komunalne </w:t>
      </w:r>
    </w:p>
    <w:p w14:paraId="780F5D50" w14:textId="77777777" w:rsidR="00FA2E2A" w:rsidRDefault="00212B47" w:rsidP="00FA2E2A">
      <w:pPr>
        <w:pStyle w:val="Heading2"/>
        <w:spacing w:before="0" w:after="0"/>
        <w:jc w:val="center"/>
        <w:rPr>
          <w:rFonts w:ascii="Times New Roman" w:hAnsi="Times New Roman" w:cs="Times New Roman"/>
          <w:b/>
          <w:bCs/>
          <w:color w:val="auto"/>
          <w:sz w:val="22"/>
          <w:szCs w:val="22"/>
        </w:rPr>
      </w:pPr>
      <w:r w:rsidRPr="00FA2E2A">
        <w:rPr>
          <w:rFonts w:ascii="Times New Roman" w:hAnsi="Times New Roman" w:cs="Times New Roman"/>
          <w:b/>
          <w:bCs/>
          <w:color w:val="auto"/>
          <w:sz w:val="22"/>
          <w:szCs w:val="22"/>
        </w:rPr>
        <w:t xml:space="preserve">infrastrukture javnim dobrom u općoj uporabi te o utvrđivanju i zaštiti stvarnopravnog </w:t>
      </w:r>
    </w:p>
    <w:p w14:paraId="6035E503" w14:textId="349FF88F" w:rsidR="00212B47" w:rsidRPr="00FA2E2A" w:rsidRDefault="00212B47" w:rsidP="00FA2E2A">
      <w:pPr>
        <w:pStyle w:val="Heading2"/>
        <w:spacing w:before="0" w:after="0"/>
        <w:jc w:val="center"/>
        <w:rPr>
          <w:rFonts w:ascii="Times New Roman" w:hAnsi="Times New Roman" w:cs="Times New Roman"/>
          <w:b/>
          <w:bCs/>
          <w:color w:val="auto"/>
          <w:sz w:val="22"/>
          <w:szCs w:val="22"/>
        </w:rPr>
      </w:pPr>
      <w:r w:rsidRPr="00FA2E2A">
        <w:rPr>
          <w:rFonts w:ascii="Times New Roman" w:hAnsi="Times New Roman" w:cs="Times New Roman"/>
          <w:b/>
          <w:bCs/>
          <w:color w:val="auto"/>
          <w:sz w:val="22"/>
          <w:szCs w:val="22"/>
        </w:rPr>
        <w:t>statusa komunalne infrastrukture Općine Mljet</w:t>
      </w:r>
    </w:p>
    <w:p w14:paraId="26413E29" w14:textId="77777777" w:rsidR="00FA2E2A" w:rsidRDefault="00FA2E2A" w:rsidP="00FA2E2A">
      <w:pPr>
        <w:pStyle w:val="Heading3"/>
        <w:spacing w:before="0"/>
        <w:rPr>
          <w:rFonts w:ascii="Times New Roman" w:hAnsi="Times New Roman" w:cs="Times New Roman"/>
          <w:b/>
          <w:bCs/>
          <w:color w:val="auto"/>
          <w:sz w:val="22"/>
          <w:szCs w:val="22"/>
        </w:rPr>
      </w:pPr>
      <w:bookmarkStart w:id="0" w:name="članak-1."/>
    </w:p>
    <w:p w14:paraId="6F725DC1" w14:textId="022954B3" w:rsidR="00FA2E2A" w:rsidRPr="00FA2E2A" w:rsidRDefault="00FA2E2A" w:rsidP="00FA2E2A">
      <w:pPr>
        <w:pStyle w:val="Heading3"/>
        <w:spacing w:before="0"/>
        <w:ind w:firstLine="720"/>
        <w:rPr>
          <w:rFonts w:ascii="Times New Roman" w:hAnsi="Times New Roman" w:cs="Times New Roman"/>
          <w:b/>
          <w:bCs/>
          <w:color w:val="auto"/>
          <w:sz w:val="22"/>
          <w:szCs w:val="22"/>
        </w:rPr>
      </w:pPr>
      <w:r w:rsidRPr="00FA2E2A">
        <w:rPr>
          <w:rFonts w:ascii="Times New Roman" w:hAnsi="Times New Roman" w:cs="Times New Roman"/>
          <w:b/>
          <w:bCs/>
          <w:color w:val="auto"/>
          <w:sz w:val="22"/>
          <w:szCs w:val="22"/>
        </w:rPr>
        <w:t>Predmet Odluke</w:t>
      </w:r>
    </w:p>
    <w:p w14:paraId="0E9F9F6D" w14:textId="007BBE54" w:rsidR="00212B47" w:rsidRPr="00FA2E2A" w:rsidRDefault="00212B47" w:rsidP="00FA2E2A">
      <w:pPr>
        <w:pStyle w:val="Heading3"/>
        <w:spacing w:before="0"/>
        <w:jc w:val="center"/>
        <w:rPr>
          <w:rFonts w:ascii="Times New Roman" w:hAnsi="Times New Roman" w:cs="Times New Roman"/>
          <w:b/>
          <w:bCs/>
          <w:color w:val="auto"/>
          <w:sz w:val="22"/>
          <w:szCs w:val="22"/>
        </w:rPr>
      </w:pPr>
      <w:r w:rsidRPr="00FA2E2A">
        <w:rPr>
          <w:rFonts w:ascii="Times New Roman" w:hAnsi="Times New Roman" w:cs="Times New Roman"/>
          <w:b/>
          <w:bCs/>
          <w:color w:val="auto"/>
          <w:sz w:val="22"/>
          <w:szCs w:val="22"/>
        </w:rPr>
        <w:t>Članak 1.</w:t>
      </w:r>
    </w:p>
    <w:p w14:paraId="388C07DE" w14:textId="7627FB4A" w:rsidR="00212B47" w:rsidRPr="00212B47" w:rsidRDefault="00212B47" w:rsidP="00FA2E2A">
      <w:pPr>
        <w:pStyle w:val="FirstParagraph"/>
        <w:spacing w:before="0" w:after="0"/>
        <w:ind w:firstLine="720"/>
        <w:rPr>
          <w:rFonts w:ascii="Times New Roman" w:hAnsi="Times New Roman" w:cs="Times New Roman"/>
          <w:sz w:val="22"/>
          <w:szCs w:val="22"/>
        </w:rPr>
      </w:pPr>
      <w:bookmarkStart w:id="1" w:name="predmet-odluke"/>
      <w:bookmarkEnd w:id="0"/>
      <w:r w:rsidRPr="00212B47">
        <w:rPr>
          <w:rFonts w:ascii="Times New Roman" w:hAnsi="Times New Roman" w:cs="Times New Roman"/>
          <w:sz w:val="22"/>
          <w:szCs w:val="22"/>
        </w:rPr>
        <w:t xml:space="preserve">Ovom Odlukom </w:t>
      </w:r>
      <w:r w:rsidR="00FA2E2A" w:rsidRPr="00212B47">
        <w:rPr>
          <w:rFonts w:ascii="Times New Roman" w:hAnsi="Times New Roman" w:cs="Times New Roman"/>
          <w:sz w:val="22"/>
          <w:szCs w:val="22"/>
        </w:rPr>
        <w:t>o pokretanju postupka izrade i donošenja nove Odluke o proglašenju komunalne infrastrukture javnim dobrom u općoj uporabi te o utvrđivanju i zaštiti stvarnopravnog statusa komunalne infrastrukture Općine Mljet</w:t>
      </w:r>
      <w:r w:rsidR="00FA2E2A">
        <w:rPr>
          <w:rFonts w:ascii="Times New Roman" w:hAnsi="Times New Roman" w:cs="Times New Roman"/>
          <w:sz w:val="22"/>
          <w:szCs w:val="22"/>
        </w:rPr>
        <w:t xml:space="preserve"> (u daljnjem tekstu: Odluka) </w:t>
      </w:r>
      <w:r w:rsidRPr="00212B47">
        <w:rPr>
          <w:rFonts w:ascii="Times New Roman" w:hAnsi="Times New Roman" w:cs="Times New Roman"/>
          <w:sz w:val="22"/>
          <w:szCs w:val="22"/>
        </w:rPr>
        <w:t xml:space="preserve">pokreće se postupak izrade i donošenja nove </w:t>
      </w:r>
      <w:r w:rsidR="00254AF4">
        <w:rPr>
          <w:rFonts w:ascii="Times New Roman" w:hAnsi="Times New Roman" w:cs="Times New Roman"/>
          <w:sz w:val="22"/>
          <w:szCs w:val="22"/>
        </w:rPr>
        <w:t>o</w:t>
      </w:r>
      <w:r w:rsidRPr="00212B47">
        <w:rPr>
          <w:rFonts w:ascii="Times New Roman" w:hAnsi="Times New Roman" w:cs="Times New Roman"/>
          <w:sz w:val="22"/>
          <w:szCs w:val="22"/>
        </w:rPr>
        <w:t>dluke usklađene sa Zakonom o komunalnom gospodarstvu i drugim mjerodavnim propisima.</w:t>
      </w:r>
    </w:p>
    <w:p w14:paraId="6F16ABE2" w14:textId="77777777" w:rsidR="00212B47" w:rsidRPr="00212B47" w:rsidRDefault="00212B47" w:rsidP="00FA2E2A">
      <w:pPr>
        <w:pStyle w:val="BodyText"/>
        <w:spacing w:before="0" w:after="0"/>
        <w:ind w:firstLine="720"/>
        <w:rPr>
          <w:rFonts w:ascii="Times New Roman" w:hAnsi="Times New Roman" w:cs="Times New Roman"/>
          <w:sz w:val="22"/>
          <w:szCs w:val="22"/>
        </w:rPr>
      </w:pPr>
      <w:r w:rsidRPr="00212B47">
        <w:rPr>
          <w:rFonts w:ascii="Times New Roman" w:hAnsi="Times New Roman" w:cs="Times New Roman"/>
          <w:sz w:val="22"/>
          <w:szCs w:val="22"/>
        </w:rPr>
        <w:t>Postupak izrade nove odluke provest će se na temelju potpuno i pojedinačno utvrđenog činjeničnog, katastarskog, zemljišnoknjižnog i stvarnopravnog stanja svake pojedine komunalne infrastrukture.</w:t>
      </w:r>
    </w:p>
    <w:p w14:paraId="38188584" w14:textId="77777777" w:rsidR="00FA2E2A" w:rsidRDefault="00FA2E2A" w:rsidP="00212B47">
      <w:pPr>
        <w:pStyle w:val="Heading3"/>
        <w:spacing w:before="0"/>
        <w:rPr>
          <w:rFonts w:ascii="Times New Roman" w:hAnsi="Times New Roman" w:cs="Times New Roman"/>
          <w:color w:val="auto"/>
          <w:sz w:val="22"/>
          <w:szCs w:val="22"/>
        </w:rPr>
      </w:pPr>
      <w:bookmarkStart w:id="2" w:name="članak-2."/>
      <w:bookmarkEnd w:id="1"/>
    </w:p>
    <w:p w14:paraId="28196FBA" w14:textId="14E4D0E0" w:rsidR="00FA2E2A" w:rsidRPr="00FA2E2A" w:rsidRDefault="00FA2E2A" w:rsidP="00FA2E2A">
      <w:pPr>
        <w:pStyle w:val="Heading3"/>
        <w:spacing w:before="0"/>
        <w:ind w:firstLine="720"/>
        <w:rPr>
          <w:rFonts w:ascii="Times New Roman" w:hAnsi="Times New Roman" w:cs="Times New Roman"/>
          <w:b/>
          <w:bCs/>
          <w:color w:val="auto"/>
          <w:sz w:val="22"/>
          <w:szCs w:val="22"/>
        </w:rPr>
      </w:pPr>
      <w:r w:rsidRPr="00FA2E2A">
        <w:rPr>
          <w:rFonts w:ascii="Times New Roman" w:hAnsi="Times New Roman" w:cs="Times New Roman"/>
          <w:b/>
          <w:bCs/>
          <w:color w:val="auto"/>
          <w:sz w:val="22"/>
          <w:szCs w:val="22"/>
        </w:rPr>
        <w:t>Cilj postupka</w:t>
      </w:r>
    </w:p>
    <w:p w14:paraId="53CCEDF1" w14:textId="0219EFFE" w:rsidR="00212B47" w:rsidRPr="00FA2E2A" w:rsidRDefault="00212B47" w:rsidP="00FA2E2A">
      <w:pPr>
        <w:pStyle w:val="Heading3"/>
        <w:spacing w:before="0"/>
        <w:jc w:val="center"/>
        <w:rPr>
          <w:rFonts w:ascii="Times New Roman" w:hAnsi="Times New Roman" w:cs="Times New Roman"/>
          <w:b/>
          <w:bCs/>
          <w:color w:val="auto"/>
          <w:sz w:val="22"/>
          <w:szCs w:val="22"/>
        </w:rPr>
      </w:pPr>
      <w:r w:rsidRPr="00FA2E2A">
        <w:rPr>
          <w:rFonts w:ascii="Times New Roman" w:hAnsi="Times New Roman" w:cs="Times New Roman"/>
          <w:b/>
          <w:bCs/>
          <w:color w:val="auto"/>
          <w:sz w:val="22"/>
          <w:szCs w:val="22"/>
        </w:rPr>
        <w:t>Članak 2.</w:t>
      </w:r>
    </w:p>
    <w:p w14:paraId="2D9EF946" w14:textId="77777777" w:rsidR="00212B47" w:rsidRPr="00212B47" w:rsidRDefault="00212B47" w:rsidP="00FA2E2A">
      <w:pPr>
        <w:pStyle w:val="FirstParagraph"/>
        <w:spacing w:before="0" w:after="0"/>
        <w:ind w:firstLine="720"/>
        <w:rPr>
          <w:rFonts w:ascii="Times New Roman" w:hAnsi="Times New Roman" w:cs="Times New Roman"/>
          <w:sz w:val="22"/>
          <w:szCs w:val="22"/>
        </w:rPr>
      </w:pPr>
      <w:bookmarkStart w:id="3" w:name="cilj-postupka"/>
      <w:bookmarkEnd w:id="2"/>
      <w:r w:rsidRPr="00212B47">
        <w:rPr>
          <w:rFonts w:ascii="Times New Roman" w:hAnsi="Times New Roman" w:cs="Times New Roman"/>
          <w:sz w:val="22"/>
          <w:szCs w:val="22"/>
        </w:rPr>
        <w:t>Cilj postupka iz članka 1. ove Odluke jest:</w:t>
      </w:r>
    </w:p>
    <w:p w14:paraId="46CDB87D" w14:textId="77777777" w:rsidR="00212B47" w:rsidRPr="00212B47" w:rsidRDefault="00212B47" w:rsidP="00212B47">
      <w:pPr>
        <w:pStyle w:val="Compact"/>
        <w:numPr>
          <w:ilvl w:val="0"/>
          <w:numId w:val="2"/>
        </w:numPr>
        <w:spacing w:before="0" w:after="0"/>
        <w:rPr>
          <w:rFonts w:ascii="Times New Roman" w:hAnsi="Times New Roman" w:cs="Times New Roman"/>
          <w:sz w:val="22"/>
          <w:szCs w:val="22"/>
        </w:rPr>
      </w:pPr>
      <w:r w:rsidRPr="00212B47">
        <w:rPr>
          <w:rFonts w:ascii="Times New Roman" w:hAnsi="Times New Roman" w:cs="Times New Roman"/>
          <w:sz w:val="22"/>
          <w:szCs w:val="22"/>
        </w:rPr>
        <w:t>utvrditi cjelokupnu komunalnu infrastrukturu na području Općine Mljet;</w:t>
      </w:r>
    </w:p>
    <w:p w14:paraId="5D2B66E1" w14:textId="77777777" w:rsidR="00212B47" w:rsidRPr="00212B47" w:rsidRDefault="00212B47" w:rsidP="00212B47">
      <w:pPr>
        <w:pStyle w:val="Compact"/>
        <w:numPr>
          <w:ilvl w:val="0"/>
          <w:numId w:val="2"/>
        </w:numPr>
        <w:spacing w:before="0" w:after="0"/>
        <w:rPr>
          <w:rFonts w:ascii="Times New Roman" w:hAnsi="Times New Roman" w:cs="Times New Roman"/>
          <w:sz w:val="22"/>
          <w:szCs w:val="22"/>
        </w:rPr>
      </w:pPr>
      <w:r w:rsidRPr="00212B47">
        <w:rPr>
          <w:rFonts w:ascii="Times New Roman" w:hAnsi="Times New Roman" w:cs="Times New Roman"/>
          <w:sz w:val="22"/>
          <w:szCs w:val="22"/>
        </w:rPr>
        <w:t>utvrditi stvarno stanje i namjenu svake pojedine infrastrukture;</w:t>
      </w:r>
    </w:p>
    <w:p w14:paraId="6516ACEA" w14:textId="77777777" w:rsidR="00212B47" w:rsidRPr="00212B47" w:rsidRDefault="00212B47" w:rsidP="00212B47">
      <w:pPr>
        <w:pStyle w:val="Compact"/>
        <w:numPr>
          <w:ilvl w:val="0"/>
          <w:numId w:val="2"/>
        </w:numPr>
        <w:spacing w:before="0" w:after="0"/>
        <w:rPr>
          <w:rFonts w:ascii="Times New Roman" w:hAnsi="Times New Roman" w:cs="Times New Roman"/>
          <w:sz w:val="22"/>
          <w:szCs w:val="22"/>
        </w:rPr>
      </w:pPr>
      <w:r w:rsidRPr="00212B47">
        <w:rPr>
          <w:rFonts w:ascii="Times New Roman" w:hAnsi="Times New Roman" w:cs="Times New Roman"/>
          <w:sz w:val="22"/>
          <w:szCs w:val="22"/>
        </w:rPr>
        <w:t>utvrditi katastarske i zemljišnoknjižne čestice na kojima se infrastruktura nalazi;</w:t>
      </w:r>
    </w:p>
    <w:p w14:paraId="31F46B6B" w14:textId="77777777" w:rsidR="00212B47" w:rsidRPr="00212B47" w:rsidRDefault="00212B47" w:rsidP="00212B47">
      <w:pPr>
        <w:pStyle w:val="Compact"/>
        <w:numPr>
          <w:ilvl w:val="0"/>
          <w:numId w:val="2"/>
        </w:numPr>
        <w:spacing w:before="0" w:after="0"/>
        <w:rPr>
          <w:rFonts w:ascii="Times New Roman" w:hAnsi="Times New Roman" w:cs="Times New Roman"/>
          <w:sz w:val="22"/>
          <w:szCs w:val="22"/>
        </w:rPr>
      </w:pPr>
      <w:r w:rsidRPr="00212B47">
        <w:rPr>
          <w:rFonts w:ascii="Times New Roman" w:hAnsi="Times New Roman" w:cs="Times New Roman"/>
          <w:sz w:val="22"/>
          <w:szCs w:val="22"/>
        </w:rPr>
        <w:t>utvrditi vlasnički, suvlasnički i posjedovni status tih nekretnina;</w:t>
      </w:r>
    </w:p>
    <w:p w14:paraId="08C9BC9E" w14:textId="77777777" w:rsidR="00212B47" w:rsidRPr="00212B47" w:rsidRDefault="00212B47" w:rsidP="00212B47">
      <w:pPr>
        <w:pStyle w:val="Compact"/>
        <w:numPr>
          <w:ilvl w:val="0"/>
          <w:numId w:val="2"/>
        </w:numPr>
        <w:spacing w:before="0" w:after="0"/>
        <w:rPr>
          <w:rFonts w:ascii="Times New Roman" w:hAnsi="Times New Roman" w:cs="Times New Roman"/>
          <w:sz w:val="22"/>
          <w:szCs w:val="22"/>
        </w:rPr>
      </w:pPr>
      <w:r w:rsidRPr="00212B47">
        <w:rPr>
          <w:rFonts w:ascii="Times New Roman" w:hAnsi="Times New Roman" w:cs="Times New Roman"/>
          <w:sz w:val="22"/>
          <w:szCs w:val="22"/>
        </w:rPr>
        <w:t>utvrditi postojeće upise u zemljišnim knjigama i katastru;</w:t>
      </w:r>
    </w:p>
    <w:p w14:paraId="3E55BD95" w14:textId="77777777" w:rsidR="00212B47" w:rsidRPr="00212B47" w:rsidRDefault="00212B47" w:rsidP="00212B47">
      <w:pPr>
        <w:pStyle w:val="Compact"/>
        <w:numPr>
          <w:ilvl w:val="0"/>
          <w:numId w:val="2"/>
        </w:numPr>
        <w:spacing w:before="0" w:after="0"/>
        <w:rPr>
          <w:rFonts w:ascii="Times New Roman" w:hAnsi="Times New Roman" w:cs="Times New Roman"/>
          <w:sz w:val="22"/>
          <w:szCs w:val="22"/>
        </w:rPr>
      </w:pPr>
      <w:r w:rsidRPr="00212B47">
        <w:rPr>
          <w:rFonts w:ascii="Times New Roman" w:hAnsi="Times New Roman" w:cs="Times New Roman"/>
          <w:sz w:val="22"/>
          <w:szCs w:val="22"/>
        </w:rPr>
        <w:t>utvrditi postojeće pravne osnove stjecanja, korištenja, izgradnje i održavanja infrastrukture;</w:t>
      </w:r>
    </w:p>
    <w:p w14:paraId="7A56E234" w14:textId="77777777" w:rsidR="00212B47" w:rsidRPr="00212B47" w:rsidRDefault="00212B47" w:rsidP="00212B47">
      <w:pPr>
        <w:pStyle w:val="Compact"/>
        <w:numPr>
          <w:ilvl w:val="0"/>
          <w:numId w:val="2"/>
        </w:numPr>
        <w:spacing w:before="0" w:after="0"/>
        <w:rPr>
          <w:rFonts w:ascii="Times New Roman" w:hAnsi="Times New Roman" w:cs="Times New Roman"/>
          <w:sz w:val="22"/>
          <w:szCs w:val="22"/>
        </w:rPr>
      </w:pPr>
      <w:r w:rsidRPr="00212B47">
        <w:rPr>
          <w:rFonts w:ascii="Times New Roman" w:hAnsi="Times New Roman" w:cs="Times New Roman"/>
          <w:sz w:val="22"/>
          <w:szCs w:val="22"/>
        </w:rPr>
        <w:t>riješiti imovinskopravne odnose u slučajevima u kojima to zahtijeva Zakon o komunalnom gospodarstvu;</w:t>
      </w:r>
    </w:p>
    <w:p w14:paraId="7230E65D" w14:textId="719072A1" w:rsidR="00212B47" w:rsidRPr="00212B47" w:rsidRDefault="00212B47" w:rsidP="00212B47">
      <w:pPr>
        <w:pStyle w:val="Compact"/>
        <w:numPr>
          <w:ilvl w:val="0"/>
          <w:numId w:val="2"/>
        </w:numPr>
        <w:spacing w:before="0" w:after="0"/>
        <w:rPr>
          <w:rFonts w:ascii="Times New Roman" w:hAnsi="Times New Roman" w:cs="Times New Roman"/>
          <w:sz w:val="22"/>
          <w:szCs w:val="22"/>
        </w:rPr>
      </w:pPr>
      <w:r w:rsidRPr="00212B47">
        <w:rPr>
          <w:rFonts w:ascii="Times New Roman" w:hAnsi="Times New Roman" w:cs="Times New Roman"/>
          <w:sz w:val="22"/>
          <w:szCs w:val="22"/>
        </w:rPr>
        <w:t>osigurati odgovarajuću zaštitu posjeda i stvarnih prava Općine Mljet</w:t>
      </w:r>
      <w:r w:rsidR="00FA2E2A">
        <w:rPr>
          <w:rFonts w:ascii="Times New Roman" w:hAnsi="Times New Roman" w:cs="Times New Roman"/>
          <w:sz w:val="22"/>
          <w:szCs w:val="22"/>
        </w:rPr>
        <w:t xml:space="preserve"> i</w:t>
      </w:r>
    </w:p>
    <w:p w14:paraId="59027931" w14:textId="77777777" w:rsidR="00212B47" w:rsidRPr="00212B47" w:rsidRDefault="00212B47" w:rsidP="00212B47">
      <w:pPr>
        <w:pStyle w:val="Compact"/>
        <w:numPr>
          <w:ilvl w:val="0"/>
          <w:numId w:val="2"/>
        </w:numPr>
        <w:spacing w:before="0" w:after="0"/>
        <w:rPr>
          <w:rFonts w:ascii="Times New Roman" w:hAnsi="Times New Roman" w:cs="Times New Roman"/>
          <w:sz w:val="22"/>
          <w:szCs w:val="22"/>
        </w:rPr>
      </w:pPr>
      <w:r w:rsidRPr="00212B47">
        <w:rPr>
          <w:rFonts w:ascii="Times New Roman" w:hAnsi="Times New Roman" w:cs="Times New Roman"/>
          <w:sz w:val="22"/>
          <w:szCs w:val="22"/>
        </w:rPr>
        <w:t>izraditi novu odluku u kojoj će svaka pojedina komunalna infrastruktura biti određena na način propisan Zakonom o komunalnom gospodarstvu.</w:t>
      </w:r>
    </w:p>
    <w:p w14:paraId="17BE1C3D" w14:textId="77777777" w:rsidR="00FA2E2A" w:rsidRDefault="00FA2E2A" w:rsidP="00212B47">
      <w:pPr>
        <w:pStyle w:val="Heading3"/>
        <w:spacing w:before="0"/>
        <w:rPr>
          <w:rFonts w:ascii="Times New Roman" w:hAnsi="Times New Roman" w:cs="Times New Roman"/>
          <w:color w:val="auto"/>
          <w:sz w:val="22"/>
          <w:szCs w:val="22"/>
        </w:rPr>
      </w:pPr>
      <w:bookmarkStart w:id="4" w:name="članak-3."/>
      <w:bookmarkEnd w:id="3"/>
    </w:p>
    <w:p w14:paraId="2AE3A7B3" w14:textId="30DE7737" w:rsidR="00FA2E2A" w:rsidRPr="00FA2E2A" w:rsidRDefault="00FA2E2A" w:rsidP="00FA2E2A">
      <w:pPr>
        <w:pStyle w:val="Heading3"/>
        <w:spacing w:before="0"/>
        <w:ind w:firstLine="720"/>
        <w:rPr>
          <w:rFonts w:ascii="Times New Roman" w:hAnsi="Times New Roman" w:cs="Times New Roman"/>
          <w:b/>
          <w:bCs/>
          <w:color w:val="auto"/>
          <w:sz w:val="22"/>
          <w:szCs w:val="22"/>
        </w:rPr>
      </w:pPr>
      <w:r w:rsidRPr="00FA2E2A">
        <w:rPr>
          <w:rFonts w:ascii="Times New Roman" w:hAnsi="Times New Roman" w:cs="Times New Roman"/>
          <w:b/>
          <w:bCs/>
          <w:color w:val="auto"/>
          <w:sz w:val="22"/>
          <w:szCs w:val="22"/>
        </w:rPr>
        <w:t>Obuhvat komunalne infrastrukture</w:t>
      </w:r>
    </w:p>
    <w:p w14:paraId="4EF02CEF" w14:textId="2986141B" w:rsidR="00212B47" w:rsidRPr="00FA2E2A" w:rsidRDefault="00212B47" w:rsidP="00FA2E2A">
      <w:pPr>
        <w:pStyle w:val="Heading3"/>
        <w:spacing w:before="0"/>
        <w:jc w:val="center"/>
        <w:rPr>
          <w:rFonts w:ascii="Times New Roman" w:hAnsi="Times New Roman" w:cs="Times New Roman"/>
          <w:b/>
          <w:bCs/>
          <w:color w:val="auto"/>
          <w:sz w:val="22"/>
          <w:szCs w:val="22"/>
        </w:rPr>
      </w:pPr>
      <w:r w:rsidRPr="00FA2E2A">
        <w:rPr>
          <w:rFonts w:ascii="Times New Roman" w:hAnsi="Times New Roman" w:cs="Times New Roman"/>
          <w:b/>
          <w:bCs/>
          <w:color w:val="auto"/>
          <w:sz w:val="22"/>
          <w:szCs w:val="22"/>
        </w:rPr>
        <w:t>Članak 3.</w:t>
      </w:r>
    </w:p>
    <w:p w14:paraId="5460B674" w14:textId="77777777" w:rsidR="00212B47" w:rsidRPr="00212B47" w:rsidRDefault="00212B47" w:rsidP="00FA2E2A">
      <w:pPr>
        <w:pStyle w:val="FirstParagraph"/>
        <w:spacing w:before="0" w:after="0"/>
        <w:ind w:firstLine="720"/>
        <w:rPr>
          <w:rFonts w:ascii="Times New Roman" w:hAnsi="Times New Roman" w:cs="Times New Roman"/>
          <w:sz w:val="22"/>
          <w:szCs w:val="22"/>
        </w:rPr>
      </w:pPr>
      <w:bookmarkStart w:id="5" w:name="obuhvat-komunalne-infrastrukture"/>
      <w:bookmarkEnd w:id="4"/>
      <w:r w:rsidRPr="00212B47">
        <w:rPr>
          <w:rFonts w:ascii="Times New Roman" w:hAnsi="Times New Roman" w:cs="Times New Roman"/>
          <w:sz w:val="22"/>
          <w:szCs w:val="22"/>
        </w:rPr>
        <w:t>Postupkom izrade obuhvatit će se najmanje komunalna infrastruktura iz članka 59. Zakona o komunalnom gospodarstvu koja se nalazi na području Općine Mljet, a osobito:</w:t>
      </w:r>
    </w:p>
    <w:p w14:paraId="1D446DEA" w14:textId="77777777" w:rsidR="00212B47" w:rsidRPr="00212B47" w:rsidRDefault="00212B47" w:rsidP="00FA2E2A">
      <w:pPr>
        <w:pStyle w:val="Compact"/>
        <w:numPr>
          <w:ilvl w:val="0"/>
          <w:numId w:val="3"/>
        </w:numPr>
        <w:spacing w:before="0" w:after="0"/>
        <w:rPr>
          <w:rFonts w:ascii="Times New Roman" w:hAnsi="Times New Roman" w:cs="Times New Roman"/>
          <w:sz w:val="22"/>
          <w:szCs w:val="22"/>
        </w:rPr>
      </w:pPr>
      <w:r w:rsidRPr="00212B47">
        <w:rPr>
          <w:rFonts w:ascii="Times New Roman" w:hAnsi="Times New Roman" w:cs="Times New Roman"/>
          <w:sz w:val="22"/>
          <w:szCs w:val="22"/>
        </w:rPr>
        <w:t>nerazvrstane ceste,</w:t>
      </w:r>
    </w:p>
    <w:p w14:paraId="65396174" w14:textId="77777777" w:rsidR="00212B47" w:rsidRPr="00212B47" w:rsidRDefault="00212B47" w:rsidP="00FA2E2A">
      <w:pPr>
        <w:pStyle w:val="Compact"/>
        <w:numPr>
          <w:ilvl w:val="0"/>
          <w:numId w:val="3"/>
        </w:numPr>
        <w:spacing w:before="0" w:after="0"/>
        <w:rPr>
          <w:rFonts w:ascii="Times New Roman" w:hAnsi="Times New Roman" w:cs="Times New Roman"/>
          <w:sz w:val="22"/>
          <w:szCs w:val="22"/>
        </w:rPr>
      </w:pPr>
      <w:r w:rsidRPr="00212B47">
        <w:rPr>
          <w:rFonts w:ascii="Times New Roman" w:hAnsi="Times New Roman" w:cs="Times New Roman"/>
          <w:sz w:val="22"/>
          <w:szCs w:val="22"/>
        </w:rPr>
        <w:t>javne prometne površine na kojima nije dopušten promet motornih vozila,</w:t>
      </w:r>
    </w:p>
    <w:p w14:paraId="655C88DD" w14:textId="77777777" w:rsidR="00212B47" w:rsidRPr="00212B47" w:rsidRDefault="00212B47" w:rsidP="00FA2E2A">
      <w:pPr>
        <w:pStyle w:val="Compact"/>
        <w:numPr>
          <w:ilvl w:val="0"/>
          <w:numId w:val="3"/>
        </w:numPr>
        <w:spacing w:before="0" w:after="0"/>
        <w:rPr>
          <w:rFonts w:ascii="Times New Roman" w:hAnsi="Times New Roman" w:cs="Times New Roman"/>
          <w:sz w:val="22"/>
          <w:szCs w:val="22"/>
        </w:rPr>
      </w:pPr>
      <w:r w:rsidRPr="00212B47">
        <w:rPr>
          <w:rFonts w:ascii="Times New Roman" w:hAnsi="Times New Roman" w:cs="Times New Roman"/>
          <w:sz w:val="22"/>
          <w:szCs w:val="22"/>
        </w:rPr>
        <w:lastRenderedPageBreak/>
        <w:t>javna parkirališta,</w:t>
      </w:r>
    </w:p>
    <w:p w14:paraId="29FB6B71" w14:textId="77777777" w:rsidR="00212B47" w:rsidRPr="00212B47" w:rsidRDefault="00212B47" w:rsidP="00FA2E2A">
      <w:pPr>
        <w:pStyle w:val="Compact"/>
        <w:numPr>
          <w:ilvl w:val="0"/>
          <w:numId w:val="3"/>
        </w:numPr>
        <w:spacing w:before="0" w:after="0"/>
        <w:rPr>
          <w:rFonts w:ascii="Times New Roman" w:hAnsi="Times New Roman" w:cs="Times New Roman"/>
          <w:sz w:val="22"/>
          <w:szCs w:val="22"/>
        </w:rPr>
      </w:pPr>
      <w:r w:rsidRPr="00212B47">
        <w:rPr>
          <w:rFonts w:ascii="Times New Roman" w:hAnsi="Times New Roman" w:cs="Times New Roman"/>
          <w:sz w:val="22"/>
          <w:szCs w:val="22"/>
        </w:rPr>
        <w:t>javne garaže,</w:t>
      </w:r>
    </w:p>
    <w:p w14:paraId="2D5589C5" w14:textId="77777777" w:rsidR="00212B47" w:rsidRPr="00212B47" w:rsidRDefault="00212B47" w:rsidP="00FA2E2A">
      <w:pPr>
        <w:pStyle w:val="Compact"/>
        <w:numPr>
          <w:ilvl w:val="0"/>
          <w:numId w:val="3"/>
        </w:numPr>
        <w:spacing w:before="0" w:after="0"/>
        <w:rPr>
          <w:rFonts w:ascii="Times New Roman" w:hAnsi="Times New Roman" w:cs="Times New Roman"/>
          <w:sz w:val="22"/>
          <w:szCs w:val="22"/>
        </w:rPr>
      </w:pPr>
      <w:r w:rsidRPr="00212B47">
        <w:rPr>
          <w:rFonts w:ascii="Times New Roman" w:hAnsi="Times New Roman" w:cs="Times New Roman"/>
          <w:sz w:val="22"/>
          <w:szCs w:val="22"/>
        </w:rPr>
        <w:t>javne zelene površine,</w:t>
      </w:r>
    </w:p>
    <w:p w14:paraId="45931B7D" w14:textId="77777777" w:rsidR="00212B47" w:rsidRPr="00212B47" w:rsidRDefault="00212B47" w:rsidP="00FA2E2A">
      <w:pPr>
        <w:pStyle w:val="Compact"/>
        <w:numPr>
          <w:ilvl w:val="0"/>
          <w:numId w:val="3"/>
        </w:numPr>
        <w:spacing w:before="0" w:after="0"/>
        <w:rPr>
          <w:rFonts w:ascii="Times New Roman" w:hAnsi="Times New Roman" w:cs="Times New Roman"/>
          <w:sz w:val="22"/>
          <w:szCs w:val="22"/>
        </w:rPr>
      </w:pPr>
      <w:r w:rsidRPr="00212B47">
        <w:rPr>
          <w:rFonts w:ascii="Times New Roman" w:hAnsi="Times New Roman" w:cs="Times New Roman"/>
          <w:sz w:val="22"/>
          <w:szCs w:val="22"/>
        </w:rPr>
        <w:t>građevine i uređaji javne namjene,</w:t>
      </w:r>
    </w:p>
    <w:p w14:paraId="37926AD8" w14:textId="77777777" w:rsidR="00212B47" w:rsidRPr="00212B47" w:rsidRDefault="00212B47" w:rsidP="00FA2E2A">
      <w:pPr>
        <w:pStyle w:val="Compact"/>
        <w:numPr>
          <w:ilvl w:val="0"/>
          <w:numId w:val="3"/>
        </w:numPr>
        <w:spacing w:before="0" w:after="0"/>
        <w:rPr>
          <w:rFonts w:ascii="Times New Roman" w:hAnsi="Times New Roman" w:cs="Times New Roman"/>
          <w:sz w:val="22"/>
          <w:szCs w:val="22"/>
        </w:rPr>
      </w:pPr>
      <w:r w:rsidRPr="00212B47">
        <w:rPr>
          <w:rFonts w:ascii="Times New Roman" w:hAnsi="Times New Roman" w:cs="Times New Roman"/>
          <w:sz w:val="22"/>
          <w:szCs w:val="22"/>
        </w:rPr>
        <w:t>javna rasvjeta,</w:t>
      </w:r>
    </w:p>
    <w:p w14:paraId="0719B18C" w14:textId="44CEEA42" w:rsidR="00212B47" w:rsidRPr="00212B47" w:rsidRDefault="00212B47" w:rsidP="00FA2E2A">
      <w:pPr>
        <w:pStyle w:val="Compact"/>
        <w:numPr>
          <w:ilvl w:val="0"/>
          <w:numId w:val="3"/>
        </w:numPr>
        <w:spacing w:before="0" w:after="0"/>
        <w:rPr>
          <w:rFonts w:ascii="Times New Roman" w:hAnsi="Times New Roman" w:cs="Times New Roman"/>
          <w:sz w:val="22"/>
          <w:szCs w:val="22"/>
        </w:rPr>
      </w:pPr>
      <w:r w:rsidRPr="00212B47">
        <w:rPr>
          <w:rFonts w:ascii="Times New Roman" w:hAnsi="Times New Roman" w:cs="Times New Roman"/>
          <w:sz w:val="22"/>
          <w:szCs w:val="22"/>
        </w:rPr>
        <w:t>groblja i krematoriji na grobljima</w:t>
      </w:r>
      <w:r w:rsidR="00FA2E2A">
        <w:rPr>
          <w:rFonts w:ascii="Times New Roman" w:hAnsi="Times New Roman" w:cs="Times New Roman"/>
          <w:sz w:val="22"/>
          <w:szCs w:val="22"/>
        </w:rPr>
        <w:t xml:space="preserve"> i</w:t>
      </w:r>
    </w:p>
    <w:p w14:paraId="7FBCE980" w14:textId="77777777" w:rsidR="00212B47" w:rsidRPr="00212B47" w:rsidRDefault="00212B47" w:rsidP="00FA2E2A">
      <w:pPr>
        <w:pStyle w:val="Compact"/>
        <w:numPr>
          <w:ilvl w:val="0"/>
          <w:numId w:val="3"/>
        </w:numPr>
        <w:spacing w:before="0" w:after="0"/>
        <w:rPr>
          <w:rFonts w:ascii="Times New Roman" w:hAnsi="Times New Roman" w:cs="Times New Roman"/>
          <w:sz w:val="22"/>
          <w:szCs w:val="22"/>
        </w:rPr>
      </w:pPr>
      <w:r w:rsidRPr="00212B47">
        <w:rPr>
          <w:rFonts w:ascii="Times New Roman" w:hAnsi="Times New Roman" w:cs="Times New Roman"/>
          <w:sz w:val="22"/>
          <w:szCs w:val="22"/>
        </w:rPr>
        <w:t>građevine namijenjene obavljanju javnog prijevoza,</w:t>
      </w:r>
    </w:p>
    <w:p w14:paraId="0D56C2B2" w14:textId="77777777" w:rsidR="00212B47" w:rsidRPr="00212B47" w:rsidRDefault="00212B47" w:rsidP="00212B47">
      <w:pPr>
        <w:pStyle w:val="FirstParagraph"/>
        <w:spacing w:before="0" w:after="0"/>
        <w:rPr>
          <w:rFonts w:ascii="Times New Roman" w:hAnsi="Times New Roman" w:cs="Times New Roman"/>
          <w:sz w:val="22"/>
          <w:szCs w:val="22"/>
        </w:rPr>
      </w:pPr>
      <w:r w:rsidRPr="00212B47">
        <w:rPr>
          <w:rFonts w:ascii="Times New Roman" w:hAnsi="Times New Roman" w:cs="Times New Roman"/>
          <w:sz w:val="22"/>
          <w:szCs w:val="22"/>
        </w:rPr>
        <w:t>kao i druge građevine koje se, sukladno Zakonu o komunalnom gospodarstvu, mogu odrediti kao komunalna infrastruktura.</w:t>
      </w:r>
    </w:p>
    <w:p w14:paraId="68FCD88D" w14:textId="77777777" w:rsidR="00FA2E2A" w:rsidRDefault="00FA2E2A" w:rsidP="00212B47">
      <w:pPr>
        <w:pStyle w:val="Heading3"/>
        <w:spacing w:before="0"/>
        <w:rPr>
          <w:rFonts w:ascii="Times New Roman" w:hAnsi="Times New Roman" w:cs="Times New Roman"/>
          <w:color w:val="auto"/>
          <w:sz w:val="22"/>
          <w:szCs w:val="22"/>
        </w:rPr>
      </w:pPr>
      <w:bookmarkStart w:id="6" w:name="članak-4."/>
      <w:bookmarkEnd w:id="5"/>
    </w:p>
    <w:p w14:paraId="01A2D170" w14:textId="43652A23" w:rsidR="00FA2E2A" w:rsidRPr="00FA2E2A" w:rsidRDefault="00FA2E2A" w:rsidP="00FA2E2A">
      <w:pPr>
        <w:pStyle w:val="Heading3"/>
        <w:spacing w:before="0"/>
        <w:ind w:firstLine="720"/>
        <w:rPr>
          <w:rFonts w:ascii="Times New Roman" w:hAnsi="Times New Roman" w:cs="Times New Roman"/>
          <w:b/>
          <w:bCs/>
          <w:color w:val="auto"/>
          <w:sz w:val="22"/>
          <w:szCs w:val="22"/>
        </w:rPr>
      </w:pPr>
      <w:r w:rsidRPr="00FA2E2A">
        <w:rPr>
          <w:rFonts w:ascii="Times New Roman" w:hAnsi="Times New Roman" w:cs="Times New Roman"/>
          <w:b/>
          <w:bCs/>
          <w:color w:val="auto"/>
          <w:sz w:val="22"/>
          <w:szCs w:val="22"/>
        </w:rPr>
        <w:t>Evidentiranje i identifikacija nekretnina</w:t>
      </w:r>
    </w:p>
    <w:p w14:paraId="5477EF6B" w14:textId="20D36600" w:rsidR="00212B47" w:rsidRPr="00FA2E2A" w:rsidRDefault="00212B47" w:rsidP="00FA2E2A">
      <w:pPr>
        <w:pStyle w:val="Heading3"/>
        <w:spacing w:before="0"/>
        <w:jc w:val="center"/>
        <w:rPr>
          <w:rFonts w:ascii="Times New Roman" w:hAnsi="Times New Roman" w:cs="Times New Roman"/>
          <w:b/>
          <w:bCs/>
          <w:color w:val="auto"/>
          <w:sz w:val="22"/>
          <w:szCs w:val="22"/>
        </w:rPr>
      </w:pPr>
      <w:r w:rsidRPr="00FA2E2A">
        <w:rPr>
          <w:rFonts w:ascii="Times New Roman" w:hAnsi="Times New Roman" w:cs="Times New Roman"/>
          <w:b/>
          <w:bCs/>
          <w:color w:val="auto"/>
          <w:sz w:val="22"/>
          <w:szCs w:val="22"/>
        </w:rPr>
        <w:t>Članak 4.</w:t>
      </w:r>
    </w:p>
    <w:p w14:paraId="6EF4E016" w14:textId="77777777" w:rsidR="00212B47" w:rsidRPr="00212B47" w:rsidRDefault="00212B47" w:rsidP="00FA2E2A">
      <w:pPr>
        <w:pStyle w:val="FirstParagraph"/>
        <w:spacing w:before="0" w:after="0"/>
        <w:ind w:firstLine="720"/>
        <w:rPr>
          <w:rFonts w:ascii="Times New Roman" w:hAnsi="Times New Roman" w:cs="Times New Roman"/>
          <w:sz w:val="22"/>
          <w:szCs w:val="22"/>
        </w:rPr>
      </w:pPr>
      <w:bookmarkStart w:id="7" w:name="X77ca6adbfbfc3efde16379a7ee9678208ac5bb3"/>
      <w:bookmarkEnd w:id="6"/>
      <w:r w:rsidRPr="00212B47">
        <w:rPr>
          <w:rFonts w:ascii="Times New Roman" w:hAnsi="Times New Roman" w:cs="Times New Roman"/>
          <w:sz w:val="22"/>
          <w:szCs w:val="22"/>
        </w:rPr>
        <w:t>Za svaku pojedinu komunalnu infrastrukturu potrebno je utvrditi najmanje:</w:t>
      </w:r>
    </w:p>
    <w:p w14:paraId="434597E4" w14:textId="77777777" w:rsidR="00212B47" w:rsidRPr="00212B47" w:rsidRDefault="00212B47" w:rsidP="00212B47">
      <w:pPr>
        <w:pStyle w:val="Compact"/>
        <w:numPr>
          <w:ilvl w:val="0"/>
          <w:numId w:val="4"/>
        </w:numPr>
        <w:spacing w:before="0" w:after="0"/>
        <w:rPr>
          <w:rFonts w:ascii="Times New Roman" w:hAnsi="Times New Roman" w:cs="Times New Roman"/>
          <w:sz w:val="22"/>
          <w:szCs w:val="22"/>
        </w:rPr>
      </w:pPr>
      <w:r w:rsidRPr="00212B47">
        <w:rPr>
          <w:rFonts w:ascii="Times New Roman" w:hAnsi="Times New Roman" w:cs="Times New Roman"/>
          <w:sz w:val="22"/>
          <w:szCs w:val="22"/>
        </w:rPr>
        <w:t>naziv komunalne infrastrukture;</w:t>
      </w:r>
    </w:p>
    <w:p w14:paraId="5FE0CEE2" w14:textId="77777777" w:rsidR="00212B47" w:rsidRPr="00212B47" w:rsidRDefault="00212B47" w:rsidP="00212B47">
      <w:pPr>
        <w:pStyle w:val="Compact"/>
        <w:numPr>
          <w:ilvl w:val="0"/>
          <w:numId w:val="4"/>
        </w:numPr>
        <w:spacing w:before="0" w:after="0"/>
        <w:rPr>
          <w:rFonts w:ascii="Times New Roman" w:hAnsi="Times New Roman" w:cs="Times New Roman"/>
          <w:sz w:val="22"/>
          <w:szCs w:val="22"/>
        </w:rPr>
      </w:pPr>
      <w:r w:rsidRPr="00212B47">
        <w:rPr>
          <w:rFonts w:ascii="Times New Roman" w:hAnsi="Times New Roman" w:cs="Times New Roman"/>
          <w:sz w:val="22"/>
          <w:szCs w:val="22"/>
        </w:rPr>
        <w:t>vrstu komunalne infrastrukture;</w:t>
      </w:r>
    </w:p>
    <w:p w14:paraId="4E6D91C3" w14:textId="77777777" w:rsidR="00212B47" w:rsidRPr="00212B47" w:rsidRDefault="00212B47" w:rsidP="00212B47">
      <w:pPr>
        <w:pStyle w:val="Compact"/>
        <w:numPr>
          <w:ilvl w:val="0"/>
          <w:numId w:val="4"/>
        </w:numPr>
        <w:spacing w:before="0" w:after="0"/>
        <w:rPr>
          <w:rFonts w:ascii="Times New Roman" w:hAnsi="Times New Roman" w:cs="Times New Roman"/>
          <w:sz w:val="22"/>
          <w:szCs w:val="22"/>
        </w:rPr>
      </w:pPr>
      <w:r w:rsidRPr="00212B47">
        <w:rPr>
          <w:rFonts w:ascii="Times New Roman" w:hAnsi="Times New Roman" w:cs="Times New Roman"/>
          <w:sz w:val="22"/>
          <w:szCs w:val="22"/>
        </w:rPr>
        <w:t>katastarsku općinu;</w:t>
      </w:r>
    </w:p>
    <w:p w14:paraId="5C7DC1A0" w14:textId="77777777" w:rsidR="00212B47" w:rsidRPr="00212B47" w:rsidRDefault="00212B47" w:rsidP="00212B47">
      <w:pPr>
        <w:pStyle w:val="Compact"/>
        <w:numPr>
          <w:ilvl w:val="0"/>
          <w:numId w:val="4"/>
        </w:numPr>
        <w:spacing w:before="0" w:after="0"/>
        <w:rPr>
          <w:rFonts w:ascii="Times New Roman" w:hAnsi="Times New Roman" w:cs="Times New Roman"/>
          <w:sz w:val="22"/>
          <w:szCs w:val="22"/>
        </w:rPr>
      </w:pPr>
      <w:r w:rsidRPr="00212B47">
        <w:rPr>
          <w:rFonts w:ascii="Times New Roman" w:hAnsi="Times New Roman" w:cs="Times New Roman"/>
          <w:sz w:val="22"/>
          <w:szCs w:val="22"/>
        </w:rPr>
        <w:t>broj katastarske čestice;</w:t>
      </w:r>
    </w:p>
    <w:p w14:paraId="5F7A0485" w14:textId="77777777" w:rsidR="00212B47" w:rsidRPr="00212B47" w:rsidRDefault="00212B47" w:rsidP="00212B47">
      <w:pPr>
        <w:pStyle w:val="Compact"/>
        <w:numPr>
          <w:ilvl w:val="0"/>
          <w:numId w:val="4"/>
        </w:numPr>
        <w:spacing w:before="0" w:after="0"/>
        <w:rPr>
          <w:rFonts w:ascii="Times New Roman" w:hAnsi="Times New Roman" w:cs="Times New Roman"/>
          <w:sz w:val="22"/>
          <w:szCs w:val="22"/>
        </w:rPr>
      </w:pPr>
      <w:r w:rsidRPr="00212B47">
        <w:rPr>
          <w:rFonts w:ascii="Times New Roman" w:hAnsi="Times New Roman" w:cs="Times New Roman"/>
          <w:sz w:val="22"/>
          <w:szCs w:val="22"/>
        </w:rPr>
        <w:t>broj zemljišnoknjižne čestice, ako se razlikuje od katastarske čestice;</w:t>
      </w:r>
    </w:p>
    <w:p w14:paraId="670C43A5" w14:textId="77777777" w:rsidR="00212B47" w:rsidRPr="00212B47" w:rsidRDefault="00212B47" w:rsidP="00212B47">
      <w:pPr>
        <w:pStyle w:val="Compact"/>
        <w:numPr>
          <w:ilvl w:val="0"/>
          <w:numId w:val="4"/>
        </w:numPr>
        <w:spacing w:before="0" w:after="0"/>
        <w:rPr>
          <w:rFonts w:ascii="Times New Roman" w:hAnsi="Times New Roman" w:cs="Times New Roman"/>
          <w:sz w:val="22"/>
          <w:szCs w:val="22"/>
        </w:rPr>
      </w:pPr>
      <w:r w:rsidRPr="00212B47">
        <w:rPr>
          <w:rFonts w:ascii="Times New Roman" w:hAnsi="Times New Roman" w:cs="Times New Roman"/>
          <w:sz w:val="22"/>
          <w:szCs w:val="22"/>
        </w:rPr>
        <w:t>površinu;</w:t>
      </w:r>
    </w:p>
    <w:p w14:paraId="5C8C0F45" w14:textId="77777777" w:rsidR="00212B47" w:rsidRPr="00212B47" w:rsidRDefault="00212B47" w:rsidP="00212B47">
      <w:pPr>
        <w:pStyle w:val="Compact"/>
        <w:numPr>
          <w:ilvl w:val="0"/>
          <w:numId w:val="4"/>
        </w:numPr>
        <w:spacing w:before="0" w:after="0"/>
        <w:rPr>
          <w:rFonts w:ascii="Times New Roman" w:hAnsi="Times New Roman" w:cs="Times New Roman"/>
          <w:sz w:val="22"/>
          <w:szCs w:val="22"/>
        </w:rPr>
      </w:pPr>
      <w:r w:rsidRPr="00212B47">
        <w:rPr>
          <w:rFonts w:ascii="Times New Roman" w:hAnsi="Times New Roman" w:cs="Times New Roman"/>
          <w:sz w:val="22"/>
          <w:szCs w:val="22"/>
        </w:rPr>
        <w:t>stvarnu namjenu;</w:t>
      </w:r>
    </w:p>
    <w:p w14:paraId="0432AD5A" w14:textId="77777777" w:rsidR="00212B47" w:rsidRPr="00212B47" w:rsidRDefault="00212B47" w:rsidP="00212B47">
      <w:pPr>
        <w:pStyle w:val="Compact"/>
        <w:numPr>
          <w:ilvl w:val="0"/>
          <w:numId w:val="4"/>
        </w:numPr>
        <w:spacing w:before="0" w:after="0"/>
        <w:rPr>
          <w:rFonts w:ascii="Times New Roman" w:hAnsi="Times New Roman" w:cs="Times New Roman"/>
          <w:sz w:val="22"/>
          <w:szCs w:val="22"/>
        </w:rPr>
      </w:pPr>
      <w:r w:rsidRPr="00212B47">
        <w:rPr>
          <w:rFonts w:ascii="Times New Roman" w:hAnsi="Times New Roman" w:cs="Times New Roman"/>
          <w:sz w:val="22"/>
          <w:szCs w:val="22"/>
        </w:rPr>
        <w:t>podatak o vlasniku odnosno suvlasnicima;</w:t>
      </w:r>
    </w:p>
    <w:p w14:paraId="2730FCA9" w14:textId="77777777" w:rsidR="00212B47" w:rsidRPr="00212B47" w:rsidRDefault="00212B47" w:rsidP="00212B47">
      <w:pPr>
        <w:pStyle w:val="Compact"/>
        <w:numPr>
          <w:ilvl w:val="0"/>
          <w:numId w:val="4"/>
        </w:numPr>
        <w:spacing w:before="0" w:after="0"/>
        <w:rPr>
          <w:rFonts w:ascii="Times New Roman" w:hAnsi="Times New Roman" w:cs="Times New Roman"/>
          <w:sz w:val="22"/>
          <w:szCs w:val="22"/>
        </w:rPr>
      </w:pPr>
      <w:r w:rsidRPr="00212B47">
        <w:rPr>
          <w:rFonts w:ascii="Times New Roman" w:hAnsi="Times New Roman" w:cs="Times New Roman"/>
          <w:sz w:val="22"/>
          <w:szCs w:val="22"/>
        </w:rPr>
        <w:t>podatak o posjedniku odnosno neposrednom faktičnom korisniku;</w:t>
      </w:r>
    </w:p>
    <w:p w14:paraId="1D59A442" w14:textId="77777777" w:rsidR="00212B47" w:rsidRPr="00212B47" w:rsidRDefault="00212B47" w:rsidP="00212B47">
      <w:pPr>
        <w:pStyle w:val="Compact"/>
        <w:numPr>
          <w:ilvl w:val="0"/>
          <w:numId w:val="4"/>
        </w:numPr>
        <w:spacing w:before="0" w:after="0"/>
        <w:rPr>
          <w:rFonts w:ascii="Times New Roman" w:hAnsi="Times New Roman" w:cs="Times New Roman"/>
          <w:sz w:val="22"/>
          <w:szCs w:val="22"/>
        </w:rPr>
      </w:pPr>
      <w:r w:rsidRPr="00212B47">
        <w:rPr>
          <w:rFonts w:ascii="Times New Roman" w:hAnsi="Times New Roman" w:cs="Times New Roman"/>
          <w:sz w:val="22"/>
          <w:szCs w:val="22"/>
        </w:rPr>
        <w:t>postojeće terete i druga stvarna prava;</w:t>
      </w:r>
    </w:p>
    <w:p w14:paraId="12FF28AF" w14:textId="77777777" w:rsidR="00212B47" w:rsidRPr="00212B47" w:rsidRDefault="00212B47" w:rsidP="00212B47">
      <w:pPr>
        <w:pStyle w:val="Compact"/>
        <w:numPr>
          <w:ilvl w:val="0"/>
          <w:numId w:val="4"/>
        </w:numPr>
        <w:spacing w:before="0" w:after="0"/>
        <w:rPr>
          <w:rFonts w:ascii="Times New Roman" w:hAnsi="Times New Roman" w:cs="Times New Roman"/>
          <w:sz w:val="22"/>
          <w:szCs w:val="22"/>
        </w:rPr>
      </w:pPr>
      <w:r w:rsidRPr="00212B47">
        <w:rPr>
          <w:rFonts w:ascii="Times New Roman" w:hAnsi="Times New Roman" w:cs="Times New Roman"/>
          <w:sz w:val="22"/>
          <w:szCs w:val="22"/>
        </w:rPr>
        <w:t>postojeće zemljišnoknjižne i katastarske upise;</w:t>
      </w:r>
    </w:p>
    <w:p w14:paraId="61C87799" w14:textId="77777777" w:rsidR="00212B47" w:rsidRPr="00212B47" w:rsidRDefault="00212B47" w:rsidP="00212B47">
      <w:pPr>
        <w:pStyle w:val="Compact"/>
        <w:numPr>
          <w:ilvl w:val="0"/>
          <w:numId w:val="4"/>
        </w:numPr>
        <w:spacing w:before="0" w:after="0"/>
        <w:rPr>
          <w:rFonts w:ascii="Times New Roman" w:hAnsi="Times New Roman" w:cs="Times New Roman"/>
          <w:sz w:val="22"/>
          <w:szCs w:val="22"/>
        </w:rPr>
      </w:pPr>
      <w:r w:rsidRPr="00212B47">
        <w:rPr>
          <w:rFonts w:ascii="Times New Roman" w:hAnsi="Times New Roman" w:cs="Times New Roman"/>
          <w:sz w:val="22"/>
          <w:szCs w:val="22"/>
        </w:rPr>
        <w:t>način i vrijeme izgradnje odnosno uređenja infrastrukture;</w:t>
      </w:r>
    </w:p>
    <w:p w14:paraId="62A100FF" w14:textId="79832526" w:rsidR="00212B47" w:rsidRPr="00212B47" w:rsidRDefault="00212B47" w:rsidP="00212B47">
      <w:pPr>
        <w:pStyle w:val="Compact"/>
        <w:numPr>
          <w:ilvl w:val="0"/>
          <w:numId w:val="4"/>
        </w:numPr>
        <w:spacing w:before="0" w:after="0"/>
        <w:rPr>
          <w:rFonts w:ascii="Times New Roman" w:hAnsi="Times New Roman" w:cs="Times New Roman"/>
          <w:sz w:val="22"/>
          <w:szCs w:val="22"/>
        </w:rPr>
      </w:pPr>
      <w:r w:rsidRPr="00212B47">
        <w:rPr>
          <w:rFonts w:ascii="Times New Roman" w:hAnsi="Times New Roman" w:cs="Times New Roman"/>
          <w:sz w:val="22"/>
          <w:szCs w:val="22"/>
        </w:rPr>
        <w:t>podatke o financiranju izgradnje, uređenja i održavanja, kada postoje</w:t>
      </w:r>
      <w:r w:rsidR="00FA2E2A">
        <w:rPr>
          <w:rFonts w:ascii="Times New Roman" w:hAnsi="Times New Roman" w:cs="Times New Roman"/>
          <w:sz w:val="22"/>
          <w:szCs w:val="22"/>
        </w:rPr>
        <w:t xml:space="preserve"> i</w:t>
      </w:r>
    </w:p>
    <w:p w14:paraId="55B01D5D" w14:textId="77777777" w:rsidR="00212B47" w:rsidRPr="00212B47" w:rsidRDefault="00212B47" w:rsidP="00212B47">
      <w:pPr>
        <w:pStyle w:val="Compact"/>
        <w:numPr>
          <w:ilvl w:val="0"/>
          <w:numId w:val="4"/>
        </w:numPr>
        <w:spacing w:before="0" w:after="0"/>
        <w:rPr>
          <w:rFonts w:ascii="Times New Roman" w:hAnsi="Times New Roman" w:cs="Times New Roman"/>
          <w:sz w:val="22"/>
          <w:szCs w:val="22"/>
        </w:rPr>
      </w:pPr>
      <w:r w:rsidRPr="00212B47">
        <w:rPr>
          <w:rFonts w:ascii="Times New Roman" w:hAnsi="Times New Roman" w:cs="Times New Roman"/>
          <w:sz w:val="22"/>
          <w:szCs w:val="22"/>
        </w:rPr>
        <w:t>drugu dokumentaciju potrebnu za utvrđivanje stvarnog i pravnog statusa.</w:t>
      </w:r>
    </w:p>
    <w:p w14:paraId="52BBCAE1" w14:textId="77777777" w:rsidR="00FA2E2A" w:rsidRDefault="00FA2E2A" w:rsidP="00212B47">
      <w:pPr>
        <w:pStyle w:val="Heading3"/>
        <w:spacing w:before="0"/>
        <w:rPr>
          <w:rFonts w:ascii="Times New Roman" w:hAnsi="Times New Roman" w:cs="Times New Roman"/>
          <w:color w:val="auto"/>
          <w:sz w:val="22"/>
          <w:szCs w:val="22"/>
        </w:rPr>
      </w:pPr>
      <w:bookmarkStart w:id="8" w:name="članak-5."/>
      <w:bookmarkEnd w:id="7"/>
    </w:p>
    <w:p w14:paraId="3349F066" w14:textId="383CEF1D" w:rsidR="00FA2E2A" w:rsidRPr="00FA2E2A" w:rsidRDefault="00FA2E2A" w:rsidP="00FA2E2A">
      <w:pPr>
        <w:pStyle w:val="Heading3"/>
        <w:spacing w:before="0"/>
        <w:ind w:firstLine="720"/>
        <w:rPr>
          <w:rFonts w:ascii="Times New Roman" w:hAnsi="Times New Roman" w:cs="Times New Roman"/>
          <w:b/>
          <w:bCs/>
          <w:color w:val="auto"/>
          <w:sz w:val="22"/>
          <w:szCs w:val="22"/>
        </w:rPr>
      </w:pPr>
      <w:r w:rsidRPr="00FA2E2A">
        <w:rPr>
          <w:rFonts w:ascii="Times New Roman" w:hAnsi="Times New Roman" w:cs="Times New Roman"/>
          <w:b/>
          <w:bCs/>
          <w:color w:val="auto"/>
          <w:sz w:val="22"/>
          <w:szCs w:val="22"/>
        </w:rPr>
        <w:t>Imovinskopravni odnosi</w:t>
      </w:r>
    </w:p>
    <w:p w14:paraId="606353BF" w14:textId="0962EDD0" w:rsidR="00212B47" w:rsidRPr="00FA2E2A" w:rsidRDefault="00212B47" w:rsidP="00FA2E2A">
      <w:pPr>
        <w:pStyle w:val="Heading3"/>
        <w:spacing w:before="0"/>
        <w:jc w:val="center"/>
        <w:rPr>
          <w:rFonts w:ascii="Times New Roman" w:hAnsi="Times New Roman" w:cs="Times New Roman"/>
          <w:b/>
          <w:bCs/>
          <w:color w:val="auto"/>
          <w:sz w:val="22"/>
          <w:szCs w:val="22"/>
        </w:rPr>
      </w:pPr>
      <w:r w:rsidRPr="00FA2E2A">
        <w:rPr>
          <w:rFonts w:ascii="Times New Roman" w:hAnsi="Times New Roman" w:cs="Times New Roman"/>
          <w:b/>
          <w:bCs/>
          <w:color w:val="auto"/>
          <w:sz w:val="22"/>
          <w:szCs w:val="22"/>
        </w:rPr>
        <w:t>Članak 5.</w:t>
      </w:r>
    </w:p>
    <w:p w14:paraId="1350C0DD" w14:textId="77777777" w:rsidR="00212B47" w:rsidRPr="00212B47" w:rsidRDefault="00212B47" w:rsidP="008C5D11">
      <w:pPr>
        <w:pStyle w:val="FirstParagraph"/>
        <w:spacing w:before="0" w:after="0"/>
        <w:ind w:firstLine="720"/>
        <w:rPr>
          <w:rFonts w:ascii="Times New Roman" w:hAnsi="Times New Roman" w:cs="Times New Roman"/>
          <w:sz w:val="22"/>
          <w:szCs w:val="22"/>
        </w:rPr>
      </w:pPr>
      <w:bookmarkStart w:id="9" w:name="imovinskopravni-odnosi"/>
      <w:bookmarkEnd w:id="8"/>
      <w:r w:rsidRPr="00212B47">
        <w:rPr>
          <w:rFonts w:ascii="Times New Roman" w:hAnsi="Times New Roman" w:cs="Times New Roman"/>
          <w:sz w:val="22"/>
          <w:szCs w:val="22"/>
        </w:rPr>
        <w:t>Za komunalnu infrastrukturu koja se nalazi na nekretnini koja nije u vlasništvu odnosno suvlasništvu Općine Mljet i/ili osobe koja obavlja komunalnu djelatnost, neće se novom odlukom proglasiti status javnog dobra u općoj uporabi prije rješavanja imovinskopravnih odnosa, kada je takvo prethodno rješavanje propisano Zakonom o komunalnom gospodarstvu.</w:t>
      </w:r>
    </w:p>
    <w:p w14:paraId="1C038BC5" w14:textId="77777777" w:rsidR="00212B47" w:rsidRPr="00212B47" w:rsidRDefault="00212B47" w:rsidP="00254AF4">
      <w:pPr>
        <w:pStyle w:val="BodyText"/>
        <w:spacing w:before="0" w:after="0"/>
        <w:ind w:firstLine="720"/>
        <w:rPr>
          <w:rFonts w:ascii="Times New Roman" w:hAnsi="Times New Roman" w:cs="Times New Roman"/>
          <w:sz w:val="22"/>
          <w:szCs w:val="22"/>
        </w:rPr>
      </w:pPr>
      <w:r w:rsidRPr="00212B47">
        <w:rPr>
          <w:rFonts w:ascii="Times New Roman" w:hAnsi="Times New Roman" w:cs="Times New Roman"/>
          <w:sz w:val="22"/>
          <w:szCs w:val="22"/>
        </w:rPr>
        <w:t>Jedinstveni upravni odjel će za svaku takvu nekretninu izraditi pojedinačnu pravnu analizu i predložiti način rješavanja imovinskopravnog odnosa, vodeći računa o:</w:t>
      </w:r>
    </w:p>
    <w:p w14:paraId="4F15C1DB" w14:textId="08892FE5" w:rsidR="00212B47" w:rsidRPr="00212B47" w:rsidRDefault="00212B47" w:rsidP="008C5D11">
      <w:pPr>
        <w:pStyle w:val="Compact"/>
        <w:numPr>
          <w:ilvl w:val="0"/>
          <w:numId w:val="7"/>
        </w:numPr>
        <w:spacing w:before="0" w:after="0"/>
        <w:rPr>
          <w:rFonts w:ascii="Times New Roman" w:hAnsi="Times New Roman" w:cs="Times New Roman"/>
          <w:sz w:val="22"/>
          <w:szCs w:val="22"/>
        </w:rPr>
      </w:pPr>
      <w:r w:rsidRPr="00212B47">
        <w:rPr>
          <w:rFonts w:ascii="Times New Roman" w:hAnsi="Times New Roman" w:cs="Times New Roman"/>
          <w:sz w:val="22"/>
          <w:szCs w:val="22"/>
        </w:rPr>
        <w:t>postojećim zemljišnoknjižnim upisima,</w:t>
      </w:r>
    </w:p>
    <w:p w14:paraId="10BADEBB" w14:textId="77777777" w:rsidR="00212B47" w:rsidRPr="00212B47" w:rsidRDefault="00212B47" w:rsidP="008C5D11">
      <w:pPr>
        <w:pStyle w:val="Compact"/>
        <w:numPr>
          <w:ilvl w:val="0"/>
          <w:numId w:val="7"/>
        </w:numPr>
        <w:spacing w:before="0" w:after="0"/>
        <w:rPr>
          <w:rFonts w:ascii="Times New Roman" w:hAnsi="Times New Roman" w:cs="Times New Roman"/>
          <w:sz w:val="22"/>
          <w:szCs w:val="22"/>
        </w:rPr>
      </w:pPr>
      <w:r w:rsidRPr="00212B47">
        <w:rPr>
          <w:rFonts w:ascii="Times New Roman" w:hAnsi="Times New Roman" w:cs="Times New Roman"/>
          <w:sz w:val="22"/>
          <w:szCs w:val="22"/>
        </w:rPr>
        <w:t>katastarskom stanju,</w:t>
      </w:r>
    </w:p>
    <w:p w14:paraId="6BFF5C2F" w14:textId="77777777" w:rsidR="00212B47" w:rsidRPr="00212B47" w:rsidRDefault="00212B47" w:rsidP="008C5D11">
      <w:pPr>
        <w:pStyle w:val="Compact"/>
        <w:numPr>
          <w:ilvl w:val="0"/>
          <w:numId w:val="7"/>
        </w:numPr>
        <w:spacing w:before="0" w:after="0"/>
        <w:rPr>
          <w:rFonts w:ascii="Times New Roman" w:hAnsi="Times New Roman" w:cs="Times New Roman"/>
          <w:sz w:val="22"/>
          <w:szCs w:val="22"/>
        </w:rPr>
      </w:pPr>
      <w:r w:rsidRPr="00212B47">
        <w:rPr>
          <w:rFonts w:ascii="Times New Roman" w:hAnsi="Times New Roman" w:cs="Times New Roman"/>
          <w:sz w:val="22"/>
          <w:szCs w:val="22"/>
        </w:rPr>
        <w:t>faktičnom stanju,</w:t>
      </w:r>
    </w:p>
    <w:p w14:paraId="3E807661" w14:textId="77777777" w:rsidR="00212B47" w:rsidRPr="00212B47" w:rsidRDefault="00212B47" w:rsidP="008C5D11">
      <w:pPr>
        <w:pStyle w:val="Compact"/>
        <w:numPr>
          <w:ilvl w:val="0"/>
          <w:numId w:val="7"/>
        </w:numPr>
        <w:spacing w:before="0" w:after="0"/>
        <w:rPr>
          <w:rFonts w:ascii="Times New Roman" w:hAnsi="Times New Roman" w:cs="Times New Roman"/>
          <w:sz w:val="22"/>
          <w:szCs w:val="22"/>
        </w:rPr>
      </w:pPr>
      <w:r w:rsidRPr="00212B47">
        <w:rPr>
          <w:rFonts w:ascii="Times New Roman" w:hAnsi="Times New Roman" w:cs="Times New Roman"/>
          <w:sz w:val="22"/>
          <w:szCs w:val="22"/>
        </w:rPr>
        <w:t>povijesti korištenja nekretnine,</w:t>
      </w:r>
    </w:p>
    <w:p w14:paraId="614A3217" w14:textId="77777777" w:rsidR="00212B47" w:rsidRPr="00212B47" w:rsidRDefault="00212B47" w:rsidP="008C5D11">
      <w:pPr>
        <w:pStyle w:val="Compact"/>
        <w:numPr>
          <w:ilvl w:val="0"/>
          <w:numId w:val="7"/>
        </w:numPr>
        <w:spacing w:before="0" w:after="0"/>
        <w:rPr>
          <w:rFonts w:ascii="Times New Roman" w:hAnsi="Times New Roman" w:cs="Times New Roman"/>
          <w:sz w:val="22"/>
          <w:szCs w:val="22"/>
        </w:rPr>
      </w:pPr>
      <w:r w:rsidRPr="00212B47">
        <w:rPr>
          <w:rFonts w:ascii="Times New Roman" w:hAnsi="Times New Roman" w:cs="Times New Roman"/>
          <w:sz w:val="22"/>
          <w:szCs w:val="22"/>
        </w:rPr>
        <w:t>pravnoj osnovi stjecanja i korištenja,</w:t>
      </w:r>
    </w:p>
    <w:p w14:paraId="767087CD" w14:textId="77777777" w:rsidR="00212B47" w:rsidRPr="00212B47" w:rsidRDefault="00212B47" w:rsidP="008C5D11">
      <w:pPr>
        <w:pStyle w:val="Compact"/>
        <w:numPr>
          <w:ilvl w:val="0"/>
          <w:numId w:val="7"/>
        </w:numPr>
        <w:spacing w:before="0" w:after="0"/>
        <w:rPr>
          <w:rFonts w:ascii="Times New Roman" w:hAnsi="Times New Roman" w:cs="Times New Roman"/>
          <w:sz w:val="22"/>
          <w:szCs w:val="22"/>
        </w:rPr>
      </w:pPr>
      <w:r w:rsidRPr="00212B47">
        <w:rPr>
          <w:rFonts w:ascii="Times New Roman" w:hAnsi="Times New Roman" w:cs="Times New Roman"/>
          <w:sz w:val="22"/>
          <w:szCs w:val="22"/>
        </w:rPr>
        <w:t>mogućem postojanju prava Općine Mljet,</w:t>
      </w:r>
    </w:p>
    <w:p w14:paraId="5616AF71" w14:textId="77777777" w:rsidR="00212B47" w:rsidRPr="00212B47" w:rsidRDefault="00212B47" w:rsidP="008C5D11">
      <w:pPr>
        <w:pStyle w:val="Compact"/>
        <w:numPr>
          <w:ilvl w:val="0"/>
          <w:numId w:val="7"/>
        </w:numPr>
        <w:spacing w:before="0" w:after="0"/>
        <w:rPr>
          <w:rFonts w:ascii="Times New Roman" w:hAnsi="Times New Roman" w:cs="Times New Roman"/>
          <w:sz w:val="22"/>
          <w:szCs w:val="22"/>
        </w:rPr>
      </w:pPr>
      <w:r w:rsidRPr="00212B47">
        <w:rPr>
          <w:rFonts w:ascii="Times New Roman" w:hAnsi="Times New Roman" w:cs="Times New Roman"/>
          <w:sz w:val="22"/>
          <w:szCs w:val="22"/>
        </w:rPr>
        <w:t>eventualnom postojanju izvanknjižnog vlasništva,</w:t>
      </w:r>
    </w:p>
    <w:p w14:paraId="3F557883" w14:textId="6ADDBB87" w:rsidR="00212B47" w:rsidRPr="00212B47" w:rsidRDefault="00212B47" w:rsidP="008C5D11">
      <w:pPr>
        <w:pStyle w:val="Compact"/>
        <w:numPr>
          <w:ilvl w:val="0"/>
          <w:numId w:val="7"/>
        </w:numPr>
        <w:spacing w:before="0" w:after="0"/>
        <w:rPr>
          <w:rFonts w:ascii="Times New Roman" w:hAnsi="Times New Roman" w:cs="Times New Roman"/>
          <w:sz w:val="22"/>
          <w:szCs w:val="22"/>
        </w:rPr>
      </w:pPr>
      <w:r w:rsidRPr="00212B47">
        <w:rPr>
          <w:rFonts w:ascii="Times New Roman" w:hAnsi="Times New Roman" w:cs="Times New Roman"/>
          <w:sz w:val="22"/>
          <w:szCs w:val="22"/>
        </w:rPr>
        <w:t>mogućem dosjelosti odnosno drugim zakonom dopuštenim osnovama stjecanja vlasništva</w:t>
      </w:r>
      <w:r w:rsidR="008C5D11">
        <w:rPr>
          <w:rFonts w:ascii="Times New Roman" w:hAnsi="Times New Roman" w:cs="Times New Roman"/>
          <w:sz w:val="22"/>
          <w:szCs w:val="22"/>
        </w:rPr>
        <w:t xml:space="preserve"> i</w:t>
      </w:r>
    </w:p>
    <w:p w14:paraId="4CFD1A19" w14:textId="77777777" w:rsidR="00212B47" w:rsidRPr="00212B47" w:rsidRDefault="00212B47" w:rsidP="008C5D11">
      <w:pPr>
        <w:pStyle w:val="Compact"/>
        <w:numPr>
          <w:ilvl w:val="0"/>
          <w:numId w:val="7"/>
        </w:numPr>
        <w:spacing w:before="0" w:after="0"/>
        <w:rPr>
          <w:rFonts w:ascii="Times New Roman" w:hAnsi="Times New Roman" w:cs="Times New Roman"/>
          <w:sz w:val="22"/>
          <w:szCs w:val="22"/>
        </w:rPr>
      </w:pPr>
      <w:r w:rsidRPr="00212B47">
        <w:rPr>
          <w:rFonts w:ascii="Times New Roman" w:hAnsi="Times New Roman" w:cs="Times New Roman"/>
          <w:sz w:val="22"/>
          <w:szCs w:val="22"/>
        </w:rPr>
        <w:t>javnoj namjeni i stvarnoj funkciji predmetne infrastrukture.</w:t>
      </w:r>
    </w:p>
    <w:p w14:paraId="0003FED6" w14:textId="77777777" w:rsidR="008C5D11" w:rsidRDefault="008C5D11" w:rsidP="00212B47">
      <w:pPr>
        <w:pStyle w:val="Heading3"/>
        <w:spacing w:before="0"/>
        <w:rPr>
          <w:rFonts w:ascii="Times New Roman" w:hAnsi="Times New Roman" w:cs="Times New Roman"/>
          <w:color w:val="auto"/>
          <w:sz w:val="22"/>
          <w:szCs w:val="22"/>
        </w:rPr>
      </w:pPr>
      <w:bookmarkStart w:id="10" w:name="članak-6."/>
      <w:bookmarkEnd w:id="9"/>
    </w:p>
    <w:p w14:paraId="146DB57B" w14:textId="66812696" w:rsidR="008C5D11" w:rsidRPr="008C5D11" w:rsidRDefault="008C5D11" w:rsidP="008C5D11">
      <w:pPr>
        <w:pStyle w:val="Heading3"/>
        <w:spacing w:before="0"/>
        <w:ind w:firstLine="720"/>
        <w:rPr>
          <w:rFonts w:ascii="Times New Roman" w:hAnsi="Times New Roman" w:cs="Times New Roman"/>
          <w:b/>
          <w:bCs/>
          <w:color w:val="auto"/>
          <w:sz w:val="22"/>
          <w:szCs w:val="22"/>
        </w:rPr>
      </w:pPr>
      <w:r w:rsidRPr="008C5D11">
        <w:rPr>
          <w:rFonts w:ascii="Times New Roman" w:hAnsi="Times New Roman" w:cs="Times New Roman"/>
          <w:b/>
          <w:bCs/>
          <w:color w:val="auto"/>
          <w:sz w:val="22"/>
          <w:szCs w:val="22"/>
        </w:rPr>
        <w:t>Zaštita posjeda Općine Mljet</w:t>
      </w:r>
    </w:p>
    <w:p w14:paraId="24DF0920" w14:textId="3453F869" w:rsidR="00212B47" w:rsidRPr="008C5D11" w:rsidRDefault="00212B47" w:rsidP="008C5D11">
      <w:pPr>
        <w:pStyle w:val="Heading3"/>
        <w:spacing w:before="0"/>
        <w:jc w:val="center"/>
        <w:rPr>
          <w:rFonts w:ascii="Times New Roman" w:hAnsi="Times New Roman" w:cs="Times New Roman"/>
          <w:b/>
          <w:bCs/>
          <w:color w:val="auto"/>
          <w:sz w:val="22"/>
          <w:szCs w:val="22"/>
        </w:rPr>
      </w:pPr>
      <w:r w:rsidRPr="008C5D11">
        <w:rPr>
          <w:rFonts w:ascii="Times New Roman" w:hAnsi="Times New Roman" w:cs="Times New Roman"/>
          <w:b/>
          <w:bCs/>
          <w:color w:val="auto"/>
          <w:sz w:val="22"/>
          <w:szCs w:val="22"/>
        </w:rPr>
        <w:t>Članak 6.</w:t>
      </w:r>
    </w:p>
    <w:p w14:paraId="5F7E6ECB" w14:textId="77777777" w:rsidR="00212B47" w:rsidRPr="00212B47" w:rsidRDefault="00212B47" w:rsidP="008C5D11">
      <w:pPr>
        <w:pStyle w:val="FirstParagraph"/>
        <w:spacing w:before="0" w:after="0"/>
        <w:ind w:firstLine="720"/>
        <w:rPr>
          <w:rFonts w:ascii="Times New Roman" w:hAnsi="Times New Roman" w:cs="Times New Roman"/>
          <w:sz w:val="22"/>
          <w:szCs w:val="22"/>
        </w:rPr>
      </w:pPr>
      <w:bookmarkStart w:id="11" w:name="zaštita-posjeda-općine-mljet"/>
      <w:bookmarkEnd w:id="10"/>
      <w:r w:rsidRPr="00212B47">
        <w:rPr>
          <w:rFonts w:ascii="Times New Roman" w:hAnsi="Times New Roman" w:cs="Times New Roman"/>
          <w:sz w:val="22"/>
          <w:szCs w:val="22"/>
        </w:rPr>
        <w:t>Općina Mljet će štititi svoj postojeći posjed nekretnina i komunalne infrastrukture kojima faktično upravlja, kojima gospodari ili koje drži u svom posjedu, neovisno o tome je li njezino pravo vlasništva u pojedinom slučaju već upisano u zemljišnim knjigama.</w:t>
      </w:r>
    </w:p>
    <w:p w14:paraId="106D4D59" w14:textId="77777777" w:rsidR="00212B47" w:rsidRPr="00212B47" w:rsidRDefault="00212B47" w:rsidP="008C5D11">
      <w:pPr>
        <w:pStyle w:val="BodyText"/>
        <w:spacing w:before="0" w:after="0"/>
        <w:ind w:firstLine="720"/>
        <w:rPr>
          <w:rFonts w:ascii="Times New Roman" w:hAnsi="Times New Roman" w:cs="Times New Roman"/>
          <w:sz w:val="22"/>
          <w:szCs w:val="22"/>
        </w:rPr>
      </w:pPr>
      <w:r w:rsidRPr="00212B47">
        <w:rPr>
          <w:rFonts w:ascii="Times New Roman" w:hAnsi="Times New Roman" w:cs="Times New Roman"/>
          <w:sz w:val="22"/>
          <w:szCs w:val="22"/>
        </w:rPr>
        <w:lastRenderedPageBreak/>
        <w:t>U slučaju samovlasnog smetanja posjeda, oduzimanja posjeda ili uznemiravanja u posjedu, Općinski načelnik dužan je bez odgode, putem Jedinstvenog upravnog odjela i uz angažiranje stručnih osoba kada je potrebno, poduzeti odgovarajuće pravne radnje radi zaštite posjeda Općine Mljet, vodeći osobito računa o zakonskim rokovima za posjedovnu zaštitu.</w:t>
      </w:r>
    </w:p>
    <w:p w14:paraId="4C3CFC83" w14:textId="77777777" w:rsidR="00212B47" w:rsidRPr="00212B47" w:rsidRDefault="00212B47" w:rsidP="008C5D11">
      <w:pPr>
        <w:pStyle w:val="BodyText"/>
        <w:spacing w:before="0" w:after="0"/>
        <w:ind w:firstLine="720"/>
        <w:rPr>
          <w:rFonts w:ascii="Times New Roman" w:hAnsi="Times New Roman" w:cs="Times New Roman"/>
          <w:sz w:val="22"/>
          <w:szCs w:val="22"/>
        </w:rPr>
      </w:pPr>
      <w:r w:rsidRPr="00212B47">
        <w:rPr>
          <w:rFonts w:ascii="Times New Roman" w:hAnsi="Times New Roman" w:cs="Times New Roman"/>
          <w:sz w:val="22"/>
          <w:szCs w:val="22"/>
        </w:rPr>
        <w:t>Zaštita posjeda provodit će se sukladno odredbama Zakona o vlasništvu i drugim stvarnim pravima.</w:t>
      </w:r>
    </w:p>
    <w:p w14:paraId="34EE81A7" w14:textId="77777777" w:rsidR="008C5D11" w:rsidRDefault="008C5D11" w:rsidP="00212B47">
      <w:pPr>
        <w:pStyle w:val="Heading3"/>
        <w:spacing w:before="0"/>
        <w:rPr>
          <w:rFonts w:ascii="Times New Roman" w:hAnsi="Times New Roman" w:cs="Times New Roman"/>
          <w:color w:val="auto"/>
          <w:sz w:val="22"/>
          <w:szCs w:val="22"/>
        </w:rPr>
      </w:pPr>
      <w:bookmarkStart w:id="12" w:name="članak-7."/>
      <w:bookmarkEnd w:id="11"/>
    </w:p>
    <w:p w14:paraId="7B9FEA84" w14:textId="193F1ACF" w:rsidR="008C5D11" w:rsidRPr="008C5D11" w:rsidRDefault="008C5D11" w:rsidP="008C5D11">
      <w:pPr>
        <w:pStyle w:val="Heading3"/>
        <w:spacing w:before="0"/>
        <w:ind w:firstLine="720"/>
        <w:rPr>
          <w:rFonts w:ascii="Times New Roman" w:hAnsi="Times New Roman" w:cs="Times New Roman"/>
          <w:b/>
          <w:bCs/>
          <w:color w:val="auto"/>
          <w:sz w:val="22"/>
          <w:szCs w:val="22"/>
        </w:rPr>
      </w:pPr>
      <w:r w:rsidRPr="008C5D11">
        <w:rPr>
          <w:rFonts w:ascii="Times New Roman" w:hAnsi="Times New Roman" w:cs="Times New Roman"/>
          <w:b/>
          <w:bCs/>
          <w:color w:val="auto"/>
          <w:sz w:val="22"/>
          <w:szCs w:val="22"/>
        </w:rPr>
        <w:t>Zaštita vlasništva i drugih stvarnih prava</w:t>
      </w:r>
    </w:p>
    <w:p w14:paraId="40BEF242" w14:textId="17D71FD0" w:rsidR="008C5D11" w:rsidRPr="008C5D11" w:rsidRDefault="00212B47" w:rsidP="008C5D11">
      <w:pPr>
        <w:pStyle w:val="Heading3"/>
        <w:spacing w:before="0"/>
        <w:jc w:val="center"/>
        <w:rPr>
          <w:rFonts w:ascii="Times New Roman" w:hAnsi="Times New Roman" w:cs="Times New Roman"/>
          <w:b/>
          <w:bCs/>
          <w:color w:val="auto"/>
          <w:sz w:val="22"/>
          <w:szCs w:val="22"/>
        </w:rPr>
      </w:pPr>
      <w:r w:rsidRPr="008C5D11">
        <w:rPr>
          <w:rFonts w:ascii="Times New Roman" w:hAnsi="Times New Roman" w:cs="Times New Roman"/>
          <w:b/>
          <w:bCs/>
          <w:color w:val="auto"/>
          <w:sz w:val="22"/>
          <w:szCs w:val="22"/>
        </w:rPr>
        <w:t>Članak 7.</w:t>
      </w:r>
      <w:bookmarkStart w:id="13" w:name="X9a34fc948b948e5096f0e0e709e2da74baed1fe"/>
      <w:bookmarkEnd w:id="12"/>
    </w:p>
    <w:p w14:paraId="6D22B09C" w14:textId="77777777" w:rsidR="00212B47" w:rsidRPr="00212B47" w:rsidRDefault="00212B47" w:rsidP="008C5D11">
      <w:pPr>
        <w:pStyle w:val="FirstParagraph"/>
        <w:spacing w:before="0" w:after="0"/>
        <w:ind w:firstLine="720"/>
        <w:rPr>
          <w:rFonts w:ascii="Times New Roman" w:hAnsi="Times New Roman" w:cs="Times New Roman"/>
          <w:sz w:val="22"/>
          <w:szCs w:val="22"/>
        </w:rPr>
      </w:pPr>
      <w:r w:rsidRPr="00212B47">
        <w:rPr>
          <w:rFonts w:ascii="Times New Roman" w:hAnsi="Times New Roman" w:cs="Times New Roman"/>
          <w:sz w:val="22"/>
          <w:szCs w:val="22"/>
        </w:rPr>
        <w:t>Ako se utvrdi da Općina Mljet ima knjižno ili izvanknjižno vlasništvo, suvlasništvo ili drugo stvarno pravo na nekretnini na kojoj se nalazi ili koju predstavlja komunalna infrastruktura, nadležna tijela Općine poduzet će potrebne pravne i faktične radnje radi zaštite, utvrđenja, upisa ili ostvarivanja tog prava.</w:t>
      </w:r>
    </w:p>
    <w:p w14:paraId="66DE37B2" w14:textId="77777777" w:rsidR="00212B47" w:rsidRPr="00212B47" w:rsidRDefault="00212B47" w:rsidP="00212B47">
      <w:pPr>
        <w:pStyle w:val="BodyText"/>
        <w:spacing w:before="0" w:after="0"/>
        <w:rPr>
          <w:rFonts w:ascii="Times New Roman" w:hAnsi="Times New Roman" w:cs="Times New Roman"/>
          <w:sz w:val="22"/>
          <w:szCs w:val="22"/>
        </w:rPr>
      </w:pPr>
      <w:r w:rsidRPr="00212B47">
        <w:rPr>
          <w:rFonts w:ascii="Times New Roman" w:hAnsi="Times New Roman" w:cs="Times New Roman"/>
          <w:sz w:val="22"/>
          <w:szCs w:val="22"/>
        </w:rPr>
        <w:t>Kada je potrebno, pokrenut će se odgovarajući postupci radi:</w:t>
      </w:r>
    </w:p>
    <w:p w14:paraId="760B9E93" w14:textId="77777777" w:rsidR="00212B47" w:rsidRPr="00212B47" w:rsidRDefault="00212B47" w:rsidP="00212B47">
      <w:pPr>
        <w:pStyle w:val="Compact"/>
        <w:numPr>
          <w:ilvl w:val="0"/>
          <w:numId w:val="5"/>
        </w:numPr>
        <w:spacing w:before="0" w:after="0"/>
        <w:rPr>
          <w:rFonts w:ascii="Times New Roman" w:hAnsi="Times New Roman" w:cs="Times New Roman"/>
          <w:sz w:val="22"/>
          <w:szCs w:val="22"/>
        </w:rPr>
      </w:pPr>
      <w:r w:rsidRPr="00212B47">
        <w:rPr>
          <w:rFonts w:ascii="Times New Roman" w:hAnsi="Times New Roman" w:cs="Times New Roman"/>
          <w:sz w:val="22"/>
          <w:szCs w:val="22"/>
        </w:rPr>
        <w:t>usklađenja katastarskog i zemljišnoknjižnog stanja;</w:t>
      </w:r>
    </w:p>
    <w:p w14:paraId="36CF515C" w14:textId="77777777" w:rsidR="00212B47" w:rsidRPr="00212B47" w:rsidRDefault="00212B47" w:rsidP="00212B47">
      <w:pPr>
        <w:pStyle w:val="Compact"/>
        <w:numPr>
          <w:ilvl w:val="0"/>
          <w:numId w:val="5"/>
        </w:numPr>
        <w:spacing w:before="0" w:after="0"/>
        <w:rPr>
          <w:rFonts w:ascii="Times New Roman" w:hAnsi="Times New Roman" w:cs="Times New Roman"/>
          <w:sz w:val="22"/>
          <w:szCs w:val="22"/>
        </w:rPr>
      </w:pPr>
      <w:r w:rsidRPr="00212B47">
        <w:rPr>
          <w:rFonts w:ascii="Times New Roman" w:hAnsi="Times New Roman" w:cs="Times New Roman"/>
          <w:sz w:val="22"/>
          <w:szCs w:val="22"/>
        </w:rPr>
        <w:t>uknjižbe prava vlasništva ili suvlasništva Općine Mljet;</w:t>
      </w:r>
    </w:p>
    <w:p w14:paraId="4A70F5E3" w14:textId="77777777" w:rsidR="00212B47" w:rsidRPr="00212B47" w:rsidRDefault="00212B47" w:rsidP="00212B47">
      <w:pPr>
        <w:pStyle w:val="Compact"/>
        <w:numPr>
          <w:ilvl w:val="0"/>
          <w:numId w:val="5"/>
        </w:numPr>
        <w:spacing w:before="0" w:after="0"/>
        <w:rPr>
          <w:rFonts w:ascii="Times New Roman" w:hAnsi="Times New Roman" w:cs="Times New Roman"/>
          <w:sz w:val="22"/>
          <w:szCs w:val="22"/>
        </w:rPr>
      </w:pPr>
      <w:r w:rsidRPr="00212B47">
        <w:rPr>
          <w:rFonts w:ascii="Times New Roman" w:hAnsi="Times New Roman" w:cs="Times New Roman"/>
          <w:sz w:val="22"/>
          <w:szCs w:val="22"/>
        </w:rPr>
        <w:t>utvrđenja prava vlasništva;</w:t>
      </w:r>
    </w:p>
    <w:p w14:paraId="6A95D988" w14:textId="77777777" w:rsidR="00212B47" w:rsidRPr="00212B47" w:rsidRDefault="00212B47" w:rsidP="00212B47">
      <w:pPr>
        <w:pStyle w:val="Compact"/>
        <w:numPr>
          <w:ilvl w:val="0"/>
          <w:numId w:val="5"/>
        </w:numPr>
        <w:spacing w:before="0" w:after="0"/>
        <w:rPr>
          <w:rFonts w:ascii="Times New Roman" w:hAnsi="Times New Roman" w:cs="Times New Roman"/>
          <w:sz w:val="22"/>
          <w:szCs w:val="22"/>
        </w:rPr>
      </w:pPr>
      <w:r w:rsidRPr="00212B47">
        <w:rPr>
          <w:rFonts w:ascii="Times New Roman" w:hAnsi="Times New Roman" w:cs="Times New Roman"/>
          <w:sz w:val="22"/>
          <w:szCs w:val="22"/>
        </w:rPr>
        <w:t>zaštite prava vlasništva;</w:t>
      </w:r>
    </w:p>
    <w:p w14:paraId="11C72EF8" w14:textId="77777777" w:rsidR="00212B47" w:rsidRPr="00212B47" w:rsidRDefault="00212B47" w:rsidP="00212B47">
      <w:pPr>
        <w:pStyle w:val="Compact"/>
        <w:numPr>
          <w:ilvl w:val="0"/>
          <w:numId w:val="5"/>
        </w:numPr>
        <w:spacing w:before="0" w:after="0"/>
        <w:rPr>
          <w:rFonts w:ascii="Times New Roman" w:hAnsi="Times New Roman" w:cs="Times New Roman"/>
          <w:sz w:val="22"/>
          <w:szCs w:val="22"/>
        </w:rPr>
      </w:pPr>
      <w:r w:rsidRPr="00212B47">
        <w:rPr>
          <w:rFonts w:ascii="Times New Roman" w:hAnsi="Times New Roman" w:cs="Times New Roman"/>
          <w:sz w:val="22"/>
          <w:szCs w:val="22"/>
        </w:rPr>
        <w:t>zaštite posjeda;</w:t>
      </w:r>
    </w:p>
    <w:p w14:paraId="21619D8A" w14:textId="3BCCA78E" w:rsidR="00212B47" w:rsidRPr="00212B47" w:rsidRDefault="00212B47" w:rsidP="00212B47">
      <w:pPr>
        <w:pStyle w:val="Compact"/>
        <w:numPr>
          <w:ilvl w:val="0"/>
          <w:numId w:val="5"/>
        </w:numPr>
        <w:spacing w:before="0" w:after="0"/>
        <w:rPr>
          <w:rFonts w:ascii="Times New Roman" w:hAnsi="Times New Roman" w:cs="Times New Roman"/>
          <w:sz w:val="22"/>
          <w:szCs w:val="22"/>
        </w:rPr>
      </w:pPr>
      <w:r w:rsidRPr="00212B47">
        <w:rPr>
          <w:rFonts w:ascii="Times New Roman" w:hAnsi="Times New Roman" w:cs="Times New Roman"/>
          <w:sz w:val="22"/>
          <w:szCs w:val="22"/>
        </w:rPr>
        <w:t>utvrđenja odnosno brisanja nepostojećih ili nevaljanih upisa</w:t>
      </w:r>
      <w:r w:rsidR="008C5D11">
        <w:rPr>
          <w:rFonts w:ascii="Times New Roman" w:hAnsi="Times New Roman" w:cs="Times New Roman"/>
          <w:sz w:val="22"/>
          <w:szCs w:val="22"/>
        </w:rPr>
        <w:t xml:space="preserve"> i</w:t>
      </w:r>
    </w:p>
    <w:p w14:paraId="38E56883" w14:textId="77777777" w:rsidR="00212B47" w:rsidRPr="00212B47" w:rsidRDefault="00212B47" w:rsidP="00212B47">
      <w:pPr>
        <w:pStyle w:val="Compact"/>
        <w:numPr>
          <w:ilvl w:val="0"/>
          <w:numId w:val="5"/>
        </w:numPr>
        <w:spacing w:before="0" w:after="0"/>
        <w:rPr>
          <w:rFonts w:ascii="Times New Roman" w:hAnsi="Times New Roman" w:cs="Times New Roman"/>
          <w:sz w:val="22"/>
          <w:szCs w:val="22"/>
        </w:rPr>
      </w:pPr>
      <w:r w:rsidRPr="00212B47">
        <w:rPr>
          <w:rFonts w:ascii="Times New Roman" w:hAnsi="Times New Roman" w:cs="Times New Roman"/>
          <w:sz w:val="22"/>
          <w:szCs w:val="22"/>
        </w:rPr>
        <w:t>rješavanja drugih stvarnopravnih odnosa.</w:t>
      </w:r>
    </w:p>
    <w:p w14:paraId="2B468490" w14:textId="77777777" w:rsidR="008C5D11" w:rsidRDefault="008C5D11" w:rsidP="00212B47">
      <w:pPr>
        <w:pStyle w:val="Heading3"/>
        <w:spacing w:before="0"/>
        <w:rPr>
          <w:rFonts w:ascii="Times New Roman" w:hAnsi="Times New Roman" w:cs="Times New Roman"/>
          <w:color w:val="auto"/>
          <w:sz w:val="22"/>
          <w:szCs w:val="22"/>
        </w:rPr>
      </w:pPr>
      <w:bookmarkStart w:id="14" w:name="članak-8."/>
      <w:bookmarkEnd w:id="13"/>
    </w:p>
    <w:p w14:paraId="19163FB4" w14:textId="07750D59" w:rsidR="008C5D11" w:rsidRPr="008C5D11" w:rsidRDefault="008C5D11" w:rsidP="008C5D11">
      <w:pPr>
        <w:pStyle w:val="Heading3"/>
        <w:spacing w:before="0"/>
        <w:ind w:firstLine="720"/>
        <w:rPr>
          <w:rFonts w:ascii="Times New Roman" w:hAnsi="Times New Roman" w:cs="Times New Roman"/>
          <w:b/>
          <w:bCs/>
          <w:color w:val="auto"/>
          <w:sz w:val="22"/>
          <w:szCs w:val="22"/>
        </w:rPr>
      </w:pPr>
      <w:r w:rsidRPr="008C5D11">
        <w:rPr>
          <w:rFonts w:ascii="Times New Roman" w:hAnsi="Times New Roman" w:cs="Times New Roman"/>
          <w:b/>
          <w:bCs/>
          <w:color w:val="auto"/>
          <w:sz w:val="22"/>
          <w:szCs w:val="22"/>
        </w:rPr>
        <w:t>Posebna pažnja kod javnih parkirališta</w:t>
      </w:r>
    </w:p>
    <w:p w14:paraId="53E737F7" w14:textId="4B58648D" w:rsidR="00212B47" w:rsidRPr="008C5D11" w:rsidRDefault="00212B47" w:rsidP="008C5D11">
      <w:pPr>
        <w:pStyle w:val="Heading3"/>
        <w:spacing w:before="0"/>
        <w:jc w:val="center"/>
        <w:rPr>
          <w:rFonts w:ascii="Times New Roman" w:hAnsi="Times New Roman" w:cs="Times New Roman"/>
          <w:b/>
          <w:bCs/>
          <w:color w:val="auto"/>
          <w:sz w:val="22"/>
          <w:szCs w:val="22"/>
        </w:rPr>
      </w:pPr>
      <w:r w:rsidRPr="008C5D11">
        <w:rPr>
          <w:rFonts w:ascii="Times New Roman" w:hAnsi="Times New Roman" w:cs="Times New Roman"/>
          <w:b/>
          <w:bCs/>
          <w:color w:val="auto"/>
          <w:sz w:val="22"/>
          <w:szCs w:val="22"/>
        </w:rPr>
        <w:t>Članak 8.</w:t>
      </w:r>
    </w:p>
    <w:p w14:paraId="002D6AF9" w14:textId="77777777" w:rsidR="00212B47" w:rsidRPr="00212B47" w:rsidRDefault="00212B47" w:rsidP="008C5D11">
      <w:pPr>
        <w:pStyle w:val="FirstParagraph"/>
        <w:spacing w:before="0" w:after="0"/>
        <w:ind w:firstLine="720"/>
        <w:rPr>
          <w:rFonts w:ascii="Times New Roman" w:hAnsi="Times New Roman" w:cs="Times New Roman"/>
          <w:sz w:val="22"/>
          <w:szCs w:val="22"/>
        </w:rPr>
      </w:pPr>
      <w:bookmarkStart w:id="15" w:name="posebna-pažnja-kod-javnih-parkirališta"/>
      <w:bookmarkEnd w:id="14"/>
      <w:r w:rsidRPr="00212B47">
        <w:rPr>
          <w:rFonts w:ascii="Times New Roman" w:hAnsi="Times New Roman" w:cs="Times New Roman"/>
          <w:sz w:val="22"/>
          <w:szCs w:val="22"/>
        </w:rPr>
        <w:t>Kod utvrđivanja statusa javnih parkirališta posebno će se primijeniti kriteriji iz Zakona o komunalnom gospodarstvu koji se odnose na javna parkirališta.</w:t>
      </w:r>
    </w:p>
    <w:p w14:paraId="696D8DB9" w14:textId="77777777" w:rsidR="00212B47" w:rsidRPr="00212B47" w:rsidRDefault="00212B47" w:rsidP="008C5D11">
      <w:pPr>
        <w:pStyle w:val="BodyText"/>
        <w:spacing w:before="0" w:after="0"/>
        <w:ind w:firstLine="720"/>
        <w:rPr>
          <w:rFonts w:ascii="Times New Roman" w:hAnsi="Times New Roman" w:cs="Times New Roman"/>
          <w:sz w:val="22"/>
          <w:szCs w:val="22"/>
        </w:rPr>
      </w:pPr>
      <w:r w:rsidRPr="00212B47">
        <w:rPr>
          <w:rFonts w:ascii="Times New Roman" w:hAnsi="Times New Roman" w:cs="Times New Roman"/>
          <w:sz w:val="22"/>
          <w:szCs w:val="22"/>
        </w:rPr>
        <w:t>Za svako javno parkiralište utvrdit će se zemljište na kojem se nalazi, vlasnički i posjedovni status tog zemljišta te postojanje i sadržaj pripadajuće opreme.</w:t>
      </w:r>
    </w:p>
    <w:p w14:paraId="2AE2E60D" w14:textId="77777777" w:rsidR="00212B47" w:rsidRPr="00212B47" w:rsidRDefault="00212B47" w:rsidP="008C5D11">
      <w:pPr>
        <w:pStyle w:val="BodyText"/>
        <w:spacing w:before="0" w:after="0"/>
        <w:ind w:firstLine="720"/>
        <w:rPr>
          <w:rFonts w:ascii="Times New Roman" w:hAnsi="Times New Roman" w:cs="Times New Roman"/>
          <w:sz w:val="22"/>
          <w:szCs w:val="22"/>
        </w:rPr>
      </w:pPr>
      <w:r w:rsidRPr="00212B47">
        <w:rPr>
          <w:rFonts w:ascii="Times New Roman" w:hAnsi="Times New Roman" w:cs="Times New Roman"/>
          <w:sz w:val="22"/>
          <w:szCs w:val="22"/>
        </w:rPr>
        <w:t>Činjenica da se određena površina dugotrajno koristi kao javno parkiralište neće se sama po sebi smatrati dovoljnim razlogom za proglašenje te površine javnim dobrom u općoj uporabi ako prethodno nisu ispunjene zakonske pretpostavke za stjecanje takvog statusa.</w:t>
      </w:r>
    </w:p>
    <w:p w14:paraId="4C1232DE" w14:textId="77777777" w:rsidR="008C5D11" w:rsidRDefault="008C5D11" w:rsidP="00212B47">
      <w:pPr>
        <w:pStyle w:val="Heading3"/>
        <w:spacing w:before="0"/>
        <w:rPr>
          <w:rFonts w:ascii="Times New Roman" w:hAnsi="Times New Roman" w:cs="Times New Roman"/>
          <w:color w:val="auto"/>
          <w:sz w:val="22"/>
          <w:szCs w:val="22"/>
        </w:rPr>
      </w:pPr>
      <w:bookmarkStart w:id="16" w:name="članak-9."/>
      <w:bookmarkEnd w:id="15"/>
    </w:p>
    <w:p w14:paraId="4AE970AF" w14:textId="1EC75D3D" w:rsidR="008C5D11" w:rsidRPr="008C5D11" w:rsidRDefault="008C5D11" w:rsidP="008C5D11">
      <w:pPr>
        <w:pStyle w:val="Heading3"/>
        <w:spacing w:before="0"/>
        <w:ind w:firstLine="720"/>
        <w:rPr>
          <w:rFonts w:ascii="Times New Roman" w:hAnsi="Times New Roman" w:cs="Times New Roman"/>
          <w:b/>
          <w:bCs/>
          <w:color w:val="auto"/>
          <w:sz w:val="22"/>
          <w:szCs w:val="22"/>
        </w:rPr>
      </w:pPr>
      <w:r w:rsidRPr="008C5D11">
        <w:rPr>
          <w:rFonts w:ascii="Times New Roman" w:hAnsi="Times New Roman" w:cs="Times New Roman"/>
          <w:b/>
          <w:bCs/>
          <w:color w:val="auto"/>
          <w:sz w:val="22"/>
          <w:szCs w:val="22"/>
        </w:rPr>
        <w:t>Elaborat i stručne podloge</w:t>
      </w:r>
    </w:p>
    <w:p w14:paraId="5DA03B8A" w14:textId="71364B08" w:rsidR="00212B47" w:rsidRPr="008C5D11" w:rsidRDefault="00212B47" w:rsidP="008C5D11">
      <w:pPr>
        <w:pStyle w:val="Heading3"/>
        <w:spacing w:before="0"/>
        <w:jc w:val="center"/>
        <w:rPr>
          <w:rFonts w:ascii="Times New Roman" w:hAnsi="Times New Roman" w:cs="Times New Roman"/>
          <w:b/>
          <w:bCs/>
          <w:color w:val="auto"/>
          <w:sz w:val="22"/>
          <w:szCs w:val="22"/>
        </w:rPr>
      </w:pPr>
      <w:r w:rsidRPr="008C5D11">
        <w:rPr>
          <w:rFonts w:ascii="Times New Roman" w:hAnsi="Times New Roman" w:cs="Times New Roman"/>
          <w:b/>
          <w:bCs/>
          <w:color w:val="auto"/>
          <w:sz w:val="22"/>
          <w:szCs w:val="22"/>
        </w:rPr>
        <w:t>Članak 9.</w:t>
      </w:r>
    </w:p>
    <w:p w14:paraId="4728B934" w14:textId="026B64C4" w:rsidR="00212B47" w:rsidRPr="00212B47" w:rsidRDefault="00212B47" w:rsidP="008C5D11">
      <w:pPr>
        <w:pStyle w:val="FirstParagraph"/>
        <w:spacing w:before="0" w:after="0"/>
        <w:ind w:firstLine="720"/>
        <w:rPr>
          <w:rFonts w:ascii="Times New Roman" w:hAnsi="Times New Roman" w:cs="Times New Roman"/>
          <w:sz w:val="22"/>
          <w:szCs w:val="22"/>
        </w:rPr>
      </w:pPr>
      <w:bookmarkStart w:id="17" w:name="elaborat-i-stručne-podloge"/>
      <w:bookmarkEnd w:id="16"/>
      <w:r w:rsidRPr="00212B47">
        <w:rPr>
          <w:rFonts w:ascii="Times New Roman" w:hAnsi="Times New Roman" w:cs="Times New Roman"/>
          <w:sz w:val="22"/>
          <w:szCs w:val="22"/>
        </w:rPr>
        <w:t xml:space="preserve">Za potrebe donošenja nove </w:t>
      </w:r>
      <w:r w:rsidR="00254AF4">
        <w:rPr>
          <w:rFonts w:ascii="Times New Roman" w:hAnsi="Times New Roman" w:cs="Times New Roman"/>
          <w:sz w:val="22"/>
          <w:szCs w:val="22"/>
        </w:rPr>
        <w:t>o</w:t>
      </w:r>
      <w:r w:rsidRPr="00212B47">
        <w:rPr>
          <w:rFonts w:ascii="Times New Roman" w:hAnsi="Times New Roman" w:cs="Times New Roman"/>
          <w:sz w:val="22"/>
          <w:szCs w:val="22"/>
        </w:rPr>
        <w:t>dluke izradit će se odnosno ažurirati odgovarajuća stručna i geodetska dokumentacija.</w:t>
      </w:r>
    </w:p>
    <w:p w14:paraId="0055CC79" w14:textId="77777777" w:rsidR="00212B47" w:rsidRPr="00212B47" w:rsidRDefault="00212B47" w:rsidP="008C5D11">
      <w:pPr>
        <w:pStyle w:val="BodyText"/>
        <w:spacing w:before="0" w:after="0"/>
        <w:ind w:firstLine="720"/>
        <w:rPr>
          <w:rFonts w:ascii="Times New Roman" w:hAnsi="Times New Roman" w:cs="Times New Roman"/>
          <w:sz w:val="22"/>
          <w:szCs w:val="22"/>
        </w:rPr>
      </w:pPr>
      <w:r w:rsidRPr="00212B47">
        <w:rPr>
          <w:rFonts w:ascii="Times New Roman" w:hAnsi="Times New Roman" w:cs="Times New Roman"/>
          <w:sz w:val="22"/>
          <w:szCs w:val="22"/>
        </w:rPr>
        <w:t>Dokumentacija mora omogućiti jednoznačnu identifikaciju svake komunalne infrastrukture, uključujući podatke potrebne za njezin upis u zemljišne knjige.</w:t>
      </w:r>
    </w:p>
    <w:p w14:paraId="7691E37E" w14:textId="6DFD21EC" w:rsidR="00212B47" w:rsidRDefault="00212B47" w:rsidP="008C5D11">
      <w:pPr>
        <w:pStyle w:val="BodyText"/>
        <w:spacing w:before="0" w:after="0"/>
        <w:ind w:firstLine="720"/>
        <w:rPr>
          <w:rFonts w:ascii="Times New Roman" w:hAnsi="Times New Roman" w:cs="Times New Roman"/>
          <w:sz w:val="22"/>
          <w:szCs w:val="22"/>
        </w:rPr>
      </w:pPr>
      <w:r w:rsidRPr="00212B47">
        <w:rPr>
          <w:rFonts w:ascii="Times New Roman" w:hAnsi="Times New Roman" w:cs="Times New Roman"/>
          <w:sz w:val="22"/>
          <w:szCs w:val="22"/>
        </w:rPr>
        <w:t xml:space="preserve">Elaborat i druge stručne podloge koje predstavljaju sastavni dio nove </w:t>
      </w:r>
      <w:r w:rsidR="00254AF4">
        <w:rPr>
          <w:rFonts w:ascii="Times New Roman" w:hAnsi="Times New Roman" w:cs="Times New Roman"/>
          <w:sz w:val="22"/>
          <w:szCs w:val="22"/>
        </w:rPr>
        <w:t>o</w:t>
      </w:r>
      <w:r w:rsidRPr="00212B47">
        <w:rPr>
          <w:rFonts w:ascii="Times New Roman" w:hAnsi="Times New Roman" w:cs="Times New Roman"/>
          <w:sz w:val="22"/>
          <w:szCs w:val="22"/>
        </w:rPr>
        <w:t xml:space="preserve">dluke bit će izrađeni i objavljeni na način koji omogućuje njihovu dostupnost zajedno s </w:t>
      </w:r>
      <w:r w:rsidR="00254AF4">
        <w:rPr>
          <w:rFonts w:ascii="Times New Roman" w:hAnsi="Times New Roman" w:cs="Times New Roman"/>
          <w:sz w:val="22"/>
          <w:szCs w:val="22"/>
        </w:rPr>
        <w:t>n</w:t>
      </w:r>
      <w:r w:rsidR="008C5D11">
        <w:rPr>
          <w:rFonts w:ascii="Times New Roman" w:hAnsi="Times New Roman" w:cs="Times New Roman"/>
          <w:sz w:val="22"/>
          <w:szCs w:val="22"/>
        </w:rPr>
        <w:t xml:space="preserve">ovom </w:t>
      </w:r>
      <w:r w:rsidR="00254AF4">
        <w:rPr>
          <w:rFonts w:ascii="Times New Roman" w:hAnsi="Times New Roman" w:cs="Times New Roman"/>
          <w:sz w:val="22"/>
          <w:szCs w:val="22"/>
        </w:rPr>
        <w:t>o</w:t>
      </w:r>
      <w:r w:rsidR="008C5D11">
        <w:rPr>
          <w:rFonts w:ascii="Times New Roman" w:hAnsi="Times New Roman" w:cs="Times New Roman"/>
          <w:sz w:val="22"/>
          <w:szCs w:val="22"/>
        </w:rPr>
        <w:t>dlukom</w:t>
      </w:r>
      <w:r w:rsidRPr="00212B47">
        <w:rPr>
          <w:rFonts w:ascii="Times New Roman" w:hAnsi="Times New Roman" w:cs="Times New Roman"/>
          <w:sz w:val="22"/>
          <w:szCs w:val="22"/>
        </w:rPr>
        <w:t>.</w:t>
      </w:r>
    </w:p>
    <w:p w14:paraId="084694D0" w14:textId="13B0CE63" w:rsidR="003C36C1" w:rsidRPr="003C36C1" w:rsidRDefault="003C36C1" w:rsidP="003C36C1">
      <w:pPr>
        <w:pStyle w:val="Heading3"/>
        <w:spacing w:before="0"/>
        <w:ind w:firstLine="720"/>
        <w:rPr>
          <w:rFonts w:ascii="Times New Roman" w:hAnsi="Times New Roman" w:cs="Times New Roman"/>
          <w:b/>
          <w:bCs/>
          <w:color w:val="auto"/>
          <w:sz w:val="22"/>
          <w:szCs w:val="22"/>
        </w:rPr>
      </w:pPr>
      <w:r w:rsidRPr="003C36C1">
        <w:rPr>
          <w:rFonts w:ascii="Times New Roman" w:hAnsi="Times New Roman" w:cs="Times New Roman"/>
          <w:b/>
          <w:bCs/>
          <w:color w:val="auto"/>
          <w:sz w:val="22"/>
          <w:szCs w:val="22"/>
        </w:rPr>
        <w:t>Zemljišnoknjižni postupci</w:t>
      </w:r>
    </w:p>
    <w:p w14:paraId="55D1590D" w14:textId="77777777" w:rsidR="00212B47" w:rsidRPr="003C36C1" w:rsidRDefault="00212B47" w:rsidP="003C36C1">
      <w:pPr>
        <w:pStyle w:val="Heading3"/>
        <w:spacing w:before="0"/>
        <w:jc w:val="center"/>
        <w:rPr>
          <w:rFonts w:ascii="Times New Roman" w:hAnsi="Times New Roman" w:cs="Times New Roman"/>
          <w:b/>
          <w:bCs/>
          <w:color w:val="auto"/>
          <w:sz w:val="22"/>
          <w:szCs w:val="22"/>
        </w:rPr>
      </w:pPr>
      <w:bookmarkStart w:id="18" w:name="članak-10."/>
      <w:bookmarkEnd w:id="17"/>
      <w:r w:rsidRPr="003C36C1">
        <w:rPr>
          <w:rFonts w:ascii="Times New Roman" w:hAnsi="Times New Roman" w:cs="Times New Roman"/>
          <w:b/>
          <w:bCs/>
          <w:color w:val="auto"/>
          <w:sz w:val="22"/>
          <w:szCs w:val="22"/>
        </w:rPr>
        <w:t>Članak 10.</w:t>
      </w:r>
    </w:p>
    <w:p w14:paraId="7AD84C38" w14:textId="77777777" w:rsidR="00212B47" w:rsidRPr="00212B47" w:rsidRDefault="00212B47" w:rsidP="003C36C1">
      <w:pPr>
        <w:pStyle w:val="FirstParagraph"/>
        <w:spacing w:before="0" w:after="0"/>
        <w:ind w:firstLine="720"/>
        <w:rPr>
          <w:rFonts w:ascii="Times New Roman" w:hAnsi="Times New Roman" w:cs="Times New Roman"/>
          <w:sz w:val="22"/>
          <w:szCs w:val="22"/>
        </w:rPr>
      </w:pPr>
      <w:bookmarkStart w:id="19" w:name="zemljišnoknjižni-postupci"/>
      <w:bookmarkEnd w:id="18"/>
      <w:r w:rsidRPr="00212B47">
        <w:rPr>
          <w:rFonts w:ascii="Times New Roman" w:hAnsi="Times New Roman" w:cs="Times New Roman"/>
          <w:sz w:val="22"/>
          <w:szCs w:val="22"/>
        </w:rPr>
        <w:t>Nakon utvrđivanja pravnog statusa pojedine komunalne infrastrukture pripremit će se dokumentacija potrebna za provedbu odgovarajućih zemljišnoknjižnih upisa.</w:t>
      </w:r>
    </w:p>
    <w:p w14:paraId="56F103B1" w14:textId="4A25652C" w:rsidR="00212B47" w:rsidRPr="00212B47" w:rsidRDefault="00212B47" w:rsidP="003C36C1">
      <w:pPr>
        <w:pStyle w:val="BodyText"/>
        <w:spacing w:before="0" w:after="0"/>
        <w:ind w:firstLine="720"/>
        <w:rPr>
          <w:rFonts w:ascii="Times New Roman" w:hAnsi="Times New Roman" w:cs="Times New Roman"/>
          <w:sz w:val="22"/>
          <w:szCs w:val="22"/>
        </w:rPr>
      </w:pPr>
      <w:r w:rsidRPr="00212B47">
        <w:rPr>
          <w:rFonts w:ascii="Times New Roman" w:hAnsi="Times New Roman" w:cs="Times New Roman"/>
          <w:sz w:val="22"/>
          <w:szCs w:val="22"/>
        </w:rPr>
        <w:t xml:space="preserve">Nova </w:t>
      </w:r>
      <w:r w:rsidR="00254AF4">
        <w:rPr>
          <w:rFonts w:ascii="Times New Roman" w:hAnsi="Times New Roman" w:cs="Times New Roman"/>
          <w:sz w:val="22"/>
          <w:szCs w:val="22"/>
        </w:rPr>
        <w:t>o</w:t>
      </w:r>
      <w:r w:rsidRPr="00212B47">
        <w:rPr>
          <w:rFonts w:ascii="Times New Roman" w:hAnsi="Times New Roman" w:cs="Times New Roman"/>
          <w:sz w:val="22"/>
          <w:szCs w:val="22"/>
        </w:rPr>
        <w:t>dluka mora, za svaku komunalnu infrastrukturu za koju je to potrebno, sadržavati konkretne podatke propisane Zakonom o komunalnom gospodarstvu te konkretan nalog nadležnom zemljišnoknjižnom sudu za provedbu odgovarajućeg upisa.</w:t>
      </w:r>
    </w:p>
    <w:p w14:paraId="1AF8CF5B" w14:textId="77777777" w:rsidR="003C36C1" w:rsidRDefault="003C36C1" w:rsidP="00212B47">
      <w:pPr>
        <w:pStyle w:val="Heading3"/>
        <w:spacing w:before="0"/>
        <w:rPr>
          <w:rFonts w:ascii="Times New Roman" w:hAnsi="Times New Roman" w:cs="Times New Roman"/>
          <w:color w:val="auto"/>
          <w:sz w:val="22"/>
          <w:szCs w:val="22"/>
        </w:rPr>
      </w:pPr>
      <w:bookmarkStart w:id="20" w:name="članak-11."/>
      <w:bookmarkEnd w:id="19"/>
    </w:p>
    <w:p w14:paraId="76D01014" w14:textId="24066B00" w:rsidR="003C36C1" w:rsidRPr="003C36C1" w:rsidRDefault="003C36C1" w:rsidP="003C36C1">
      <w:pPr>
        <w:pStyle w:val="Heading3"/>
        <w:spacing w:before="0"/>
        <w:ind w:firstLine="720"/>
        <w:rPr>
          <w:rFonts w:ascii="Times New Roman" w:hAnsi="Times New Roman" w:cs="Times New Roman"/>
          <w:b/>
          <w:bCs/>
          <w:color w:val="auto"/>
          <w:sz w:val="22"/>
          <w:szCs w:val="22"/>
        </w:rPr>
      </w:pPr>
      <w:r w:rsidRPr="003C36C1">
        <w:rPr>
          <w:rFonts w:ascii="Times New Roman" w:hAnsi="Times New Roman" w:cs="Times New Roman"/>
          <w:b/>
          <w:bCs/>
          <w:color w:val="auto"/>
          <w:sz w:val="22"/>
          <w:szCs w:val="22"/>
        </w:rPr>
        <w:t>Registar komunalne infrastrukture</w:t>
      </w:r>
    </w:p>
    <w:p w14:paraId="7727872C" w14:textId="740FBDFF" w:rsidR="00212B47" w:rsidRPr="003C36C1" w:rsidRDefault="00212B47" w:rsidP="003C36C1">
      <w:pPr>
        <w:pStyle w:val="Heading3"/>
        <w:spacing w:before="0"/>
        <w:jc w:val="center"/>
        <w:rPr>
          <w:rFonts w:ascii="Times New Roman" w:hAnsi="Times New Roman" w:cs="Times New Roman"/>
          <w:b/>
          <w:bCs/>
          <w:color w:val="auto"/>
          <w:sz w:val="22"/>
          <w:szCs w:val="22"/>
        </w:rPr>
      </w:pPr>
      <w:r w:rsidRPr="003C36C1">
        <w:rPr>
          <w:rFonts w:ascii="Times New Roman" w:hAnsi="Times New Roman" w:cs="Times New Roman"/>
          <w:b/>
          <w:bCs/>
          <w:color w:val="auto"/>
          <w:sz w:val="22"/>
          <w:szCs w:val="22"/>
        </w:rPr>
        <w:t>Članak 11.</w:t>
      </w:r>
    </w:p>
    <w:p w14:paraId="4D7F30BE" w14:textId="49C77F96" w:rsidR="00212B47" w:rsidRPr="00212B47" w:rsidRDefault="00212B47" w:rsidP="003C36C1">
      <w:pPr>
        <w:pStyle w:val="FirstParagraph"/>
        <w:spacing w:before="0" w:after="0"/>
        <w:ind w:firstLine="720"/>
        <w:rPr>
          <w:rFonts w:ascii="Times New Roman" w:hAnsi="Times New Roman" w:cs="Times New Roman"/>
          <w:sz w:val="22"/>
          <w:szCs w:val="22"/>
        </w:rPr>
      </w:pPr>
      <w:bookmarkStart w:id="21" w:name="registar-komunalne-infrastrukture"/>
      <w:bookmarkEnd w:id="20"/>
      <w:r w:rsidRPr="00212B47">
        <w:rPr>
          <w:rFonts w:ascii="Times New Roman" w:hAnsi="Times New Roman" w:cs="Times New Roman"/>
          <w:sz w:val="22"/>
          <w:szCs w:val="22"/>
        </w:rPr>
        <w:t>Jedinstveni upravni odjel zadužuje se za usklađenje i ažuriranje Registra komunalne infrastrukture Općine Mljet</w:t>
      </w:r>
      <w:r w:rsidR="003C36C1">
        <w:rPr>
          <w:rFonts w:ascii="Times New Roman" w:hAnsi="Times New Roman" w:cs="Times New Roman"/>
          <w:sz w:val="22"/>
          <w:szCs w:val="22"/>
        </w:rPr>
        <w:t xml:space="preserve"> (u daljnjem tekstu: Registar)</w:t>
      </w:r>
      <w:r w:rsidRPr="00212B47">
        <w:rPr>
          <w:rFonts w:ascii="Times New Roman" w:hAnsi="Times New Roman" w:cs="Times New Roman"/>
          <w:sz w:val="22"/>
          <w:szCs w:val="22"/>
        </w:rPr>
        <w:t>.</w:t>
      </w:r>
    </w:p>
    <w:p w14:paraId="237DBAB3" w14:textId="2D6DC24F" w:rsidR="00212B47" w:rsidRPr="00212B47" w:rsidRDefault="00212B47" w:rsidP="003C36C1">
      <w:pPr>
        <w:pStyle w:val="BodyText"/>
        <w:spacing w:before="0" w:after="0"/>
        <w:ind w:firstLine="720"/>
        <w:rPr>
          <w:rFonts w:ascii="Times New Roman" w:hAnsi="Times New Roman" w:cs="Times New Roman"/>
          <w:sz w:val="22"/>
          <w:szCs w:val="22"/>
        </w:rPr>
      </w:pPr>
      <w:r w:rsidRPr="00212B47">
        <w:rPr>
          <w:rFonts w:ascii="Times New Roman" w:hAnsi="Times New Roman" w:cs="Times New Roman"/>
          <w:sz w:val="22"/>
          <w:szCs w:val="22"/>
        </w:rPr>
        <w:lastRenderedPageBreak/>
        <w:t xml:space="preserve">Podaci iz Registra koriste se kao stručna i činjenična podloga za izradu nove </w:t>
      </w:r>
      <w:r w:rsidR="003C36C1">
        <w:rPr>
          <w:rFonts w:ascii="Times New Roman" w:hAnsi="Times New Roman" w:cs="Times New Roman"/>
          <w:sz w:val="22"/>
          <w:szCs w:val="22"/>
        </w:rPr>
        <w:t>O</w:t>
      </w:r>
      <w:r w:rsidRPr="00212B47">
        <w:rPr>
          <w:rFonts w:ascii="Times New Roman" w:hAnsi="Times New Roman" w:cs="Times New Roman"/>
          <w:sz w:val="22"/>
          <w:szCs w:val="22"/>
        </w:rPr>
        <w:t>dluke, ali se sama činjenica da je određena nekretnina evidentirana u Registru ne smatra dokazom vlasništva Općine Mljet.</w:t>
      </w:r>
    </w:p>
    <w:p w14:paraId="0E78839E" w14:textId="77777777" w:rsidR="003C36C1" w:rsidRDefault="003C36C1" w:rsidP="00212B47">
      <w:pPr>
        <w:pStyle w:val="Heading3"/>
        <w:spacing w:before="0"/>
        <w:rPr>
          <w:rFonts w:ascii="Times New Roman" w:hAnsi="Times New Roman" w:cs="Times New Roman"/>
          <w:color w:val="auto"/>
          <w:sz w:val="22"/>
          <w:szCs w:val="22"/>
        </w:rPr>
      </w:pPr>
      <w:bookmarkStart w:id="22" w:name="članak-12."/>
      <w:bookmarkEnd w:id="21"/>
    </w:p>
    <w:p w14:paraId="72CF7D74" w14:textId="6E1DAD6E" w:rsidR="003C36C1" w:rsidRPr="003C36C1" w:rsidRDefault="003C36C1" w:rsidP="003C36C1">
      <w:pPr>
        <w:pStyle w:val="Heading3"/>
        <w:spacing w:before="0"/>
        <w:ind w:firstLine="720"/>
        <w:rPr>
          <w:rFonts w:ascii="Times New Roman" w:hAnsi="Times New Roman" w:cs="Times New Roman"/>
          <w:b/>
          <w:bCs/>
          <w:color w:val="auto"/>
          <w:sz w:val="22"/>
          <w:szCs w:val="22"/>
        </w:rPr>
      </w:pPr>
      <w:r w:rsidRPr="003C36C1">
        <w:rPr>
          <w:rFonts w:ascii="Times New Roman" w:hAnsi="Times New Roman" w:cs="Times New Roman"/>
          <w:b/>
          <w:bCs/>
          <w:color w:val="auto"/>
          <w:sz w:val="22"/>
          <w:szCs w:val="22"/>
        </w:rPr>
        <w:t>Savjetovanje s javnošću</w:t>
      </w:r>
    </w:p>
    <w:p w14:paraId="2970180E" w14:textId="405E0AC2" w:rsidR="00212B47" w:rsidRPr="003C36C1" w:rsidRDefault="00212B47" w:rsidP="003C36C1">
      <w:pPr>
        <w:pStyle w:val="Heading3"/>
        <w:spacing w:before="0"/>
        <w:jc w:val="center"/>
        <w:rPr>
          <w:rFonts w:ascii="Times New Roman" w:hAnsi="Times New Roman" w:cs="Times New Roman"/>
          <w:b/>
          <w:bCs/>
          <w:color w:val="auto"/>
          <w:sz w:val="22"/>
          <w:szCs w:val="22"/>
        </w:rPr>
      </w:pPr>
      <w:r w:rsidRPr="003C36C1">
        <w:rPr>
          <w:rFonts w:ascii="Times New Roman" w:hAnsi="Times New Roman" w:cs="Times New Roman"/>
          <w:b/>
          <w:bCs/>
          <w:color w:val="auto"/>
          <w:sz w:val="22"/>
          <w:szCs w:val="22"/>
        </w:rPr>
        <w:t>Članak 12.</w:t>
      </w:r>
    </w:p>
    <w:p w14:paraId="58878BD0" w14:textId="08001052" w:rsidR="00212B47" w:rsidRPr="00212B47" w:rsidRDefault="00212B47" w:rsidP="003C36C1">
      <w:pPr>
        <w:pStyle w:val="FirstParagraph"/>
        <w:spacing w:before="0" w:after="0"/>
        <w:ind w:firstLine="720"/>
        <w:rPr>
          <w:rFonts w:ascii="Times New Roman" w:hAnsi="Times New Roman" w:cs="Times New Roman"/>
          <w:sz w:val="22"/>
          <w:szCs w:val="22"/>
        </w:rPr>
      </w:pPr>
      <w:bookmarkStart w:id="23" w:name="savjetovanje-s-javnošću"/>
      <w:bookmarkEnd w:id="22"/>
      <w:r w:rsidRPr="00212B47">
        <w:rPr>
          <w:rFonts w:ascii="Times New Roman" w:hAnsi="Times New Roman" w:cs="Times New Roman"/>
          <w:sz w:val="22"/>
          <w:szCs w:val="22"/>
        </w:rPr>
        <w:t xml:space="preserve">Prije donošenja nove </w:t>
      </w:r>
      <w:r w:rsidR="00254AF4">
        <w:rPr>
          <w:rFonts w:ascii="Times New Roman" w:hAnsi="Times New Roman" w:cs="Times New Roman"/>
          <w:sz w:val="22"/>
          <w:szCs w:val="22"/>
        </w:rPr>
        <w:t>o</w:t>
      </w:r>
      <w:r w:rsidRPr="00212B47">
        <w:rPr>
          <w:rFonts w:ascii="Times New Roman" w:hAnsi="Times New Roman" w:cs="Times New Roman"/>
          <w:sz w:val="22"/>
          <w:szCs w:val="22"/>
        </w:rPr>
        <w:t>dluke provest će se savjetovanje s javnošću u skladu s člankom 11. Zakona o pravu na pristup informacijama.</w:t>
      </w:r>
    </w:p>
    <w:p w14:paraId="630B9CE7" w14:textId="6A53B55E" w:rsidR="00212B47" w:rsidRPr="00212B47" w:rsidRDefault="00212B47" w:rsidP="003C36C1">
      <w:pPr>
        <w:pStyle w:val="BodyText"/>
        <w:spacing w:before="0" w:after="0"/>
        <w:ind w:firstLine="720"/>
        <w:rPr>
          <w:rFonts w:ascii="Times New Roman" w:hAnsi="Times New Roman" w:cs="Times New Roman"/>
          <w:sz w:val="22"/>
          <w:szCs w:val="22"/>
        </w:rPr>
      </w:pPr>
      <w:r w:rsidRPr="00212B47">
        <w:rPr>
          <w:rFonts w:ascii="Times New Roman" w:hAnsi="Times New Roman" w:cs="Times New Roman"/>
          <w:sz w:val="22"/>
          <w:szCs w:val="22"/>
        </w:rPr>
        <w:t xml:space="preserve">Savjetovanje će se provesti na temelju nacrta nove </w:t>
      </w:r>
      <w:r w:rsidR="00254AF4">
        <w:rPr>
          <w:rFonts w:ascii="Times New Roman" w:hAnsi="Times New Roman" w:cs="Times New Roman"/>
          <w:sz w:val="22"/>
          <w:szCs w:val="22"/>
        </w:rPr>
        <w:t>o</w:t>
      </w:r>
      <w:r w:rsidRPr="00212B47">
        <w:rPr>
          <w:rFonts w:ascii="Times New Roman" w:hAnsi="Times New Roman" w:cs="Times New Roman"/>
          <w:sz w:val="22"/>
          <w:szCs w:val="22"/>
        </w:rPr>
        <w:t>dluke i pripadajućih stručnih podloga, u rokovima i na način propisan mjerodavnim propisima.</w:t>
      </w:r>
    </w:p>
    <w:p w14:paraId="6AE578A9" w14:textId="77777777" w:rsidR="003C36C1" w:rsidRDefault="003C36C1" w:rsidP="00212B47">
      <w:pPr>
        <w:pStyle w:val="Heading3"/>
        <w:spacing w:before="0"/>
        <w:rPr>
          <w:rFonts w:ascii="Times New Roman" w:hAnsi="Times New Roman" w:cs="Times New Roman"/>
          <w:color w:val="auto"/>
          <w:sz w:val="22"/>
          <w:szCs w:val="22"/>
        </w:rPr>
      </w:pPr>
      <w:bookmarkStart w:id="24" w:name="članak-13."/>
      <w:bookmarkEnd w:id="23"/>
    </w:p>
    <w:p w14:paraId="0306594E" w14:textId="0F6559BE" w:rsidR="003C36C1" w:rsidRPr="003C36C1" w:rsidRDefault="003C36C1" w:rsidP="003C36C1">
      <w:pPr>
        <w:pStyle w:val="Heading3"/>
        <w:spacing w:before="0"/>
        <w:ind w:firstLine="720"/>
        <w:rPr>
          <w:rFonts w:ascii="Times New Roman" w:hAnsi="Times New Roman" w:cs="Times New Roman"/>
          <w:b/>
          <w:bCs/>
          <w:color w:val="auto"/>
          <w:sz w:val="22"/>
          <w:szCs w:val="22"/>
        </w:rPr>
      </w:pPr>
      <w:r w:rsidRPr="003C36C1">
        <w:rPr>
          <w:rFonts w:ascii="Times New Roman" w:hAnsi="Times New Roman" w:cs="Times New Roman"/>
          <w:b/>
          <w:bCs/>
          <w:color w:val="auto"/>
          <w:sz w:val="22"/>
          <w:szCs w:val="22"/>
        </w:rPr>
        <w:t>Radna skupina</w:t>
      </w:r>
    </w:p>
    <w:p w14:paraId="4F8F2ACD" w14:textId="0052C96F" w:rsidR="00212B47" w:rsidRPr="003C36C1" w:rsidRDefault="00212B47" w:rsidP="003C36C1">
      <w:pPr>
        <w:pStyle w:val="Heading3"/>
        <w:spacing w:before="0"/>
        <w:jc w:val="center"/>
        <w:rPr>
          <w:rFonts w:ascii="Times New Roman" w:hAnsi="Times New Roman" w:cs="Times New Roman"/>
          <w:b/>
          <w:bCs/>
          <w:color w:val="auto"/>
          <w:sz w:val="22"/>
          <w:szCs w:val="22"/>
        </w:rPr>
      </w:pPr>
      <w:r w:rsidRPr="003C36C1">
        <w:rPr>
          <w:rFonts w:ascii="Times New Roman" w:hAnsi="Times New Roman" w:cs="Times New Roman"/>
          <w:b/>
          <w:bCs/>
          <w:color w:val="auto"/>
          <w:sz w:val="22"/>
          <w:szCs w:val="22"/>
        </w:rPr>
        <w:t>Članak 13.</w:t>
      </w:r>
    </w:p>
    <w:p w14:paraId="7036BBEA" w14:textId="696FC45E" w:rsidR="00212B47" w:rsidRPr="00212B47" w:rsidRDefault="00212B47" w:rsidP="003C36C1">
      <w:pPr>
        <w:pStyle w:val="FirstParagraph"/>
        <w:spacing w:before="0" w:after="0"/>
        <w:ind w:firstLine="720"/>
        <w:rPr>
          <w:rFonts w:ascii="Times New Roman" w:hAnsi="Times New Roman" w:cs="Times New Roman"/>
          <w:sz w:val="22"/>
          <w:szCs w:val="22"/>
        </w:rPr>
      </w:pPr>
      <w:bookmarkStart w:id="25" w:name="radna-skupina"/>
      <w:bookmarkEnd w:id="24"/>
      <w:r w:rsidRPr="00212B47">
        <w:rPr>
          <w:rFonts w:ascii="Times New Roman" w:hAnsi="Times New Roman" w:cs="Times New Roman"/>
          <w:sz w:val="22"/>
          <w:szCs w:val="22"/>
        </w:rPr>
        <w:t xml:space="preserve">Za pripremu nove </w:t>
      </w:r>
      <w:r w:rsidR="003C36C1">
        <w:rPr>
          <w:rFonts w:ascii="Times New Roman" w:hAnsi="Times New Roman" w:cs="Times New Roman"/>
          <w:sz w:val="22"/>
          <w:szCs w:val="22"/>
        </w:rPr>
        <w:t>o</w:t>
      </w:r>
      <w:r w:rsidRPr="00212B47">
        <w:rPr>
          <w:rFonts w:ascii="Times New Roman" w:hAnsi="Times New Roman" w:cs="Times New Roman"/>
          <w:sz w:val="22"/>
          <w:szCs w:val="22"/>
        </w:rPr>
        <w:t>dluke može se osnovati radna skupina koju čine predstavnici Općine Mljet te, prema potrebi, stručne osobe iz područja prava, geodezije, zemljišnoknjižnog prava i komunalnog gospodarstva.</w:t>
      </w:r>
    </w:p>
    <w:p w14:paraId="7ED3F172" w14:textId="77777777" w:rsidR="00212B47" w:rsidRPr="00212B47" w:rsidRDefault="00212B47" w:rsidP="003C36C1">
      <w:pPr>
        <w:pStyle w:val="BodyText"/>
        <w:spacing w:before="0" w:after="0"/>
        <w:ind w:firstLine="720"/>
        <w:rPr>
          <w:rFonts w:ascii="Times New Roman" w:hAnsi="Times New Roman" w:cs="Times New Roman"/>
          <w:sz w:val="22"/>
          <w:szCs w:val="22"/>
        </w:rPr>
      </w:pPr>
      <w:r w:rsidRPr="00212B47">
        <w:rPr>
          <w:rFonts w:ascii="Times New Roman" w:hAnsi="Times New Roman" w:cs="Times New Roman"/>
          <w:sz w:val="22"/>
          <w:szCs w:val="22"/>
        </w:rPr>
        <w:t>Radna skupina osobito:</w:t>
      </w:r>
    </w:p>
    <w:p w14:paraId="23E2A2EB" w14:textId="77777777" w:rsidR="00212B47" w:rsidRPr="00212B47" w:rsidRDefault="00212B47" w:rsidP="00212B47">
      <w:pPr>
        <w:pStyle w:val="Compact"/>
        <w:numPr>
          <w:ilvl w:val="0"/>
          <w:numId w:val="6"/>
        </w:numPr>
        <w:spacing w:before="0" w:after="0"/>
        <w:rPr>
          <w:rFonts w:ascii="Times New Roman" w:hAnsi="Times New Roman" w:cs="Times New Roman"/>
          <w:sz w:val="22"/>
          <w:szCs w:val="22"/>
        </w:rPr>
      </w:pPr>
      <w:r w:rsidRPr="00212B47">
        <w:rPr>
          <w:rFonts w:ascii="Times New Roman" w:hAnsi="Times New Roman" w:cs="Times New Roman"/>
          <w:sz w:val="22"/>
          <w:szCs w:val="22"/>
        </w:rPr>
        <w:t>analizira postojeće stanje;</w:t>
      </w:r>
    </w:p>
    <w:p w14:paraId="4890D8A1" w14:textId="77777777" w:rsidR="00212B47" w:rsidRPr="00212B47" w:rsidRDefault="00212B47" w:rsidP="00212B47">
      <w:pPr>
        <w:pStyle w:val="Compact"/>
        <w:numPr>
          <w:ilvl w:val="0"/>
          <w:numId w:val="6"/>
        </w:numPr>
        <w:spacing w:before="0" w:after="0"/>
        <w:rPr>
          <w:rFonts w:ascii="Times New Roman" w:hAnsi="Times New Roman" w:cs="Times New Roman"/>
          <w:sz w:val="22"/>
          <w:szCs w:val="22"/>
        </w:rPr>
      </w:pPr>
      <w:r w:rsidRPr="00212B47">
        <w:rPr>
          <w:rFonts w:ascii="Times New Roman" w:hAnsi="Times New Roman" w:cs="Times New Roman"/>
          <w:sz w:val="22"/>
          <w:szCs w:val="22"/>
        </w:rPr>
        <w:t>predlaže način rješavanja imovinskopravnih odnosa;</w:t>
      </w:r>
    </w:p>
    <w:p w14:paraId="77D3685C" w14:textId="77777777" w:rsidR="00212B47" w:rsidRPr="00212B47" w:rsidRDefault="00212B47" w:rsidP="00212B47">
      <w:pPr>
        <w:pStyle w:val="Compact"/>
        <w:numPr>
          <w:ilvl w:val="0"/>
          <w:numId w:val="6"/>
        </w:numPr>
        <w:spacing w:before="0" w:after="0"/>
        <w:rPr>
          <w:rFonts w:ascii="Times New Roman" w:hAnsi="Times New Roman" w:cs="Times New Roman"/>
          <w:sz w:val="22"/>
          <w:szCs w:val="22"/>
        </w:rPr>
      </w:pPr>
      <w:r w:rsidRPr="00212B47">
        <w:rPr>
          <w:rFonts w:ascii="Times New Roman" w:hAnsi="Times New Roman" w:cs="Times New Roman"/>
          <w:sz w:val="22"/>
          <w:szCs w:val="22"/>
        </w:rPr>
        <w:t>usklađuje podatke katastra, zemljišnih knjiga i Registra komunalne infrastrukture;</w:t>
      </w:r>
    </w:p>
    <w:p w14:paraId="04578364" w14:textId="4E1EC03F" w:rsidR="00212B47" w:rsidRPr="00212B47" w:rsidRDefault="00212B47" w:rsidP="00212B47">
      <w:pPr>
        <w:pStyle w:val="Compact"/>
        <w:numPr>
          <w:ilvl w:val="0"/>
          <w:numId w:val="6"/>
        </w:numPr>
        <w:spacing w:before="0" w:after="0"/>
        <w:rPr>
          <w:rFonts w:ascii="Times New Roman" w:hAnsi="Times New Roman" w:cs="Times New Roman"/>
          <w:sz w:val="22"/>
          <w:szCs w:val="22"/>
        </w:rPr>
      </w:pPr>
      <w:r w:rsidRPr="00212B47">
        <w:rPr>
          <w:rFonts w:ascii="Times New Roman" w:hAnsi="Times New Roman" w:cs="Times New Roman"/>
          <w:sz w:val="22"/>
          <w:szCs w:val="22"/>
        </w:rPr>
        <w:t>priprema stručne podloge</w:t>
      </w:r>
      <w:r w:rsidR="003C36C1">
        <w:rPr>
          <w:rFonts w:ascii="Times New Roman" w:hAnsi="Times New Roman" w:cs="Times New Roman"/>
          <w:sz w:val="22"/>
          <w:szCs w:val="22"/>
        </w:rPr>
        <w:t xml:space="preserve"> I</w:t>
      </w:r>
    </w:p>
    <w:p w14:paraId="2C585172" w14:textId="2253E12A" w:rsidR="00212B47" w:rsidRPr="00212B47" w:rsidRDefault="00212B47" w:rsidP="00212B47">
      <w:pPr>
        <w:pStyle w:val="Compact"/>
        <w:numPr>
          <w:ilvl w:val="0"/>
          <w:numId w:val="6"/>
        </w:numPr>
        <w:spacing w:before="0" w:after="0"/>
        <w:rPr>
          <w:rFonts w:ascii="Times New Roman" w:hAnsi="Times New Roman" w:cs="Times New Roman"/>
          <w:sz w:val="22"/>
          <w:szCs w:val="22"/>
        </w:rPr>
      </w:pPr>
      <w:r w:rsidRPr="00212B47">
        <w:rPr>
          <w:rFonts w:ascii="Times New Roman" w:hAnsi="Times New Roman" w:cs="Times New Roman"/>
          <w:sz w:val="22"/>
          <w:szCs w:val="22"/>
        </w:rPr>
        <w:t xml:space="preserve">predlaže tekst nove </w:t>
      </w:r>
      <w:r w:rsidR="00254AF4">
        <w:rPr>
          <w:rFonts w:ascii="Times New Roman" w:hAnsi="Times New Roman" w:cs="Times New Roman"/>
          <w:sz w:val="22"/>
          <w:szCs w:val="22"/>
        </w:rPr>
        <w:t>o</w:t>
      </w:r>
      <w:r w:rsidRPr="00212B47">
        <w:rPr>
          <w:rFonts w:ascii="Times New Roman" w:hAnsi="Times New Roman" w:cs="Times New Roman"/>
          <w:sz w:val="22"/>
          <w:szCs w:val="22"/>
        </w:rPr>
        <w:t>dluke.</w:t>
      </w:r>
    </w:p>
    <w:p w14:paraId="5489A9EF" w14:textId="77777777" w:rsidR="003C36C1" w:rsidRDefault="003C36C1" w:rsidP="00212B47">
      <w:pPr>
        <w:pStyle w:val="Heading3"/>
        <w:spacing w:before="0"/>
        <w:rPr>
          <w:rFonts w:ascii="Times New Roman" w:hAnsi="Times New Roman" w:cs="Times New Roman"/>
          <w:color w:val="auto"/>
          <w:sz w:val="22"/>
          <w:szCs w:val="22"/>
        </w:rPr>
      </w:pPr>
      <w:bookmarkStart w:id="26" w:name="članak-14."/>
      <w:bookmarkEnd w:id="25"/>
    </w:p>
    <w:p w14:paraId="51C1D233" w14:textId="166736B0" w:rsidR="003C36C1" w:rsidRPr="003C36C1" w:rsidRDefault="003C36C1" w:rsidP="003C36C1">
      <w:pPr>
        <w:pStyle w:val="Heading3"/>
        <w:spacing w:before="0"/>
        <w:ind w:firstLine="720"/>
        <w:rPr>
          <w:rFonts w:ascii="Times New Roman" w:hAnsi="Times New Roman" w:cs="Times New Roman"/>
          <w:b/>
          <w:bCs/>
          <w:color w:val="auto"/>
          <w:sz w:val="22"/>
          <w:szCs w:val="22"/>
        </w:rPr>
      </w:pPr>
      <w:r w:rsidRPr="003C36C1">
        <w:rPr>
          <w:rFonts w:ascii="Times New Roman" w:hAnsi="Times New Roman" w:cs="Times New Roman"/>
          <w:b/>
          <w:bCs/>
          <w:color w:val="auto"/>
          <w:sz w:val="22"/>
          <w:szCs w:val="22"/>
        </w:rPr>
        <w:t>Rokovi</w:t>
      </w:r>
    </w:p>
    <w:p w14:paraId="53394C25" w14:textId="4049294A" w:rsidR="00212B47" w:rsidRPr="003C36C1" w:rsidRDefault="00212B47" w:rsidP="003C36C1">
      <w:pPr>
        <w:pStyle w:val="Heading3"/>
        <w:spacing w:before="0"/>
        <w:jc w:val="center"/>
        <w:rPr>
          <w:rFonts w:ascii="Times New Roman" w:hAnsi="Times New Roman" w:cs="Times New Roman"/>
          <w:b/>
          <w:bCs/>
          <w:color w:val="auto"/>
          <w:sz w:val="22"/>
          <w:szCs w:val="22"/>
        </w:rPr>
      </w:pPr>
      <w:r w:rsidRPr="003C36C1">
        <w:rPr>
          <w:rFonts w:ascii="Times New Roman" w:hAnsi="Times New Roman" w:cs="Times New Roman"/>
          <w:b/>
          <w:bCs/>
          <w:color w:val="auto"/>
          <w:sz w:val="22"/>
          <w:szCs w:val="22"/>
        </w:rPr>
        <w:t>Članak 14.</w:t>
      </w:r>
    </w:p>
    <w:p w14:paraId="03560A6C" w14:textId="5FAFB6CE" w:rsidR="00212B47" w:rsidRPr="00212B47" w:rsidRDefault="00212B47" w:rsidP="003C36C1">
      <w:pPr>
        <w:pStyle w:val="FirstParagraph"/>
        <w:spacing w:before="0" w:after="0"/>
        <w:ind w:firstLine="720"/>
        <w:rPr>
          <w:rFonts w:ascii="Times New Roman" w:hAnsi="Times New Roman" w:cs="Times New Roman"/>
          <w:sz w:val="22"/>
          <w:szCs w:val="22"/>
        </w:rPr>
      </w:pPr>
      <w:bookmarkStart w:id="27" w:name="rokovi"/>
      <w:bookmarkEnd w:id="26"/>
      <w:r w:rsidRPr="00212B47">
        <w:rPr>
          <w:rFonts w:ascii="Times New Roman" w:hAnsi="Times New Roman" w:cs="Times New Roman"/>
          <w:sz w:val="22"/>
          <w:szCs w:val="22"/>
        </w:rPr>
        <w:t xml:space="preserve">Jedinstveni upravni odjel dužan je u roku od </w:t>
      </w:r>
      <w:r w:rsidR="003C36C1">
        <w:rPr>
          <w:rFonts w:ascii="Times New Roman" w:hAnsi="Times New Roman" w:cs="Times New Roman"/>
          <w:sz w:val="22"/>
          <w:szCs w:val="22"/>
        </w:rPr>
        <w:t>6 (šest) mjeseci</w:t>
      </w:r>
      <w:r w:rsidRPr="00212B47">
        <w:rPr>
          <w:rFonts w:ascii="Times New Roman" w:hAnsi="Times New Roman" w:cs="Times New Roman"/>
          <w:sz w:val="22"/>
          <w:szCs w:val="22"/>
        </w:rPr>
        <w:t xml:space="preserve"> od stupanja na snagu ove Odluke izraditi početni pregled komunalne infrastrukture i njezina vlasničkog i posjedovnog statusa.</w:t>
      </w:r>
    </w:p>
    <w:p w14:paraId="16DA7547" w14:textId="77777777" w:rsidR="00212B47" w:rsidRPr="00212B47" w:rsidRDefault="00212B47" w:rsidP="003C36C1">
      <w:pPr>
        <w:pStyle w:val="BodyText"/>
        <w:spacing w:before="0" w:after="0"/>
        <w:ind w:firstLine="720"/>
        <w:rPr>
          <w:rFonts w:ascii="Times New Roman" w:hAnsi="Times New Roman" w:cs="Times New Roman"/>
          <w:sz w:val="22"/>
          <w:szCs w:val="22"/>
        </w:rPr>
      </w:pPr>
      <w:r w:rsidRPr="00212B47">
        <w:rPr>
          <w:rFonts w:ascii="Times New Roman" w:hAnsi="Times New Roman" w:cs="Times New Roman"/>
          <w:sz w:val="22"/>
          <w:szCs w:val="22"/>
        </w:rPr>
        <w:t>Nakon izrade početnog pregleda pripremit će se prijedlog plana rješavanja imovinskopravnih odnosa i potrebnih zemljišnoknjižnih postupaka.</w:t>
      </w:r>
    </w:p>
    <w:p w14:paraId="55D1E66E" w14:textId="13FDD4C5" w:rsidR="00212B47" w:rsidRPr="00212B47" w:rsidRDefault="00212B47" w:rsidP="003C36C1">
      <w:pPr>
        <w:pStyle w:val="BodyText"/>
        <w:spacing w:before="0" w:after="0"/>
        <w:ind w:firstLine="720"/>
        <w:rPr>
          <w:rFonts w:ascii="Times New Roman" w:hAnsi="Times New Roman" w:cs="Times New Roman"/>
          <w:sz w:val="22"/>
          <w:szCs w:val="22"/>
        </w:rPr>
      </w:pPr>
      <w:r w:rsidRPr="00212B47">
        <w:rPr>
          <w:rFonts w:ascii="Times New Roman" w:hAnsi="Times New Roman" w:cs="Times New Roman"/>
          <w:sz w:val="22"/>
          <w:szCs w:val="22"/>
        </w:rPr>
        <w:t xml:space="preserve">Prijedlog nove </w:t>
      </w:r>
      <w:r w:rsidR="004D4473">
        <w:rPr>
          <w:rFonts w:ascii="Times New Roman" w:hAnsi="Times New Roman" w:cs="Times New Roman"/>
          <w:sz w:val="22"/>
          <w:szCs w:val="22"/>
        </w:rPr>
        <w:t>0</w:t>
      </w:r>
      <w:r w:rsidRPr="00212B47">
        <w:rPr>
          <w:rFonts w:ascii="Times New Roman" w:hAnsi="Times New Roman" w:cs="Times New Roman"/>
          <w:sz w:val="22"/>
          <w:szCs w:val="22"/>
        </w:rPr>
        <w:t>dluke dostavit će se Općinskom vijeću nakon provedbe potrebnih prethodnih radnji i savjetovanja s javnošću.</w:t>
      </w:r>
    </w:p>
    <w:p w14:paraId="24684D45" w14:textId="77777777" w:rsidR="003C36C1" w:rsidRDefault="003C36C1" w:rsidP="00212B47">
      <w:pPr>
        <w:pStyle w:val="Heading3"/>
        <w:spacing w:before="0"/>
        <w:rPr>
          <w:rFonts w:ascii="Times New Roman" w:hAnsi="Times New Roman" w:cs="Times New Roman"/>
          <w:color w:val="auto"/>
          <w:sz w:val="22"/>
          <w:szCs w:val="22"/>
        </w:rPr>
      </w:pPr>
      <w:bookmarkStart w:id="28" w:name="članak-15."/>
      <w:bookmarkEnd w:id="27"/>
    </w:p>
    <w:p w14:paraId="6B8B1132" w14:textId="12FE0983" w:rsidR="003C36C1" w:rsidRPr="003C36C1" w:rsidRDefault="003C36C1" w:rsidP="003C36C1">
      <w:pPr>
        <w:pStyle w:val="Heading3"/>
        <w:spacing w:before="0"/>
        <w:ind w:firstLine="720"/>
        <w:rPr>
          <w:rFonts w:ascii="Times New Roman" w:hAnsi="Times New Roman" w:cs="Times New Roman"/>
          <w:b/>
          <w:bCs/>
          <w:color w:val="auto"/>
          <w:sz w:val="22"/>
          <w:szCs w:val="22"/>
        </w:rPr>
      </w:pPr>
      <w:r w:rsidRPr="003C36C1">
        <w:rPr>
          <w:rFonts w:ascii="Times New Roman" w:hAnsi="Times New Roman" w:cs="Times New Roman"/>
          <w:b/>
          <w:bCs/>
          <w:color w:val="auto"/>
          <w:sz w:val="22"/>
          <w:szCs w:val="22"/>
        </w:rPr>
        <w:t>Financiranje</w:t>
      </w:r>
    </w:p>
    <w:p w14:paraId="7081E84B" w14:textId="50691D04" w:rsidR="00212B47" w:rsidRPr="003C36C1" w:rsidRDefault="00212B47" w:rsidP="003C36C1">
      <w:pPr>
        <w:pStyle w:val="Heading3"/>
        <w:spacing w:before="0"/>
        <w:jc w:val="center"/>
        <w:rPr>
          <w:rFonts w:ascii="Times New Roman" w:hAnsi="Times New Roman" w:cs="Times New Roman"/>
          <w:b/>
          <w:bCs/>
          <w:color w:val="auto"/>
          <w:sz w:val="22"/>
          <w:szCs w:val="22"/>
        </w:rPr>
      </w:pPr>
      <w:r w:rsidRPr="003C36C1">
        <w:rPr>
          <w:rFonts w:ascii="Times New Roman" w:hAnsi="Times New Roman" w:cs="Times New Roman"/>
          <w:b/>
          <w:bCs/>
          <w:color w:val="auto"/>
          <w:sz w:val="22"/>
          <w:szCs w:val="22"/>
        </w:rPr>
        <w:t>Članak 15.</w:t>
      </w:r>
    </w:p>
    <w:p w14:paraId="6072936B" w14:textId="77777777" w:rsidR="00212B47" w:rsidRPr="00212B47" w:rsidRDefault="00212B47" w:rsidP="003C36C1">
      <w:pPr>
        <w:pStyle w:val="FirstParagraph"/>
        <w:spacing w:before="0" w:after="0"/>
        <w:ind w:firstLine="720"/>
        <w:rPr>
          <w:rFonts w:ascii="Times New Roman" w:hAnsi="Times New Roman" w:cs="Times New Roman"/>
          <w:sz w:val="22"/>
          <w:szCs w:val="22"/>
        </w:rPr>
      </w:pPr>
      <w:bookmarkStart w:id="29" w:name="financiranje"/>
      <w:bookmarkEnd w:id="28"/>
      <w:r w:rsidRPr="00212B47">
        <w:rPr>
          <w:rFonts w:ascii="Times New Roman" w:hAnsi="Times New Roman" w:cs="Times New Roman"/>
          <w:sz w:val="22"/>
          <w:szCs w:val="22"/>
        </w:rPr>
        <w:t>Sredstva za provedbu ove Odluke osigurat će se u Proračunu Općine Mljet, u skladu s raspoloživim proračunskim sredstvima.</w:t>
      </w:r>
    </w:p>
    <w:p w14:paraId="6F07D589" w14:textId="77777777" w:rsidR="003C36C1" w:rsidRDefault="003C36C1" w:rsidP="00212B47">
      <w:pPr>
        <w:pStyle w:val="Heading3"/>
        <w:spacing w:before="0"/>
        <w:rPr>
          <w:rFonts w:ascii="Times New Roman" w:hAnsi="Times New Roman" w:cs="Times New Roman"/>
          <w:color w:val="auto"/>
          <w:sz w:val="22"/>
          <w:szCs w:val="22"/>
        </w:rPr>
      </w:pPr>
      <w:bookmarkStart w:id="30" w:name="članak-16."/>
      <w:bookmarkEnd w:id="29"/>
    </w:p>
    <w:p w14:paraId="4F2DBD16" w14:textId="24472D50" w:rsidR="003C36C1" w:rsidRPr="003C36C1" w:rsidRDefault="003C36C1" w:rsidP="003C36C1">
      <w:pPr>
        <w:pStyle w:val="Heading3"/>
        <w:spacing w:before="0"/>
        <w:ind w:firstLine="720"/>
        <w:rPr>
          <w:rFonts w:ascii="Times New Roman" w:hAnsi="Times New Roman" w:cs="Times New Roman"/>
          <w:b/>
          <w:bCs/>
          <w:color w:val="auto"/>
          <w:sz w:val="22"/>
          <w:szCs w:val="22"/>
        </w:rPr>
      </w:pPr>
      <w:r w:rsidRPr="003C36C1">
        <w:rPr>
          <w:rFonts w:ascii="Times New Roman" w:hAnsi="Times New Roman" w:cs="Times New Roman"/>
          <w:b/>
          <w:bCs/>
          <w:color w:val="auto"/>
          <w:sz w:val="22"/>
          <w:szCs w:val="22"/>
        </w:rPr>
        <w:t>Izvješćivanje Općinskog vijeća</w:t>
      </w:r>
    </w:p>
    <w:p w14:paraId="268E6283" w14:textId="1A97DE09" w:rsidR="00212B47" w:rsidRPr="003C36C1" w:rsidRDefault="00212B47" w:rsidP="003C36C1">
      <w:pPr>
        <w:pStyle w:val="Heading3"/>
        <w:spacing w:before="0"/>
        <w:jc w:val="center"/>
        <w:rPr>
          <w:rFonts w:ascii="Times New Roman" w:hAnsi="Times New Roman" w:cs="Times New Roman"/>
          <w:b/>
          <w:bCs/>
          <w:color w:val="auto"/>
          <w:sz w:val="22"/>
          <w:szCs w:val="22"/>
        </w:rPr>
      </w:pPr>
      <w:r w:rsidRPr="003C36C1">
        <w:rPr>
          <w:rFonts w:ascii="Times New Roman" w:hAnsi="Times New Roman" w:cs="Times New Roman"/>
          <w:b/>
          <w:bCs/>
          <w:color w:val="auto"/>
          <w:sz w:val="22"/>
          <w:szCs w:val="22"/>
        </w:rPr>
        <w:t>Članak 16.</w:t>
      </w:r>
    </w:p>
    <w:p w14:paraId="49CCB495" w14:textId="5BEF069F" w:rsidR="00212B47" w:rsidRPr="00212B47" w:rsidRDefault="00212B47" w:rsidP="003C36C1">
      <w:pPr>
        <w:pStyle w:val="FirstParagraph"/>
        <w:spacing w:before="0" w:after="0"/>
        <w:ind w:firstLine="720"/>
        <w:rPr>
          <w:rFonts w:ascii="Times New Roman" w:hAnsi="Times New Roman" w:cs="Times New Roman"/>
          <w:sz w:val="22"/>
          <w:szCs w:val="22"/>
        </w:rPr>
      </w:pPr>
      <w:bookmarkStart w:id="31" w:name="izvješćivanje-općinskog-vijeća"/>
      <w:bookmarkEnd w:id="30"/>
      <w:r w:rsidRPr="00212B47">
        <w:rPr>
          <w:rFonts w:ascii="Times New Roman" w:hAnsi="Times New Roman" w:cs="Times New Roman"/>
          <w:sz w:val="22"/>
          <w:szCs w:val="22"/>
        </w:rPr>
        <w:t xml:space="preserve">Općinski načelnik najmanje jednom u </w:t>
      </w:r>
      <w:r w:rsidR="003C36C1">
        <w:rPr>
          <w:rFonts w:ascii="Times New Roman" w:hAnsi="Times New Roman" w:cs="Times New Roman"/>
          <w:sz w:val="22"/>
          <w:szCs w:val="22"/>
        </w:rPr>
        <w:t>6 (šest)</w:t>
      </w:r>
      <w:r w:rsidRPr="00212B47">
        <w:rPr>
          <w:rFonts w:ascii="Times New Roman" w:hAnsi="Times New Roman" w:cs="Times New Roman"/>
          <w:sz w:val="22"/>
          <w:szCs w:val="22"/>
        </w:rPr>
        <w:t xml:space="preserve"> mjeseca izvijestit će Općinsko vijeće o provedbi ove Odluke, a osobito o:</w:t>
      </w:r>
    </w:p>
    <w:p w14:paraId="4D388F45" w14:textId="77777777" w:rsidR="00212B47" w:rsidRPr="00212B47" w:rsidRDefault="00212B47" w:rsidP="004D4473">
      <w:pPr>
        <w:pStyle w:val="Compact"/>
        <w:numPr>
          <w:ilvl w:val="0"/>
          <w:numId w:val="8"/>
        </w:numPr>
        <w:spacing w:before="0" w:after="0"/>
        <w:rPr>
          <w:rFonts w:ascii="Times New Roman" w:hAnsi="Times New Roman" w:cs="Times New Roman"/>
          <w:sz w:val="22"/>
          <w:szCs w:val="22"/>
        </w:rPr>
      </w:pPr>
      <w:r w:rsidRPr="00212B47">
        <w:rPr>
          <w:rFonts w:ascii="Times New Roman" w:hAnsi="Times New Roman" w:cs="Times New Roman"/>
          <w:sz w:val="22"/>
          <w:szCs w:val="22"/>
        </w:rPr>
        <w:t>utvrđenom vlasničkom stanju,</w:t>
      </w:r>
    </w:p>
    <w:p w14:paraId="0DDD2D6D" w14:textId="77777777" w:rsidR="00212B47" w:rsidRPr="00212B47" w:rsidRDefault="00212B47" w:rsidP="004D4473">
      <w:pPr>
        <w:pStyle w:val="Compact"/>
        <w:numPr>
          <w:ilvl w:val="0"/>
          <w:numId w:val="8"/>
        </w:numPr>
        <w:spacing w:before="0" w:after="0"/>
        <w:rPr>
          <w:rFonts w:ascii="Times New Roman" w:hAnsi="Times New Roman" w:cs="Times New Roman"/>
          <w:sz w:val="22"/>
          <w:szCs w:val="22"/>
        </w:rPr>
      </w:pPr>
      <w:r w:rsidRPr="00212B47">
        <w:rPr>
          <w:rFonts w:ascii="Times New Roman" w:hAnsi="Times New Roman" w:cs="Times New Roman"/>
          <w:sz w:val="22"/>
          <w:szCs w:val="22"/>
        </w:rPr>
        <w:t>riješenim imovinskopravnim odnosima,</w:t>
      </w:r>
    </w:p>
    <w:p w14:paraId="79245C87" w14:textId="77777777" w:rsidR="00212B47" w:rsidRPr="00212B47" w:rsidRDefault="00212B47" w:rsidP="004D4473">
      <w:pPr>
        <w:pStyle w:val="Compact"/>
        <w:numPr>
          <w:ilvl w:val="0"/>
          <w:numId w:val="8"/>
        </w:numPr>
        <w:spacing w:before="0" w:after="0"/>
        <w:rPr>
          <w:rFonts w:ascii="Times New Roman" w:hAnsi="Times New Roman" w:cs="Times New Roman"/>
          <w:sz w:val="22"/>
          <w:szCs w:val="22"/>
        </w:rPr>
      </w:pPr>
      <w:r w:rsidRPr="00212B47">
        <w:rPr>
          <w:rFonts w:ascii="Times New Roman" w:hAnsi="Times New Roman" w:cs="Times New Roman"/>
          <w:sz w:val="22"/>
          <w:szCs w:val="22"/>
        </w:rPr>
        <w:t>pokrenutim zemljišnoknjižnim postupcima,</w:t>
      </w:r>
    </w:p>
    <w:p w14:paraId="02FE8E26" w14:textId="77777777" w:rsidR="00212B47" w:rsidRPr="00212B47" w:rsidRDefault="00212B47" w:rsidP="004D4473">
      <w:pPr>
        <w:pStyle w:val="Compact"/>
        <w:numPr>
          <w:ilvl w:val="0"/>
          <w:numId w:val="8"/>
        </w:numPr>
        <w:spacing w:before="0" w:after="0"/>
        <w:rPr>
          <w:rFonts w:ascii="Times New Roman" w:hAnsi="Times New Roman" w:cs="Times New Roman"/>
          <w:sz w:val="22"/>
          <w:szCs w:val="22"/>
        </w:rPr>
      </w:pPr>
      <w:r w:rsidRPr="00212B47">
        <w:rPr>
          <w:rFonts w:ascii="Times New Roman" w:hAnsi="Times New Roman" w:cs="Times New Roman"/>
          <w:sz w:val="22"/>
          <w:szCs w:val="22"/>
        </w:rPr>
        <w:t>poduzetim radnjama radi zaštite posjeda,</w:t>
      </w:r>
    </w:p>
    <w:p w14:paraId="7A9FF8E1" w14:textId="77777777" w:rsidR="00212B47" w:rsidRPr="00212B47" w:rsidRDefault="00212B47" w:rsidP="004D4473">
      <w:pPr>
        <w:pStyle w:val="Compact"/>
        <w:numPr>
          <w:ilvl w:val="0"/>
          <w:numId w:val="8"/>
        </w:numPr>
        <w:spacing w:before="0" w:after="0"/>
        <w:rPr>
          <w:rFonts w:ascii="Times New Roman" w:hAnsi="Times New Roman" w:cs="Times New Roman"/>
          <w:sz w:val="22"/>
          <w:szCs w:val="22"/>
        </w:rPr>
      </w:pPr>
      <w:r w:rsidRPr="00212B47">
        <w:rPr>
          <w:rFonts w:ascii="Times New Roman" w:hAnsi="Times New Roman" w:cs="Times New Roman"/>
          <w:sz w:val="22"/>
          <w:szCs w:val="22"/>
        </w:rPr>
        <w:t>poduzetim radnjama radi zaštite vlasništva i drugih stvarnih prava,</w:t>
      </w:r>
    </w:p>
    <w:p w14:paraId="661BCEF8" w14:textId="1B579DC7" w:rsidR="00212B47" w:rsidRPr="00212B47" w:rsidRDefault="00212B47" w:rsidP="004D4473">
      <w:pPr>
        <w:pStyle w:val="Compact"/>
        <w:numPr>
          <w:ilvl w:val="0"/>
          <w:numId w:val="8"/>
        </w:numPr>
        <w:spacing w:before="0" w:after="0"/>
        <w:rPr>
          <w:rFonts w:ascii="Times New Roman" w:hAnsi="Times New Roman" w:cs="Times New Roman"/>
          <w:sz w:val="22"/>
          <w:szCs w:val="22"/>
        </w:rPr>
      </w:pPr>
      <w:r w:rsidRPr="00212B47">
        <w:rPr>
          <w:rFonts w:ascii="Times New Roman" w:hAnsi="Times New Roman" w:cs="Times New Roman"/>
          <w:sz w:val="22"/>
          <w:szCs w:val="22"/>
        </w:rPr>
        <w:t>izrađenim stručnim i geodetskim podlogama</w:t>
      </w:r>
      <w:r w:rsidR="004D4473">
        <w:rPr>
          <w:rFonts w:ascii="Times New Roman" w:hAnsi="Times New Roman" w:cs="Times New Roman"/>
          <w:sz w:val="22"/>
          <w:szCs w:val="22"/>
        </w:rPr>
        <w:t xml:space="preserve"> i</w:t>
      </w:r>
    </w:p>
    <w:p w14:paraId="53DFDAFB" w14:textId="0D7E612A" w:rsidR="00212B47" w:rsidRPr="00212B47" w:rsidRDefault="004D4473" w:rsidP="004D4473">
      <w:pPr>
        <w:pStyle w:val="Compact"/>
        <w:numPr>
          <w:ilvl w:val="0"/>
          <w:numId w:val="8"/>
        </w:numPr>
        <w:spacing w:before="0" w:after="0"/>
        <w:rPr>
          <w:rFonts w:ascii="Times New Roman" w:hAnsi="Times New Roman" w:cs="Times New Roman"/>
          <w:sz w:val="22"/>
          <w:szCs w:val="22"/>
        </w:rPr>
      </w:pPr>
      <w:r>
        <w:rPr>
          <w:rFonts w:ascii="Times New Roman" w:hAnsi="Times New Roman" w:cs="Times New Roman"/>
          <w:sz w:val="22"/>
          <w:szCs w:val="22"/>
        </w:rPr>
        <w:t>gotovosti</w:t>
      </w:r>
      <w:r w:rsidR="00212B47" w:rsidRPr="00212B47">
        <w:rPr>
          <w:rFonts w:ascii="Times New Roman" w:hAnsi="Times New Roman" w:cs="Times New Roman"/>
          <w:sz w:val="22"/>
          <w:szCs w:val="22"/>
        </w:rPr>
        <w:t xml:space="preserve"> izrade nove </w:t>
      </w:r>
      <w:r>
        <w:rPr>
          <w:rFonts w:ascii="Times New Roman" w:hAnsi="Times New Roman" w:cs="Times New Roman"/>
          <w:sz w:val="22"/>
          <w:szCs w:val="22"/>
        </w:rPr>
        <w:t>O</w:t>
      </w:r>
      <w:r w:rsidR="00212B47" w:rsidRPr="00212B47">
        <w:rPr>
          <w:rFonts w:ascii="Times New Roman" w:hAnsi="Times New Roman" w:cs="Times New Roman"/>
          <w:sz w:val="22"/>
          <w:szCs w:val="22"/>
        </w:rPr>
        <w:t>dluke.</w:t>
      </w:r>
    </w:p>
    <w:p w14:paraId="606E6360" w14:textId="77777777" w:rsidR="004D4473" w:rsidRDefault="004D4473" w:rsidP="00212B47">
      <w:pPr>
        <w:pStyle w:val="Heading3"/>
        <w:spacing w:before="0"/>
        <w:rPr>
          <w:rFonts w:ascii="Times New Roman" w:hAnsi="Times New Roman" w:cs="Times New Roman"/>
          <w:color w:val="auto"/>
          <w:sz w:val="22"/>
          <w:szCs w:val="22"/>
        </w:rPr>
      </w:pPr>
      <w:bookmarkStart w:id="32" w:name="članak-17."/>
      <w:bookmarkEnd w:id="31"/>
    </w:p>
    <w:p w14:paraId="15105E9E" w14:textId="297EDC10" w:rsidR="004D4473" w:rsidRPr="004D4473" w:rsidRDefault="004D4473" w:rsidP="004D4473">
      <w:pPr>
        <w:pStyle w:val="Heading3"/>
        <w:spacing w:before="0"/>
        <w:ind w:firstLine="720"/>
        <w:rPr>
          <w:rFonts w:ascii="Times New Roman" w:hAnsi="Times New Roman" w:cs="Times New Roman"/>
          <w:b/>
          <w:bCs/>
          <w:color w:val="auto"/>
          <w:sz w:val="22"/>
          <w:szCs w:val="22"/>
        </w:rPr>
      </w:pPr>
      <w:r w:rsidRPr="004D4473">
        <w:rPr>
          <w:rFonts w:ascii="Times New Roman" w:hAnsi="Times New Roman" w:cs="Times New Roman"/>
          <w:b/>
          <w:bCs/>
          <w:color w:val="auto"/>
          <w:sz w:val="22"/>
          <w:szCs w:val="22"/>
        </w:rPr>
        <w:t>Odnos prema ranijoj Odluci</w:t>
      </w:r>
    </w:p>
    <w:p w14:paraId="4DE0B5AF" w14:textId="05E74A0C" w:rsidR="00212B47" w:rsidRPr="004D4473" w:rsidRDefault="00212B47" w:rsidP="004D4473">
      <w:pPr>
        <w:pStyle w:val="Heading3"/>
        <w:spacing w:before="0"/>
        <w:jc w:val="center"/>
        <w:rPr>
          <w:rFonts w:ascii="Times New Roman" w:hAnsi="Times New Roman" w:cs="Times New Roman"/>
          <w:b/>
          <w:bCs/>
          <w:color w:val="auto"/>
          <w:sz w:val="22"/>
          <w:szCs w:val="22"/>
        </w:rPr>
      </w:pPr>
      <w:r w:rsidRPr="004D4473">
        <w:rPr>
          <w:rFonts w:ascii="Times New Roman" w:hAnsi="Times New Roman" w:cs="Times New Roman"/>
          <w:b/>
          <w:bCs/>
          <w:color w:val="auto"/>
          <w:sz w:val="22"/>
          <w:szCs w:val="22"/>
        </w:rPr>
        <w:t>Članak 17.</w:t>
      </w:r>
    </w:p>
    <w:p w14:paraId="5DF8981B" w14:textId="77777777" w:rsidR="00212B47" w:rsidRPr="00212B47" w:rsidRDefault="00212B47" w:rsidP="004D4473">
      <w:pPr>
        <w:pStyle w:val="FirstParagraph"/>
        <w:spacing w:before="0" w:after="0"/>
        <w:ind w:firstLine="720"/>
        <w:rPr>
          <w:rFonts w:ascii="Times New Roman" w:hAnsi="Times New Roman" w:cs="Times New Roman"/>
          <w:sz w:val="22"/>
          <w:szCs w:val="22"/>
        </w:rPr>
      </w:pPr>
      <w:bookmarkStart w:id="33" w:name="odnos-prema-ranijoj-odluci"/>
      <w:bookmarkEnd w:id="32"/>
      <w:r w:rsidRPr="00212B47">
        <w:rPr>
          <w:rFonts w:ascii="Times New Roman" w:hAnsi="Times New Roman" w:cs="Times New Roman"/>
          <w:sz w:val="22"/>
          <w:szCs w:val="22"/>
        </w:rPr>
        <w:t>Postupak izrade nove odluke iz ove Odluke provodi se neovisno o ranijoj Odluci o proglašenju komunalne infrastrukture kao javnog dobra u općoj uporabi u vlasništvu, odnosno suvlasništvu Općine Mljet koja je stavljena izvan snage.</w:t>
      </w:r>
    </w:p>
    <w:p w14:paraId="24F02AFD" w14:textId="77777777" w:rsidR="00212B47" w:rsidRPr="00212B47" w:rsidRDefault="00212B47" w:rsidP="004D4473">
      <w:pPr>
        <w:pStyle w:val="BodyText"/>
        <w:spacing w:before="0" w:after="0"/>
        <w:ind w:firstLine="720"/>
        <w:rPr>
          <w:rFonts w:ascii="Times New Roman" w:hAnsi="Times New Roman" w:cs="Times New Roman"/>
          <w:sz w:val="22"/>
          <w:szCs w:val="22"/>
        </w:rPr>
      </w:pPr>
      <w:r w:rsidRPr="00212B47">
        <w:rPr>
          <w:rFonts w:ascii="Times New Roman" w:hAnsi="Times New Roman" w:cs="Times New Roman"/>
          <w:sz w:val="22"/>
          <w:szCs w:val="22"/>
        </w:rPr>
        <w:t>Ova Odluka sama po sebi ne proglašava niti jednu pojedinu nekretninu javnim dobrom u općoj uporabi i ne predstavlja osnovu za provedbu zemljišnoknjižnog upisa statusa javnog dobra.</w:t>
      </w:r>
    </w:p>
    <w:p w14:paraId="11A67326" w14:textId="77777777" w:rsidR="004D4473" w:rsidRDefault="004D4473" w:rsidP="00212B47">
      <w:pPr>
        <w:pStyle w:val="Heading3"/>
        <w:spacing w:before="0"/>
        <w:rPr>
          <w:rFonts w:ascii="Times New Roman" w:hAnsi="Times New Roman" w:cs="Times New Roman"/>
          <w:color w:val="auto"/>
          <w:sz w:val="22"/>
          <w:szCs w:val="22"/>
        </w:rPr>
      </w:pPr>
      <w:bookmarkStart w:id="34" w:name="članak-18."/>
      <w:bookmarkEnd w:id="33"/>
    </w:p>
    <w:p w14:paraId="37D74945" w14:textId="1DCBFD28" w:rsidR="004D4473" w:rsidRPr="004D4473" w:rsidRDefault="004D4473" w:rsidP="004D4473">
      <w:pPr>
        <w:pStyle w:val="Heading3"/>
        <w:spacing w:before="0"/>
        <w:ind w:firstLine="720"/>
        <w:rPr>
          <w:rFonts w:ascii="Times New Roman" w:hAnsi="Times New Roman" w:cs="Times New Roman"/>
          <w:b/>
          <w:bCs/>
          <w:color w:val="auto"/>
          <w:sz w:val="22"/>
          <w:szCs w:val="22"/>
        </w:rPr>
      </w:pPr>
      <w:r w:rsidRPr="004D4473">
        <w:rPr>
          <w:rFonts w:ascii="Times New Roman" w:hAnsi="Times New Roman" w:cs="Times New Roman"/>
          <w:b/>
          <w:bCs/>
          <w:color w:val="auto"/>
          <w:sz w:val="22"/>
          <w:szCs w:val="22"/>
        </w:rPr>
        <w:t>Dostava nadležnom Ministarstvu</w:t>
      </w:r>
    </w:p>
    <w:p w14:paraId="2CADE3F5" w14:textId="399C2F81" w:rsidR="00212B47" w:rsidRPr="004D4473" w:rsidRDefault="00212B47" w:rsidP="004D4473">
      <w:pPr>
        <w:pStyle w:val="Heading3"/>
        <w:spacing w:before="0"/>
        <w:jc w:val="center"/>
        <w:rPr>
          <w:rFonts w:ascii="Times New Roman" w:hAnsi="Times New Roman" w:cs="Times New Roman"/>
          <w:b/>
          <w:bCs/>
          <w:color w:val="auto"/>
          <w:sz w:val="22"/>
          <w:szCs w:val="22"/>
        </w:rPr>
      </w:pPr>
      <w:r w:rsidRPr="004D4473">
        <w:rPr>
          <w:rFonts w:ascii="Times New Roman" w:hAnsi="Times New Roman" w:cs="Times New Roman"/>
          <w:b/>
          <w:bCs/>
          <w:color w:val="auto"/>
          <w:sz w:val="22"/>
          <w:szCs w:val="22"/>
        </w:rPr>
        <w:t>Članak 18.</w:t>
      </w:r>
    </w:p>
    <w:p w14:paraId="28E943F0" w14:textId="2DA2A991" w:rsidR="00212B47" w:rsidRDefault="004D4473" w:rsidP="004D4473">
      <w:pPr>
        <w:pStyle w:val="FirstParagraph"/>
        <w:spacing w:before="0" w:after="0"/>
        <w:ind w:firstLine="720"/>
        <w:rPr>
          <w:rFonts w:ascii="Times New Roman" w:hAnsi="Times New Roman" w:cs="Times New Roman"/>
          <w:sz w:val="22"/>
          <w:szCs w:val="22"/>
        </w:rPr>
      </w:pPr>
      <w:bookmarkStart w:id="35" w:name="dostava-ministarstvu"/>
      <w:bookmarkEnd w:id="34"/>
      <w:r>
        <w:rPr>
          <w:rFonts w:ascii="Times New Roman" w:hAnsi="Times New Roman" w:cs="Times New Roman"/>
          <w:sz w:val="22"/>
          <w:szCs w:val="22"/>
        </w:rPr>
        <w:t>O</w:t>
      </w:r>
      <w:r w:rsidR="00212B47" w:rsidRPr="00212B47">
        <w:rPr>
          <w:rFonts w:ascii="Times New Roman" w:hAnsi="Times New Roman" w:cs="Times New Roman"/>
          <w:sz w:val="22"/>
          <w:szCs w:val="22"/>
        </w:rPr>
        <w:t>v</w:t>
      </w:r>
      <w:r>
        <w:rPr>
          <w:rFonts w:ascii="Times New Roman" w:hAnsi="Times New Roman" w:cs="Times New Roman"/>
          <w:sz w:val="22"/>
          <w:szCs w:val="22"/>
        </w:rPr>
        <w:t>a</w:t>
      </w:r>
      <w:r w:rsidR="00212B47" w:rsidRPr="00212B47">
        <w:rPr>
          <w:rFonts w:ascii="Times New Roman" w:hAnsi="Times New Roman" w:cs="Times New Roman"/>
          <w:sz w:val="22"/>
          <w:szCs w:val="22"/>
        </w:rPr>
        <w:t xml:space="preserve"> Odluk</w:t>
      </w:r>
      <w:r>
        <w:rPr>
          <w:rFonts w:ascii="Times New Roman" w:hAnsi="Times New Roman" w:cs="Times New Roman"/>
          <w:sz w:val="22"/>
          <w:szCs w:val="22"/>
        </w:rPr>
        <w:t>a</w:t>
      </w:r>
      <w:r w:rsidR="00212B47" w:rsidRPr="00212B47">
        <w:rPr>
          <w:rFonts w:ascii="Times New Roman" w:hAnsi="Times New Roman" w:cs="Times New Roman"/>
          <w:sz w:val="22"/>
          <w:szCs w:val="22"/>
        </w:rPr>
        <w:t xml:space="preserve"> dostavit će se </w:t>
      </w:r>
      <w:r>
        <w:rPr>
          <w:rFonts w:ascii="Times New Roman" w:hAnsi="Times New Roman" w:cs="Times New Roman"/>
          <w:sz w:val="22"/>
          <w:szCs w:val="22"/>
        </w:rPr>
        <w:t xml:space="preserve">nadležnom </w:t>
      </w:r>
      <w:r w:rsidR="00212B47" w:rsidRPr="00212B47">
        <w:rPr>
          <w:rFonts w:ascii="Times New Roman" w:hAnsi="Times New Roman" w:cs="Times New Roman"/>
          <w:sz w:val="22"/>
          <w:szCs w:val="22"/>
        </w:rPr>
        <w:t xml:space="preserve">Ministarstvu </w:t>
      </w:r>
      <w:r>
        <w:rPr>
          <w:rFonts w:ascii="Times New Roman" w:hAnsi="Times New Roman" w:cs="Times New Roman"/>
          <w:sz w:val="22"/>
          <w:szCs w:val="22"/>
        </w:rPr>
        <w:t xml:space="preserve">kao </w:t>
      </w:r>
      <w:r w:rsidR="00212B47" w:rsidRPr="00212B47">
        <w:rPr>
          <w:rFonts w:ascii="Times New Roman" w:hAnsi="Times New Roman" w:cs="Times New Roman"/>
          <w:sz w:val="22"/>
          <w:szCs w:val="22"/>
        </w:rPr>
        <w:t>dokaz o pokretanju postupka donošenja nove odluke, zajedno s Odlukom o stavljanju izvan snage ranije Odluke</w:t>
      </w:r>
      <w:r>
        <w:rPr>
          <w:rFonts w:ascii="Times New Roman" w:hAnsi="Times New Roman" w:cs="Times New Roman"/>
          <w:sz w:val="22"/>
          <w:szCs w:val="22"/>
        </w:rPr>
        <w:t>, a naknadno će se dostaviti</w:t>
      </w:r>
      <w:r w:rsidR="00212B47" w:rsidRPr="00212B47">
        <w:rPr>
          <w:rFonts w:ascii="Times New Roman" w:hAnsi="Times New Roman" w:cs="Times New Roman"/>
          <w:sz w:val="22"/>
          <w:szCs w:val="22"/>
        </w:rPr>
        <w:t xml:space="preserve"> i drug</w:t>
      </w:r>
      <w:r>
        <w:rPr>
          <w:rFonts w:ascii="Times New Roman" w:hAnsi="Times New Roman" w:cs="Times New Roman"/>
          <w:sz w:val="22"/>
          <w:szCs w:val="22"/>
        </w:rPr>
        <w:t>a</w:t>
      </w:r>
      <w:r w:rsidR="00212B47" w:rsidRPr="00212B47">
        <w:rPr>
          <w:rFonts w:ascii="Times New Roman" w:hAnsi="Times New Roman" w:cs="Times New Roman"/>
          <w:sz w:val="22"/>
          <w:szCs w:val="22"/>
        </w:rPr>
        <w:t xml:space="preserve"> dokumentacij</w:t>
      </w:r>
      <w:r>
        <w:rPr>
          <w:rFonts w:ascii="Times New Roman" w:hAnsi="Times New Roman" w:cs="Times New Roman"/>
          <w:sz w:val="22"/>
          <w:szCs w:val="22"/>
        </w:rPr>
        <w:t>a</w:t>
      </w:r>
      <w:r w:rsidR="00212B47" w:rsidRPr="00212B47">
        <w:rPr>
          <w:rFonts w:ascii="Times New Roman" w:hAnsi="Times New Roman" w:cs="Times New Roman"/>
          <w:sz w:val="22"/>
          <w:szCs w:val="22"/>
        </w:rPr>
        <w:t xml:space="preserve"> koju </w:t>
      </w:r>
      <w:r>
        <w:rPr>
          <w:rFonts w:ascii="Times New Roman" w:hAnsi="Times New Roman" w:cs="Times New Roman"/>
          <w:sz w:val="22"/>
          <w:szCs w:val="22"/>
        </w:rPr>
        <w:t xml:space="preserve">nadležno </w:t>
      </w:r>
      <w:r w:rsidR="00212B47" w:rsidRPr="00212B47">
        <w:rPr>
          <w:rFonts w:ascii="Times New Roman" w:hAnsi="Times New Roman" w:cs="Times New Roman"/>
          <w:sz w:val="22"/>
          <w:szCs w:val="22"/>
        </w:rPr>
        <w:t>Ministarstvo zatraži</w:t>
      </w:r>
      <w:r>
        <w:rPr>
          <w:rFonts w:ascii="Times New Roman" w:hAnsi="Times New Roman" w:cs="Times New Roman"/>
          <w:sz w:val="22"/>
          <w:szCs w:val="22"/>
        </w:rPr>
        <w:t>.</w:t>
      </w:r>
    </w:p>
    <w:p w14:paraId="1B0FFB09" w14:textId="77777777" w:rsidR="004D4473" w:rsidRDefault="004D4473" w:rsidP="004D4473">
      <w:pPr>
        <w:pStyle w:val="BodyText"/>
        <w:spacing w:before="0" w:after="0"/>
      </w:pPr>
    </w:p>
    <w:p w14:paraId="569BF7E9" w14:textId="7A3A1AA0" w:rsidR="004D4473" w:rsidRPr="004D4473" w:rsidRDefault="004D4473" w:rsidP="004D4473">
      <w:pPr>
        <w:pStyle w:val="Heading3"/>
        <w:spacing w:before="0"/>
        <w:ind w:firstLine="720"/>
        <w:rPr>
          <w:rFonts w:ascii="Times New Roman" w:hAnsi="Times New Roman" w:cs="Times New Roman"/>
          <w:b/>
          <w:bCs/>
          <w:color w:val="auto"/>
          <w:sz w:val="22"/>
          <w:szCs w:val="22"/>
        </w:rPr>
      </w:pPr>
      <w:r w:rsidRPr="004D4473">
        <w:rPr>
          <w:rFonts w:ascii="Times New Roman" w:hAnsi="Times New Roman" w:cs="Times New Roman"/>
          <w:b/>
          <w:bCs/>
          <w:color w:val="auto"/>
          <w:sz w:val="22"/>
          <w:szCs w:val="22"/>
        </w:rPr>
        <w:t>Stupanje na snagu</w:t>
      </w:r>
    </w:p>
    <w:p w14:paraId="17E00CE8" w14:textId="77777777" w:rsidR="00212B47" w:rsidRPr="004D4473" w:rsidRDefault="00212B47" w:rsidP="004D4473">
      <w:pPr>
        <w:pStyle w:val="Heading3"/>
        <w:spacing w:before="0"/>
        <w:jc w:val="center"/>
        <w:rPr>
          <w:rFonts w:ascii="Times New Roman" w:hAnsi="Times New Roman" w:cs="Times New Roman"/>
          <w:b/>
          <w:bCs/>
          <w:color w:val="auto"/>
          <w:sz w:val="22"/>
          <w:szCs w:val="22"/>
        </w:rPr>
      </w:pPr>
      <w:bookmarkStart w:id="36" w:name="članak-19."/>
      <w:bookmarkEnd w:id="35"/>
      <w:r w:rsidRPr="004D4473">
        <w:rPr>
          <w:rFonts w:ascii="Times New Roman" w:hAnsi="Times New Roman" w:cs="Times New Roman"/>
          <w:b/>
          <w:bCs/>
          <w:color w:val="auto"/>
          <w:sz w:val="22"/>
          <w:szCs w:val="22"/>
        </w:rPr>
        <w:t>Članak 19.</w:t>
      </w:r>
    </w:p>
    <w:p w14:paraId="230868F4" w14:textId="77777777" w:rsidR="00212B47" w:rsidRPr="00212B47" w:rsidRDefault="00212B47" w:rsidP="004D4473">
      <w:pPr>
        <w:pStyle w:val="FirstParagraph"/>
        <w:spacing w:before="0" w:after="0"/>
        <w:ind w:firstLine="720"/>
        <w:rPr>
          <w:rFonts w:ascii="Times New Roman" w:hAnsi="Times New Roman" w:cs="Times New Roman"/>
          <w:sz w:val="22"/>
          <w:szCs w:val="22"/>
        </w:rPr>
      </w:pPr>
      <w:bookmarkStart w:id="37" w:name="stupanje-na-snagu"/>
      <w:bookmarkEnd w:id="36"/>
      <w:r w:rsidRPr="00212B47">
        <w:rPr>
          <w:rFonts w:ascii="Times New Roman" w:hAnsi="Times New Roman" w:cs="Times New Roman"/>
          <w:sz w:val="22"/>
          <w:szCs w:val="22"/>
        </w:rPr>
        <w:t xml:space="preserve">Ova Odluka stupa na snagu </w:t>
      </w:r>
      <w:r w:rsidRPr="004D4473">
        <w:rPr>
          <w:rFonts w:ascii="Times New Roman" w:hAnsi="Times New Roman" w:cs="Times New Roman"/>
          <w:sz w:val="22"/>
          <w:szCs w:val="22"/>
        </w:rPr>
        <w:t>osmoga dana od dana objave</w:t>
      </w:r>
      <w:r w:rsidRPr="00212B47">
        <w:rPr>
          <w:rFonts w:ascii="Times New Roman" w:hAnsi="Times New Roman" w:cs="Times New Roman"/>
          <w:sz w:val="22"/>
          <w:szCs w:val="22"/>
        </w:rPr>
        <w:t xml:space="preserve"> u „Službenom glasniku Općine Mljet“.</w:t>
      </w:r>
    </w:p>
    <w:bookmarkEnd w:id="37"/>
    <w:p w14:paraId="4EDF976B" w14:textId="77777777" w:rsidR="00863840" w:rsidRPr="00212B47" w:rsidRDefault="00863840" w:rsidP="00212B47">
      <w:pPr>
        <w:jc w:val="both"/>
        <w:rPr>
          <w:rFonts w:ascii="Times New Roman" w:hAnsi="Times New Roman"/>
          <w:sz w:val="22"/>
          <w:szCs w:val="22"/>
        </w:rPr>
      </w:pPr>
    </w:p>
    <w:p w14:paraId="72C0C726" w14:textId="77777777" w:rsidR="00CB3EEF" w:rsidRPr="00212B47" w:rsidRDefault="00CB3EEF" w:rsidP="00212B47">
      <w:pPr>
        <w:jc w:val="center"/>
        <w:rPr>
          <w:rFonts w:ascii="Times New Roman" w:hAnsi="Times New Roman"/>
          <w:b/>
          <w:sz w:val="22"/>
          <w:szCs w:val="22"/>
        </w:rPr>
      </w:pPr>
      <w:r w:rsidRPr="00212B47">
        <w:rPr>
          <w:rFonts w:ascii="Times New Roman" w:hAnsi="Times New Roman"/>
          <w:b/>
          <w:sz w:val="22"/>
          <w:szCs w:val="22"/>
        </w:rPr>
        <w:t>II.</w:t>
      </w:r>
    </w:p>
    <w:p w14:paraId="68A4F07E" w14:textId="365CD2EA" w:rsidR="00CB3EEF" w:rsidRPr="00212B47" w:rsidRDefault="00CB3EEF" w:rsidP="00212B47">
      <w:pPr>
        <w:ind w:firstLine="720"/>
        <w:jc w:val="both"/>
        <w:rPr>
          <w:rFonts w:ascii="Times New Roman" w:hAnsi="Times New Roman"/>
          <w:sz w:val="22"/>
          <w:szCs w:val="22"/>
        </w:rPr>
      </w:pPr>
      <w:r w:rsidRPr="00212B47">
        <w:rPr>
          <w:rFonts w:ascii="Times New Roman" w:hAnsi="Times New Roman"/>
          <w:sz w:val="22"/>
          <w:szCs w:val="22"/>
        </w:rPr>
        <w:t>Ovaj Zaključak stupa na snagu danom donošenja, a objavit će se u „Službenom glasniku Općine Mljet“.</w:t>
      </w:r>
    </w:p>
    <w:p w14:paraId="1AAAFD00" w14:textId="77777777" w:rsidR="00A76C28" w:rsidRDefault="00A76C28" w:rsidP="00212B47">
      <w:pPr>
        <w:pStyle w:val="Header"/>
        <w:tabs>
          <w:tab w:val="clear" w:pos="4153"/>
          <w:tab w:val="clear" w:pos="8306"/>
        </w:tabs>
        <w:rPr>
          <w:rFonts w:ascii="Times New Roman" w:hAnsi="Times New Roman"/>
          <w:sz w:val="22"/>
          <w:szCs w:val="22"/>
        </w:rPr>
      </w:pPr>
    </w:p>
    <w:p w14:paraId="704483E8" w14:textId="77777777" w:rsidR="00063BCB" w:rsidRDefault="00063BCB" w:rsidP="00212B47">
      <w:pPr>
        <w:pStyle w:val="Header"/>
        <w:tabs>
          <w:tab w:val="clear" w:pos="4153"/>
          <w:tab w:val="clear" w:pos="8306"/>
        </w:tabs>
        <w:rPr>
          <w:rFonts w:ascii="Times New Roman" w:hAnsi="Times New Roman"/>
          <w:sz w:val="22"/>
          <w:szCs w:val="22"/>
        </w:rPr>
      </w:pPr>
    </w:p>
    <w:p w14:paraId="05594C52" w14:textId="77777777" w:rsidR="00063BCB" w:rsidRDefault="00063BCB" w:rsidP="00212B47">
      <w:pPr>
        <w:pStyle w:val="Header"/>
        <w:tabs>
          <w:tab w:val="clear" w:pos="4153"/>
          <w:tab w:val="clear" w:pos="8306"/>
        </w:tabs>
        <w:rPr>
          <w:rFonts w:ascii="Times New Roman" w:hAnsi="Times New Roman"/>
          <w:sz w:val="22"/>
          <w:szCs w:val="22"/>
        </w:rPr>
      </w:pPr>
    </w:p>
    <w:p w14:paraId="1FD19C2C" w14:textId="07A8E45C" w:rsidR="00063BCB" w:rsidRPr="00063BCB" w:rsidRDefault="00063BCB" w:rsidP="00063BCB">
      <w:pPr>
        <w:pStyle w:val="Header"/>
        <w:rPr>
          <w:rFonts w:ascii="Times New Roman" w:hAnsi="Times New Roman"/>
          <w:bCs/>
          <w:sz w:val="22"/>
          <w:szCs w:val="22"/>
        </w:rPr>
      </w:pPr>
      <w:r>
        <w:rPr>
          <w:rFonts w:ascii="Times New Roman" w:hAnsi="Times New Roman"/>
          <w:bCs/>
          <w:sz w:val="22"/>
          <w:szCs w:val="22"/>
        </w:rPr>
        <w:t xml:space="preserve">             </w:t>
      </w:r>
      <w:r w:rsidRPr="00063BCB">
        <w:rPr>
          <w:rFonts w:ascii="Times New Roman" w:hAnsi="Times New Roman"/>
          <w:bCs/>
          <w:sz w:val="22"/>
          <w:szCs w:val="22"/>
        </w:rPr>
        <w:t>DOSTAVITI:</w:t>
      </w:r>
      <w:r w:rsidRPr="00063BCB">
        <w:rPr>
          <w:rFonts w:ascii="Times New Roman" w:hAnsi="Times New Roman"/>
          <w:bCs/>
          <w:sz w:val="22"/>
          <w:szCs w:val="22"/>
        </w:rPr>
        <w:tab/>
        <w:t xml:space="preserve">                                                                         </w:t>
      </w:r>
      <w:r>
        <w:rPr>
          <w:rFonts w:ascii="Times New Roman" w:hAnsi="Times New Roman"/>
          <w:bCs/>
          <w:sz w:val="22"/>
          <w:szCs w:val="22"/>
        </w:rPr>
        <w:t xml:space="preserve">    </w:t>
      </w:r>
      <w:r w:rsidRPr="00063BCB">
        <w:rPr>
          <w:rFonts w:ascii="Times New Roman" w:hAnsi="Times New Roman"/>
          <w:bCs/>
          <w:sz w:val="22"/>
          <w:szCs w:val="22"/>
        </w:rPr>
        <w:t xml:space="preserve"> Predsjednik Općinskog vijeća:</w:t>
      </w:r>
    </w:p>
    <w:p w14:paraId="4761058C" w14:textId="77777777" w:rsidR="00063BCB" w:rsidRPr="00063BCB" w:rsidRDefault="00063BCB" w:rsidP="00063BCB">
      <w:pPr>
        <w:pStyle w:val="Header"/>
        <w:numPr>
          <w:ilvl w:val="0"/>
          <w:numId w:val="1"/>
        </w:numPr>
        <w:rPr>
          <w:rFonts w:ascii="Times New Roman" w:hAnsi="Times New Roman"/>
          <w:bCs/>
          <w:sz w:val="22"/>
          <w:szCs w:val="22"/>
        </w:rPr>
      </w:pPr>
      <w:r w:rsidRPr="00063BCB">
        <w:rPr>
          <w:rFonts w:ascii="Times New Roman" w:hAnsi="Times New Roman"/>
          <w:bCs/>
          <w:sz w:val="22"/>
          <w:szCs w:val="22"/>
        </w:rPr>
        <w:t>Ministarstvo prostornog uređenja,</w:t>
      </w:r>
    </w:p>
    <w:p w14:paraId="701EA339" w14:textId="66D777CB" w:rsidR="00063BCB" w:rsidRPr="00063BCB" w:rsidRDefault="00063BCB" w:rsidP="00063BCB">
      <w:pPr>
        <w:pStyle w:val="Header"/>
        <w:rPr>
          <w:rFonts w:ascii="Times New Roman" w:hAnsi="Times New Roman"/>
          <w:bCs/>
          <w:sz w:val="22"/>
          <w:szCs w:val="22"/>
        </w:rPr>
      </w:pPr>
      <w:r>
        <w:rPr>
          <w:rFonts w:ascii="Times New Roman" w:hAnsi="Times New Roman"/>
          <w:bCs/>
          <w:sz w:val="22"/>
          <w:szCs w:val="22"/>
        </w:rPr>
        <w:t xml:space="preserve">                    </w:t>
      </w:r>
      <w:r w:rsidRPr="00063BCB">
        <w:rPr>
          <w:rFonts w:ascii="Times New Roman" w:hAnsi="Times New Roman"/>
          <w:bCs/>
          <w:sz w:val="22"/>
          <w:szCs w:val="22"/>
        </w:rPr>
        <w:t>graditeljstva i državne imovine</w:t>
      </w:r>
      <w:r w:rsidRPr="00063BCB">
        <w:rPr>
          <w:rFonts w:ascii="Times New Roman" w:hAnsi="Times New Roman"/>
          <w:bCs/>
          <w:sz w:val="22"/>
          <w:szCs w:val="22"/>
        </w:rPr>
        <w:tab/>
        <w:t xml:space="preserve">                                                           </w:t>
      </w:r>
    </w:p>
    <w:p w14:paraId="6268B9F7" w14:textId="77777777" w:rsidR="00063BCB" w:rsidRPr="00063BCB" w:rsidRDefault="00063BCB" w:rsidP="00063BCB">
      <w:pPr>
        <w:pStyle w:val="Header"/>
        <w:numPr>
          <w:ilvl w:val="0"/>
          <w:numId w:val="1"/>
        </w:numPr>
        <w:rPr>
          <w:rFonts w:ascii="Times New Roman" w:hAnsi="Times New Roman"/>
          <w:bCs/>
          <w:sz w:val="22"/>
          <w:szCs w:val="22"/>
        </w:rPr>
      </w:pPr>
      <w:r w:rsidRPr="00063BCB">
        <w:rPr>
          <w:rFonts w:ascii="Times New Roman" w:hAnsi="Times New Roman"/>
          <w:bCs/>
          <w:sz w:val="22"/>
          <w:szCs w:val="22"/>
        </w:rPr>
        <w:t>Službeni glasnik                                                                   Pero Bašica, dipl. ing.</w:t>
      </w:r>
    </w:p>
    <w:p w14:paraId="66B32719" w14:textId="0816213D" w:rsidR="00063BCB" w:rsidRDefault="002E4F3C" w:rsidP="00063BCB">
      <w:pPr>
        <w:pStyle w:val="Header"/>
        <w:numPr>
          <w:ilvl w:val="0"/>
          <w:numId w:val="1"/>
        </w:numPr>
        <w:rPr>
          <w:rFonts w:ascii="Times New Roman" w:hAnsi="Times New Roman"/>
          <w:bCs/>
          <w:sz w:val="22"/>
          <w:szCs w:val="22"/>
        </w:rPr>
      </w:pPr>
      <w:r>
        <w:rPr>
          <w:rFonts w:ascii="Times New Roman" w:hAnsi="Times New Roman"/>
          <w:bCs/>
          <w:sz w:val="22"/>
          <w:szCs w:val="22"/>
        </w:rPr>
        <w:t>Računovodstvo</w:t>
      </w:r>
    </w:p>
    <w:p w14:paraId="7DEC4C32" w14:textId="4C850E77" w:rsidR="002E4F3C" w:rsidRPr="00063BCB" w:rsidRDefault="002E4F3C" w:rsidP="00063BCB">
      <w:pPr>
        <w:pStyle w:val="Header"/>
        <w:numPr>
          <w:ilvl w:val="0"/>
          <w:numId w:val="1"/>
        </w:numPr>
        <w:rPr>
          <w:rFonts w:ascii="Times New Roman" w:hAnsi="Times New Roman"/>
          <w:bCs/>
          <w:sz w:val="22"/>
          <w:szCs w:val="22"/>
        </w:rPr>
      </w:pPr>
      <w:r>
        <w:rPr>
          <w:rFonts w:ascii="Times New Roman" w:hAnsi="Times New Roman"/>
          <w:bCs/>
          <w:sz w:val="22"/>
          <w:szCs w:val="22"/>
        </w:rPr>
        <w:t>Komunalni poslovi</w:t>
      </w:r>
    </w:p>
    <w:p w14:paraId="01EFD948" w14:textId="77777777" w:rsidR="00063BCB" w:rsidRPr="00063BCB" w:rsidRDefault="00063BCB" w:rsidP="00063BCB">
      <w:pPr>
        <w:pStyle w:val="Header"/>
        <w:numPr>
          <w:ilvl w:val="0"/>
          <w:numId w:val="1"/>
        </w:numPr>
        <w:rPr>
          <w:rFonts w:ascii="Times New Roman" w:hAnsi="Times New Roman"/>
          <w:bCs/>
          <w:sz w:val="22"/>
          <w:szCs w:val="22"/>
        </w:rPr>
      </w:pPr>
      <w:r w:rsidRPr="00063BCB">
        <w:rPr>
          <w:rFonts w:ascii="Times New Roman" w:hAnsi="Times New Roman"/>
          <w:bCs/>
          <w:sz w:val="22"/>
          <w:szCs w:val="22"/>
        </w:rPr>
        <w:t>U predmet Klasa: 024-01-26-01/05</w:t>
      </w:r>
    </w:p>
    <w:p w14:paraId="696F418C" w14:textId="77777777" w:rsidR="00063BCB" w:rsidRPr="00063BCB" w:rsidRDefault="00063BCB" w:rsidP="00063BCB">
      <w:pPr>
        <w:pStyle w:val="Header"/>
        <w:numPr>
          <w:ilvl w:val="0"/>
          <w:numId w:val="1"/>
        </w:numPr>
        <w:rPr>
          <w:rFonts w:ascii="Times New Roman" w:hAnsi="Times New Roman"/>
          <w:b/>
          <w:sz w:val="22"/>
          <w:szCs w:val="22"/>
        </w:rPr>
      </w:pPr>
      <w:r w:rsidRPr="00063BCB">
        <w:rPr>
          <w:rFonts w:ascii="Times New Roman" w:hAnsi="Times New Roman"/>
          <w:bCs/>
          <w:sz w:val="22"/>
          <w:szCs w:val="22"/>
        </w:rPr>
        <w:t>Pismohrana</w:t>
      </w:r>
    </w:p>
    <w:p w14:paraId="7A81D36F" w14:textId="77777777" w:rsidR="00063BCB" w:rsidRPr="00212B47" w:rsidRDefault="00063BCB" w:rsidP="00212B47">
      <w:pPr>
        <w:pStyle w:val="Header"/>
        <w:tabs>
          <w:tab w:val="clear" w:pos="4153"/>
          <w:tab w:val="clear" w:pos="8306"/>
        </w:tabs>
        <w:rPr>
          <w:rFonts w:ascii="Times New Roman" w:hAnsi="Times New Roman"/>
          <w:sz w:val="22"/>
          <w:szCs w:val="22"/>
        </w:rPr>
      </w:pPr>
    </w:p>
    <w:sectPr w:rsidR="00063BCB" w:rsidRPr="00212B47" w:rsidSect="00CA3B3B">
      <w:footerReference w:type="default" r:id="rId25"/>
      <w:headerReference w:type="first" r:id="rId26"/>
      <w:footerReference w:type="first" r:id="rId27"/>
      <w:pgSz w:w="11906" w:h="16838" w:code="9"/>
      <w:pgMar w:top="2070" w:right="1162" w:bottom="1701" w:left="1162" w:header="56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C2CCE" w14:textId="77777777" w:rsidR="00870E2D" w:rsidRDefault="00870E2D">
      <w:r>
        <w:separator/>
      </w:r>
    </w:p>
  </w:endnote>
  <w:endnote w:type="continuationSeparator" w:id="0">
    <w:p w14:paraId="3A01F82D" w14:textId="77777777" w:rsidR="00870E2D" w:rsidRDefault="00870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R Times">
    <w:altName w:val="Courier New"/>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C782D" w14:textId="77777777" w:rsidR="00B44773" w:rsidRDefault="00B44773">
    <w:pPr>
      <w:pStyle w:val="Footer"/>
      <w:jc w:val="center"/>
      <w:rPr>
        <w:sz w:val="24"/>
      </w:rPr>
    </w:pPr>
    <w:r>
      <w:rPr>
        <w:rStyle w:val="PageNumber"/>
        <w:sz w:val="24"/>
      </w:rPr>
      <w:fldChar w:fldCharType="begin"/>
    </w:r>
    <w:r>
      <w:rPr>
        <w:rStyle w:val="PageNumber"/>
        <w:sz w:val="24"/>
      </w:rPr>
      <w:instrText xml:space="preserve"> PAGE </w:instrText>
    </w:r>
    <w:r>
      <w:rPr>
        <w:rStyle w:val="PageNumber"/>
        <w:sz w:val="24"/>
      </w:rPr>
      <w:fldChar w:fldCharType="separate"/>
    </w:r>
    <w:r w:rsidR="00097483">
      <w:rPr>
        <w:rStyle w:val="PageNumber"/>
        <w:noProof/>
        <w:sz w:val="24"/>
      </w:rPr>
      <w:t>2</w:t>
    </w:r>
    <w:r>
      <w:rPr>
        <w:rStyle w:val="PageNumbe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0364D" w14:textId="77777777" w:rsidR="00B44773" w:rsidRPr="006045E1" w:rsidRDefault="00EA259E" w:rsidP="00C33AEF">
    <w:pPr>
      <w:pStyle w:val="Footer"/>
      <w:jc w:val="center"/>
      <w:rPr>
        <w:rFonts w:ascii="Times New Roman" w:hAnsi="Times New Roman"/>
      </w:rPr>
    </w:pPr>
    <w:r>
      <w:rPr>
        <w:noProof/>
        <w:lang w:val="en-US"/>
      </w:rPr>
      <mc:AlternateContent>
        <mc:Choice Requires="wps">
          <w:drawing>
            <wp:anchor distT="0" distB="0" distL="114300" distR="114300" simplePos="0" relativeHeight="251658240" behindDoc="0" locked="0" layoutInCell="0" allowOverlap="1" wp14:anchorId="42970525" wp14:editId="36AD365B">
              <wp:simplePos x="0" y="0"/>
              <wp:positionH relativeFrom="page">
                <wp:posOffset>485775</wp:posOffset>
              </wp:positionH>
              <wp:positionV relativeFrom="paragraph">
                <wp:posOffset>-28575</wp:posOffset>
              </wp:positionV>
              <wp:extent cx="658812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8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F883E" id="Line 4"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25pt,-2.25pt" to="55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b6EAIAACg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" o:allowincell="f">
              <w10:wrap anchorx="page"/>
            </v:line>
          </w:pict>
        </mc:Fallback>
      </mc:AlternateContent>
    </w:r>
    <w:r w:rsidR="002967C9">
      <w:rPr>
        <w:rFonts w:ascii="Times New Roman" w:hAnsi="Times New Roman"/>
      </w:rPr>
      <w:t>Općina Mljet, MBS: 2575469, OIB: 15619832320</w:t>
    </w:r>
    <w:r w:rsidR="00B44773" w:rsidRPr="006045E1">
      <w:rPr>
        <w:rFonts w:ascii="Times New Roman" w:hAnsi="Times New Roman"/>
      </w:rPr>
      <w:t>, Zabrežje 2, 20225 Babino Polje</w:t>
    </w:r>
  </w:p>
  <w:p w14:paraId="385FF4C6" w14:textId="77777777" w:rsidR="00B44773" w:rsidRPr="006045E1" w:rsidRDefault="00B44773" w:rsidP="00EB6D37">
    <w:pPr>
      <w:pStyle w:val="Footer"/>
      <w:jc w:val="center"/>
      <w:rPr>
        <w:rFonts w:ascii="Times New Roman" w:hAnsi="Times New Roman"/>
      </w:rPr>
    </w:pPr>
    <w:r>
      <w:rPr>
        <w:rFonts w:ascii="Times New Roman" w:hAnsi="Times New Roman"/>
      </w:rPr>
      <w:t>Tel.: ++385 (0</w:t>
    </w:r>
    <w:r w:rsidR="00EB6D37">
      <w:rPr>
        <w:rFonts w:ascii="Times New Roman" w:hAnsi="Times New Roman"/>
      </w:rPr>
      <w:t xml:space="preserve">) </w:t>
    </w:r>
    <w:r>
      <w:rPr>
        <w:rFonts w:ascii="Times New Roman" w:hAnsi="Times New Roman"/>
      </w:rPr>
      <w:t>20 745</w:t>
    </w:r>
    <w:r w:rsidR="00EB6D37">
      <w:rPr>
        <w:rFonts w:ascii="Times New Roman" w:hAnsi="Times New Roman"/>
      </w:rPr>
      <w:t xml:space="preserve"> </w:t>
    </w:r>
    <w:r>
      <w:rPr>
        <w:rFonts w:ascii="Times New Roman" w:hAnsi="Times New Roman"/>
      </w:rPr>
      <w:t>2</w:t>
    </w:r>
    <w:r w:rsidR="00EB6D37">
      <w:rPr>
        <w:rFonts w:ascii="Times New Roman" w:hAnsi="Times New Roman"/>
      </w:rPr>
      <w:t xml:space="preserve">55, </w:t>
    </w:r>
    <w:r w:rsidRPr="006045E1">
      <w:rPr>
        <w:rFonts w:ascii="Times New Roman" w:hAnsi="Times New Roman"/>
      </w:rPr>
      <w:t>Fax: ++ 385 (0</w:t>
    </w:r>
    <w:r w:rsidR="00EB6D37">
      <w:rPr>
        <w:rFonts w:ascii="Times New Roman" w:hAnsi="Times New Roman"/>
      </w:rPr>
      <w:t xml:space="preserve">) </w:t>
    </w:r>
    <w:r w:rsidRPr="006045E1">
      <w:rPr>
        <w:rFonts w:ascii="Times New Roman" w:hAnsi="Times New Roman"/>
      </w:rPr>
      <w:t>20 745</w:t>
    </w:r>
    <w:r w:rsidR="00EB6D37">
      <w:rPr>
        <w:rFonts w:ascii="Times New Roman" w:hAnsi="Times New Roman"/>
      </w:rPr>
      <w:t xml:space="preserve"> </w:t>
    </w:r>
    <w:r>
      <w:rPr>
        <w:rFonts w:ascii="Times New Roman" w:hAnsi="Times New Roman"/>
      </w:rPr>
      <w:t>390</w:t>
    </w:r>
  </w:p>
  <w:p w14:paraId="543E30BC" w14:textId="77777777" w:rsidR="00B44773" w:rsidRDefault="002967C9" w:rsidP="00B44773">
    <w:pPr>
      <w:pStyle w:val="Footer"/>
      <w:jc w:val="center"/>
      <w:rPr>
        <w:rFonts w:ascii="Times New Roman" w:hAnsi="Times New Roman"/>
        <w:bCs/>
      </w:rPr>
    </w:pPr>
    <w:r>
      <w:rPr>
        <w:rFonts w:ascii="Times New Roman" w:hAnsi="Times New Roman"/>
        <w:b/>
      </w:rPr>
      <w:t>Broj ž</w:t>
    </w:r>
    <w:r w:rsidR="00B44773">
      <w:rPr>
        <w:rFonts w:ascii="Times New Roman" w:hAnsi="Times New Roman"/>
        <w:b/>
      </w:rPr>
      <w:t>iro računa</w:t>
    </w:r>
    <w:r>
      <w:rPr>
        <w:rFonts w:ascii="Times New Roman" w:hAnsi="Times New Roman"/>
        <w:b/>
      </w:rPr>
      <w:t xml:space="preserve"> - IBAN</w:t>
    </w:r>
    <w:r w:rsidR="00B44773">
      <w:rPr>
        <w:rFonts w:ascii="Times New Roman" w:hAnsi="Times New Roman"/>
        <w:b/>
      </w:rPr>
      <w:t xml:space="preserve">: </w:t>
    </w:r>
    <w:r>
      <w:rPr>
        <w:rFonts w:ascii="Times New Roman" w:hAnsi="Times New Roman"/>
        <w:b/>
      </w:rPr>
      <w:t>HR262407000</w:t>
    </w:r>
    <w:r w:rsidR="00B44773">
      <w:rPr>
        <w:rFonts w:ascii="Times New Roman" w:hAnsi="Times New Roman"/>
        <w:b/>
      </w:rPr>
      <w:t>1826800003</w:t>
    </w:r>
    <w:r w:rsidR="00B44773">
      <w:rPr>
        <w:rFonts w:ascii="Times New Roman" w:hAnsi="Times New Roman"/>
        <w:b/>
      </w:rPr>
      <w:br/>
    </w:r>
    <w:r w:rsidR="00B44773" w:rsidRPr="006045E1">
      <w:rPr>
        <w:rFonts w:ascii="Times New Roman" w:hAnsi="Times New Roman"/>
        <w:bCs/>
      </w:rPr>
      <w:t>email:</w:t>
    </w:r>
    <w:r w:rsidR="00B44773">
      <w:rPr>
        <w:rFonts w:ascii="Times New Roman" w:hAnsi="Times New Roman"/>
        <w:bCs/>
      </w:rPr>
      <w:t xml:space="preserve"> </w:t>
    </w:r>
    <w:r>
      <w:rPr>
        <w:rFonts w:ascii="Times New Roman" w:hAnsi="Times New Roman"/>
        <w:bCs/>
      </w:rPr>
      <w:t>nacelnik@opcinamljet.com.hr, komunalniredar@opcinamljet.com.hr</w:t>
    </w:r>
  </w:p>
  <w:p w14:paraId="70E09035" w14:textId="77777777" w:rsidR="00B44773" w:rsidRPr="00C33AEF" w:rsidRDefault="002967C9" w:rsidP="00EB6D37">
    <w:pPr>
      <w:pStyle w:val="Footer"/>
      <w:jc w:val="center"/>
      <w:rPr>
        <w:rFonts w:ascii="Times New Roman" w:hAnsi="Times New Roman"/>
        <w:b/>
      </w:rPr>
    </w:pPr>
    <w:r>
      <w:rPr>
        <w:rFonts w:ascii="Times New Roman" w:hAnsi="Times New Roman"/>
        <w:bCs/>
      </w:rPr>
      <w:t>mob. ++ 385 (0) 99 282 14 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CE105" w14:textId="77777777" w:rsidR="00870E2D" w:rsidRDefault="00870E2D">
      <w:r>
        <w:separator/>
      </w:r>
    </w:p>
  </w:footnote>
  <w:footnote w:type="continuationSeparator" w:id="0">
    <w:p w14:paraId="41A9E592" w14:textId="77777777" w:rsidR="00870E2D" w:rsidRDefault="00870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2CC63" w14:textId="77777777" w:rsidR="00B44773" w:rsidRDefault="00EA259E" w:rsidP="00D03E59">
    <w:pPr>
      <w:pStyle w:val="Header"/>
    </w:pPr>
    <w:r>
      <w:rPr>
        <w:b/>
        <w:noProof/>
        <w:sz w:val="22"/>
        <w:lang w:val="en-US"/>
      </w:rPr>
      <w:drawing>
        <wp:anchor distT="0" distB="0" distL="114300" distR="114300" simplePos="0" relativeHeight="251657216" behindDoc="0" locked="0" layoutInCell="1" allowOverlap="1" wp14:anchorId="6576A8A9" wp14:editId="14314E56">
          <wp:simplePos x="0" y="0"/>
          <wp:positionH relativeFrom="page">
            <wp:posOffset>1651635</wp:posOffset>
          </wp:positionH>
          <wp:positionV relativeFrom="page">
            <wp:posOffset>345440</wp:posOffset>
          </wp:positionV>
          <wp:extent cx="629920" cy="788035"/>
          <wp:effectExtent l="0" t="0" r="0" b="0"/>
          <wp:wrapTopAndBottom/>
          <wp:docPr id="3" name="Slika 3" descr="HRGrbSluzb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GrbSluzbe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788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47C9A2" w14:textId="77777777" w:rsidR="00B44773" w:rsidRPr="00F201F6" w:rsidRDefault="00B44773">
    <w:pPr>
      <w:pStyle w:val="Header"/>
      <w:tabs>
        <w:tab w:val="clear" w:pos="4153"/>
        <w:tab w:val="clear" w:pos="8306"/>
        <w:tab w:val="center" w:pos="2041"/>
      </w:tabs>
      <w:spacing w:line="280" w:lineRule="exact"/>
      <w:rPr>
        <w:rFonts w:ascii="Times New Roman" w:hAnsi="Times New Roman"/>
        <w:b/>
      </w:rPr>
    </w:pPr>
    <w:r w:rsidRPr="00F201F6">
      <w:rPr>
        <w:b/>
      </w:rPr>
      <w:tab/>
    </w:r>
    <w:r w:rsidRPr="00F201F6">
      <w:rPr>
        <w:rFonts w:ascii="Times New Roman" w:hAnsi="Times New Roman"/>
        <w:b/>
      </w:rPr>
      <w:t>REPUBLIKA HRVATSKA</w:t>
    </w:r>
  </w:p>
  <w:p w14:paraId="0A0F1343" w14:textId="77777777" w:rsidR="00B44773" w:rsidRPr="00F201F6" w:rsidRDefault="00B44773">
    <w:pPr>
      <w:pStyle w:val="Header"/>
      <w:tabs>
        <w:tab w:val="clear" w:pos="4153"/>
        <w:tab w:val="clear" w:pos="8306"/>
        <w:tab w:val="center" w:pos="2041"/>
      </w:tabs>
      <w:spacing w:line="280" w:lineRule="exact"/>
      <w:rPr>
        <w:rFonts w:ascii="Times New Roman" w:hAnsi="Times New Roman"/>
      </w:rPr>
    </w:pPr>
    <w:r w:rsidRPr="00F201F6">
      <w:rPr>
        <w:rFonts w:ascii="Times New Roman" w:hAnsi="Times New Roman"/>
      </w:rPr>
      <w:tab/>
      <w:t>DUBROVAČKO - NERETVANSKA ŽUPANIJA</w:t>
    </w:r>
  </w:p>
  <w:p w14:paraId="7F62A8C9" w14:textId="77777777" w:rsidR="00B44773" w:rsidRPr="00F201F6" w:rsidRDefault="006F67C0">
    <w:pPr>
      <w:pStyle w:val="Header"/>
      <w:tabs>
        <w:tab w:val="clear" w:pos="4153"/>
        <w:tab w:val="clear" w:pos="8306"/>
        <w:tab w:val="center" w:pos="2041"/>
      </w:tabs>
      <w:spacing w:line="280" w:lineRule="exact"/>
      <w:rPr>
        <w:rFonts w:ascii="Times New Roman" w:hAnsi="Times New Roman"/>
      </w:rPr>
    </w:pPr>
    <w:r>
      <w:rPr>
        <w:rFonts w:ascii="Times New Roman" w:hAnsi="Times New Roman"/>
      </w:rPr>
      <w:tab/>
      <w:t>OPĆINA MLJET</w:t>
    </w:r>
  </w:p>
  <w:p w14:paraId="06F210BF" w14:textId="7864DC22" w:rsidR="00B44773" w:rsidRPr="00F201F6" w:rsidRDefault="00B44773" w:rsidP="00B44773">
    <w:pPr>
      <w:pStyle w:val="Header"/>
      <w:tabs>
        <w:tab w:val="clear" w:pos="4153"/>
        <w:tab w:val="clear" w:pos="8306"/>
        <w:tab w:val="center" w:pos="2041"/>
      </w:tabs>
      <w:spacing w:line="280" w:lineRule="exact"/>
      <w:rPr>
        <w:rFonts w:ascii="Times New Roman" w:hAnsi="Times New Roman"/>
        <w:b/>
      </w:rPr>
    </w:pPr>
    <w:r w:rsidRPr="00F201F6">
      <w:rPr>
        <w:rFonts w:ascii="Times New Roman" w:hAnsi="Times New Roman"/>
        <w:b/>
      </w:rPr>
      <w:t xml:space="preserve">            </w:t>
    </w:r>
    <w:r>
      <w:rPr>
        <w:rFonts w:ascii="Times New Roman" w:hAnsi="Times New Roman"/>
        <w:b/>
      </w:rPr>
      <w:t xml:space="preserve">              Općinsk</w:t>
    </w:r>
    <w:r w:rsidR="00A00C59">
      <w:rPr>
        <w:rFonts w:ascii="Times New Roman" w:hAnsi="Times New Roman"/>
        <w:b/>
      </w:rPr>
      <w:t>o vijeće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B7DE5F70"/>
    <w:lvl w:ilvl="0">
      <w:start w:val="1"/>
      <w:numFmt w:val="decimal"/>
      <w:lvlText w:val="%1."/>
      <w:lvlJc w:val="left"/>
      <w:pPr>
        <w:ind w:left="1080" w:hanging="360"/>
      </w:pPr>
      <w:rPr>
        <w:rFonts w:hint="default"/>
      </w:rPr>
    </w:lvl>
    <w:lvl w:ilv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Wingdings" w:hAnsi="Wingdings" w:cs="Wingdings" w:hint="default"/>
      </w:rPr>
    </w:lvl>
    <w:lvl w:ilvl="3">
      <w:numFmt w:val="bullet"/>
      <w:lvlText w:val=""/>
      <w:lvlJc w:val="left"/>
      <w:pPr>
        <w:ind w:left="324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1" w15:restartNumberingAfterBreak="0">
    <w:nsid w:val="00A99411"/>
    <w:multiLevelType w:val="multilevel"/>
    <w:tmpl w:val="E0744752"/>
    <w:lvl w:ilvl="0">
      <w:start w:val="1"/>
      <w:numFmt w:val="decimal"/>
      <w:lvlText w:val="%1."/>
      <w:lvlJc w:val="left"/>
      <w:pPr>
        <w:ind w:left="1080" w:hanging="360"/>
      </w:p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2" w15:restartNumberingAfterBreak="0">
    <w:nsid w:val="60364AF2"/>
    <w:multiLevelType w:val="hybridMultilevel"/>
    <w:tmpl w:val="78FAAFAA"/>
    <w:lvl w:ilvl="0" w:tplc="F9024D0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04C0037"/>
    <w:multiLevelType w:val="multilevel"/>
    <w:tmpl w:val="E0744752"/>
    <w:lvl w:ilvl="0">
      <w:start w:val="1"/>
      <w:numFmt w:val="decimal"/>
      <w:lvlText w:val="%1."/>
      <w:lvlJc w:val="left"/>
      <w:pPr>
        <w:ind w:left="1080" w:hanging="360"/>
      </w:p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4" w15:restartNumberingAfterBreak="0">
    <w:nsid w:val="65EC4BD0"/>
    <w:multiLevelType w:val="multilevel"/>
    <w:tmpl w:val="E0744752"/>
    <w:lvl w:ilvl="0">
      <w:start w:val="1"/>
      <w:numFmt w:val="decimal"/>
      <w:lvlText w:val="%1."/>
      <w:lvlJc w:val="left"/>
      <w:pPr>
        <w:ind w:left="1080" w:hanging="360"/>
      </w:p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num w:numId="1" w16cid:durableId="1958633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80326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1288180">
    <w:abstractNumId w:val="0"/>
  </w:num>
  <w:num w:numId="4" w16cid:durableId="623737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29718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76811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4867213">
    <w:abstractNumId w:val="4"/>
  </w:num>
  <w:num w:numId="8" w16cid:durableId="2168190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EEF"/>
    <w:rsid w:val="00005620"/>
    <w:rsid w:val="00017041"/>
    <w:rsid w:val="00035E59"/>
    <w:rsid w:val="00061A33"/>
    <w:rsid w:val="00063BCB"/>
    <w:rsid w:val="00066CED"/>
    <w:rsid w:val="00071382"/>
    <w:rsid w:val="00082898"/>
    <w:rsid w:val="00097483"/>
    <w:rsid w:val="000A1E6E"/>
    <w:rsid w:val="000B799F"/>
    <w:rsid w:val="000D0090"/>
    <w:rsid w:val="00101B0E"/>
    <w:rsid w:val="00115CB4"/>
    <w:rsid w:val="0012338F"/>
    <w:rsid w:val="00124A4A"/>
    <w:rsid w:val="001269DF"/>
    <w:rsid w:val="00156C34"/>
    <w:rsid w:val="001830A8"/>
    <w:rsid w:val="00193CBD"/>
    <w:rsid w:val="001B3621"/>
    <w:rsid w:val="001B6867"/>
    <w:rsid w:val="001C34F5"/>
    <w:rsid w:val="001F657B"/>
    <w:rsid w:val="00212036"/>
    <w:rsid w:val="00212B47"/>
    <w:rsid w:val="00214F29"/>
    <w:rsid w:val="00245265"/>
    <w:rsid w:val="00254AF4"/>
    <w:rsid w:val="00254EEF"/>
    <w:rsid w:val="002853BB"/>
    <w:rsid w:val="002967C9"/>
    <w:rsid w:val="002E4F3C"/>
    <w:rsid w:val="002F1F4E"/>
    <w:rsid w:val="00300F6D"/>
    <w:rsid w:val="003300D7"/>
    <w:rsid w:val="00331125"/>
    <w:rsid w:val="00333661"/>
    <w:rsid w:val="003974AE"/>
    <w:rsid w:val="003B5DFC"/>
    <w:rsid w:val="003B6A68"/>
    <w:rsid w:val="003C2CFA"/>
    <w:rsid w:val="003C36C1"/>
    <w:rsid w:val="003D14FD"/>
    <w:rsid w:val="003F566B"/>
    <w:rsid w:val="00423226"/>
    <w:rsid w:val="00433366"/>
    <w:rsid w:val="004C2BE1"/>
    <w:rsid w:val="004D09F0"/>
    <w:rsid w:val="004D4473"/>
    <w:rsid w:val="00535D6B"/>
    <w:rsid w:val="00557DD3"/>
    <w:rsid w:val="00585519"/>
    <w:rsid w:val="005C3DB1"/>
    <w:rsid w:val="005C4508"/>
    <w:rsid w:val="006045E1"/>
    <w:rsid w:val="00615C21"/>
    <w:rsid w:val="006377F7"/>
    <w:rsid w:val="006573C2"/>
    <w:rsid w:val="00657EC3"/>
    <w:rsid w:val="0066176C"/>
    <w:rsid w:val="00677CA1"/>
    <w:rsid w:val="00681B67"/>
    <w:rsid w:val="006E7768"/>
    <w:rsid w:val="006F67C0"/>
    <w:rsid w:val="00742E00"/>
    <w:rsid w:val="007C2719"/>
    <w:rsid w:val="007E3034"/>
    <w:rsid w:val="008168F6"/>
    <w:rsid w:val="008461BE"/>
    <w:rsid w:val="00863840"/>
    <w:rsid w:val="00870E2D"/>
    <w:rsid w:val="0088304F"/>
    <w:rsid w:val="008A4524"/>
    <w:rsid w:val="008C5D11"/>
    <w:rsid w:val="008C7CE5"/>
    <w:rsid w:val="008E5B5B"/>
    <w:rsid w:val="008F1AD5"/>
    <w:rsid w:val="0091337C"/>
    <w:rsid w:val="009735FE"/>
    <w:rsid w:val="009804B2"/>
    <w:rsid w:val="009E6D50"/>
    <w:rsid w:val="00A00C59"/>
    <w:rsid w:val="00A107BC"/>
    <w:rsid w:val="00A23355"/>
    <w:rsid w:val="00A702B3"/>
    <w:rsid w:val="00A758BD"/>
    <w:rsid w:val="00A76C28"/>
    <w:rsid w:val="00AB2E18"/>
    <w:rsid w:val="00AB46CF"/>
    <w:rsid w:val="00AC1A26"/>
    <w:rsid w:val="00AD1F6E"/>
    <w:rsid w:val="00AF6760"/>
    <w:rsid w:val="00B118AF"/>
    <w:rsid w:val="00B17417"/>
    <w:rsid w:val="00B44773"/>
    <w:rsid w:val="00B54FAD"/>
    <w:rsid w:val="00B55B2B"/>
    <w:rsid w:val="00B85366"/>
    <w:rsid w:val="00BA48D9"/>
    <w:rsid w:val="00BE6441"/>
    <w:rsid w:val="00C20714"/>
    <w:rsid w:val="00C33AEF"/>
    <w:rsid w:val="00C42F92"/>
    <w:rsid w:val="00C94A27"/>
    <w:rsid w:val="00CA3B3B"/>
    <w:rsid w:val="00CA404A"/>
    <w:rsid w:val="00CB3EEF"/>
    <w:rsid w:val="00CF206B"/>
    <w:rsid w:val="00D03E59"/>
    <w:rsid w:val="00D42E8B"/>
    <w:rsid w:val="00D62D60"/>
    <w:rsid w:val="00D934C7"/>
    <w:rsid w:val="00DD44D5"/>
    <w:rsid w:val="00DD4B6F"/>
    <w:rsid w:val="00DE1032"/>
    <w:rsid w:val="00DE7619"/>
    <w:rsid w:val="00E00698"/>
    <w:rsid w:val="00E05D87"/>
    <w:rsid w:val="00E1065D"/>
    <w:rsid w:val="00E314F5"/>
    <w:rsid w:val="00E3221F"/>
    <w:rsid w:val="00E65FFA"/>
    <w:rsid w:val="00E816B8"/>
    <w:rsid w:val="00EA259E"/>
    <w:rsid w:val="00EB6D37"/>
    <w:rsid w:val="00ED354E"/>
    <w:rsid w:val="00ED76CA"/>
    <w:rsid w:val="00EE411C"/>
    <w:rsid w:val="00F1311D"/>
    <w:rsid w:val="00F201F6"/>
    <w:rsid w:val="00F21886"/>
    <w:rsid w:val="00F27AD2"/>
    <w:rsid w:val="00F31BD1"/>
    <w:rsid w:val="00F321C9"/>
    <w:rsid w:val="00F47CEB"/>
    <w:rsid w:val="00F51D23"/>
    <w:rsid w:val="00F65FF9"/>
    <w:rsid w:val="00F71562"/>
    <w:rsid w:val="00F71780"/>
    <w:rsid w:val="00F76378"/>
    <w:rsid w:val="00F82414"/>
    <w:rsid w:val="00FA2E2A"/>
    <w:rsid w:val="00FA6545"/>
    <w:rsid w:val="00FC75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E5BD4B"/>
  <w15:chartTrackingRefBased/>
  <w15:docId w15:val="{C86A9A18-B6B5-44DE-B341-C12302007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R Times" w:hAnsi="HR Times"/>
      <w:lang w:eastAsia="en-US"/>
    </w:rPr>
  </w:style>
  <w:style w:type="paragraph" w:styleId="Heading1">
    <w:name w:val="heading 1"/>
    <w:basedOn w:val="Normal"/>
    <w:next w:val="Normal"/>
    <w:link w:val="Heading1Char"/>
    <w:qFormat/>
    <w:rsid w:val="00212B4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BodyText"/>
    <w:link w:val="Heading2Char"/>
    <w:uiPriority w:val="9"/>
    <w:unhideWhenUsed/>
    <w:qFormat/>
    <w:rsid w:val="00212B47"/>
    <w:pPr>
      <w:keepNext/>
      <w:keepLines/>
      <w:spacing w:before="160" w:after="80"/>
      <w:outlineLvl w:val="1"/>
    </w:pPr>
    <w:rPr>
      <w:rFonts w:asciiTheme="majorHAnsi" w:eastAsiaTheme="majorEastAsia" w:hAnsiTheme="majorHAnsi" w:cstheme="majorBidi"/>
      <w:color w:val="2E74B5" w:themeColor="accent1" w:themeShade="BF"/>
      <w:sz w:val="32"/>
      <w:szCs w:val="32"/>
      <w:lang w:val="en-US" w:eastAsia="zh-CN"/>
    </w:rPr>
  </w:style>
  <w:style w:type="paragraph" w:styleId="Heading3">
    <w:name w:val="heading 3"/>
    <w:basedOn w:val="Normal"/>
    <w:next w:val="Normal"/>
    <w:link w:val="Heading3Char"/>
    <w:unhideWhenUsed/>
    <w:qFormat/>
    <w:rsid w:val="00212B4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basedOn w:val="DefaultParagraphFont"/>
    <w:rsid w:val="00423226"/>
    <w:rPr>
      <w:color w:val="0000FF"/>
      <w:u w:val="single"/>
    </w:rPr>
  </w:style>
  <w:style w:type="character" w:customStyle="1" w:styleId="HeaderChar">
    <w:name w:val="Header Char"/>
    <w:link w:val="Header"/>
    <w:locked/>
    <w:rsid w:val="00CB3EEF"/>
    <w:rPr>
      <w:rFonts w:ascii="HR Times" w:hAnsi="HR Times"/>
      <w:lang w:eastAsia="en-US"/>
    </w:rPr>
  </w:style>
  <w:style w:type="character" w:customStyle="1" w:styleId="ZaglavljeChar">
    <w:name w:val="Zaglavlje Char"/>
    <w:rsid w:val="00F76378"/>
    <w:rPr>
      <w:rFonts w:ascii="HR Times" w:hAnsi="HR Times"/>
      <w:lang w:eastAsia="en-US"/>
    </w:rPr>
  </w:style>
  <w:style w:type="paragraph" w:styleId="ListParagraph">
    <w:name w:val="List Paragraph"/>
    <w:basedOn w:val="Normal"/>
    <w:uiPriority w:val="34"/>
    <w:qFormat/>
    <w:rsid w:val="00863840"/>
    <w:pPr>
      <w:ind w:left="720"/>
      <w:contextualSpacing/>
    </w:pPr>
  </w:style>
  <w:style w:type="paragraph" w:styleId="BodyText">
    <w:name w:val="Body Text"/>
    <w:basedOn w:val="Normal"/>
    <w:link w:val="BodyTextChar"/>
    <w:qFormat/>
    <w:rsid w:val="00212B47"/>
    <w:pPr>
      <w:spacing w:before="180" w:after="180"/>
    </w:pPr>
    <w:rPr>
      <w:rFonts w:asciiTheme="minorHAnsi" w:eastAsiaTheme="minorEastAsia" w:hAnsiTheme="minorHAnsi" w:cstheme="minorBidi"/>
      <w:sz w:val="24"/>
      <w:szCs w:val="24"/>
      <w:lang w:val="en-US" w:eastAsia="zh-CN"/>
    </w:rPr>
  </w:style>
  <w:style w:type="character" w:customStyle="1" w:styleId="BodyTextChar">
    <w:name w:val="Body Text Char"/>
    <w:basedOn w:val="DefaultParagraphFont"/>
    <w:link w:val="BodyText"/>
    <w:rsid w:val="00212B47"/>
    <w:rPr>
      <w:rFonts w:asciiTheme="minorHAnsi" w:eastAsiaTheme="minorEastAsia" w:hAnsiTheme="minorHAnsi" w:cstheme="minorBidi"/>
      <w:sz w:val="24"/>
      <w:szCs w:val="24"/>
      <w:lang w:val="en-US" w:eastAsia="zh-CN"/>
    </w:rPr>
  </w:style>
  <w:style w:type="character" w:customStyle="1" w:styleId="Heading2Char">
    <w:name w:val="Heading 2 Char"/>
    <w:basedOn w:val="DefaultParagraphFont"/>
    <w:link w:val="Heading2"/>
    <w:uiPriority w:val="9"/>
    <w:rsid w:val="00212B47"/>
    <w:rPr>
      <w:rFonts w:asciiTheme="majorHAnsi" w:eastAsiaTheme="majorEastAsia" w:hAnsiTheme="majorHAnsi" w:cstheme="majorBidi"/>
      <w:color w:val="2E74B5" w:themeColor="accent1" w:themeShade="BF"/>
      <w:sz w:val="32"/>
      <w:szCs w:val="32"/>
      <w:lang w:val="en-US" w:eastAsia="zh-CN"/>
    </w:rPr>
  </w:style>
  <w:style w:type="character" w:customStyle="1" w:styleId="Heading1Char">
    <w:name w:val="Heading 1 Char"/>
    <w:basedOn w:val="DefaultParagraphFont"/>
    <w:link w:val="Heading1"/>
    <w:rsid w:val="00212B47"/>
    <w:rPr>
      <w:rFonts w:asciiTheme="majorHAnsi" w:eastAsiaTheme="majorEastAsia" w:hAnsiTheme="majorHAnsi" w:cstheme="majorBidi"/>
      <w:color w:val="2E74B5" w:themeColor="accent1" w:themeShade="BF"/>
      <w:sz w:val="32"/>
      <w:szCs w:val="32"/>
      <w:lang w:eastAsia="en-US"/>
    </w:rPr>
  </w:style>
  <w:style w:type="character" w:customStyle="1" w:styleId="Heading3Char">
    <w:name w:val="Heading 3 Char"/>
    <w:basedOn w:val="DefaultParagraphFont"/>
    <w:link w:val="Heading3"/>
    <w:rsid w:val="00212B47"/>
    <w:rPr>
      <w:rFonts w:asciiTheme="majorHAnsi" w:eastAsiaTheme="majorEastAsia" w:hAnsiTheme="majorHAnsi" w:cstheme="majorBidi"/>
      <w:color w:val="1F4D78" w:themeColor="accent1" w:themeShade="7F"/>
      <w:sz w:val="24"/>
      <w:szCs w:val="24"/>
      <w:lang w:eastAsia="en-US"/>
    </w:rPr>
  </w:style>
  <w:style w:type="paragraph" w:customStyle="1" w:styleId="FirstParagraph">
    <w:name w:val="First Paragraph"/>
    <w:basedOn w:val="BodyText"/>
    <w:next w:val="BodyText"/>
    <w:qFormat/>
    <w:rsid w:val="00212B47"/>
  </w:style>
  <w:style w:type="paragraph" w:customStyle="1" w:styleId="Compact">
    <w:name w:val="Compact"/>
    <w:basedOn w:val="BodyText"/>
    <w:qFormat/>
    <w:rsid w:val="00212B47"/>
    <w:pPr>
      <w:spacing w:before="36" w:after="36"/>
    </w:pPr>
  </w:style>
  <w:style w:type="character" w:styleId="UnresolvedMention">
    <w:name w:val="Unresolved Mention"/>
    <w:basedOn w:val="DefaultParagraphFont"/>
    <w:uiPriority w:val="99"/>
    <w:semiHidden/>
    <w:unhideWhenUsed/>
    <w:rsid w:val="00A00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78722">
      <w:bodyDiv w:val="1"/>
      <w:marLeft w:val="0"/>
      <w:marRight w:val="0"/>
      <w:marTop w:val="0"/>
      <w:marBottom w:val="0"/>
      <w:divBdr>
        <w:top w:val="none" w:sz="0" w:space="0" w:color="auto"/>
        <w:left w:val="none" w:sz="0" w:space="0" w:color="auto"/>
        <w:bottom w:val="none" w:sz="0" w:space="0" w:color="auto"/>
        <w:right w:val="none" w:sz="0" w:space="0" w:color="auto"/>
      </w:divBdr>
    </w:div>
    <w:div w:id="207280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rmator.hr/nnsl/2546" TargetMode="External"/><Relationship Id="rId13" Type="http://schemas.openxmlformats.org/officeDocument/2006/relationships/hyperlink" Target="https://informator.hr/nnsl/2553" TargetMode="External"/><Relationship Id="rId18" Type="http://schemas.openxmlformats.org/officeDocument/2006/relationships/hyperlink" Target="https://informator.hr/nnsl/267820"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informator.hr/nnsl/694273" TargetMode="External"/><Relationship Id="rId7" Type="http://schemas.openxmlformats.org/officeDocument/2006/relationships/hyperlink" Target="https://informator.hr/nnsl/2547" TargetMode="External"/><Relationship Id="rId12" Type="http://schemas.openxmlformats.org/officeDocument/2006/relationships/hyperlink" Target="https://informator.hr/nnsl/2552" TargetMode="External"/><Relationship Id="rId17" Type="http://schemas.openxmlformats.org/officeDocument/2006/relationships/hyperlink" Target="https://informator.hr/nnsl/373782"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informator.hr/nnsl/332040" TargetMode="External"/><Relationship Id="rId20" Type="http://schemas.openxmlformats.org/officeDocument/2006/relationships/hyperlink" Target="https://informator.hr/nnsl/342168"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rmator.hr/nnsl/2550" TargetMode="External"/><Relationship Id="rId24" Type="http://schemas.openxmlformats.org/officeDocument/2006/relationships/hyperlink" Target="https://informator.hr/nnsl/506337" TargetMode="External"/><Relationship Id="rId5" Type="http://schemas.openxmlformats.org/officeDocument/2006/relationships/footnotes" Target="footnotes.xml"/><Relationship Id="rId15" Type="http://schemas.openxmlformats.org/officeDocument/2006/relationships/hyperlink" Target="https://informator.hr/nnsl/266099" TargetMode="External"/><Relationship Id="rId23" Type="http://schemas.openxmlformats.org/officeDocument/2006/relationships/hyperlink" Target="https://informator.hr/nnsl/5726" TargetMode="External"/><Relationship Id="rId28" Type="http://schemas.openxmlformats.org/officeDocument/2006/relationships/fontTable" Target="fontTable.xml"/><Relationship Id="rId10" Type="http://schemas.openxmlformats.org/officeDocument/2006/relationships/hyperlink" Target="https://informator.hr/nnsl/2549" TargetMode="External"/><Relationship Id="rId19" Type="http://schemas.openxmlformats.org/officeDocument/2006/relationships/hyperlink" Target="https://informator.hr/nnsl/297390" TargetMode="External"/><Relationship Id="rId4" Type="http://schemas.openxmlformats.org/officeDocument/2006/relationships/webSettings" Target="webSettings.xml"/><Relationship Id="rId9" Type="http://schemas.openxmlformats.org/officeDocument/2006/relationships/hyperlink" Target="https://informator.hr/nnsl/2548" TargetMode="External"/><Relationship Id="rId14" Type="http://schemas.openxmlformats.org/officeDocument/2006/relationships/hyperlink" Target="https://informator.hr/nnsl/2554" TargetMode="External"/><Relationship Id="rId22" Type="http://schemas.openxmlformats.org/officeDocument/2006/relationships/hyperlink" Target="https://informator.hr/nnsl/5725"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Memorandum%20Op&#263;inski%20na&#269;elnik%202015.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Memorandum Općinski načelnik 2015</Template>
  <TotalTime>202</TotalTime>
  <Pages>5</Pages>
  <Words>2042</Words>
  <Characters>11646</Characters>
  <Application>Microsoft Office Word</Application>
  <DocSecurity>0</DocSecurity>
  <Lines>97</Lines>
  <Paragraphs>27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KLASA:</vt:lpstr>
      <vt:lpstr>KLASA:</vt:lpstr>
    </vt:vector>
  </TitlesOfParts>
  <Company> </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KLASA:</dc:title>
  <dc:subject/>
  <dc:creator>PC</dc:creator>
  <cp:keywords/>
  <cp:lastModifiedBy>Opcina Mljet</cp:lastModifiedBy>
  <cp:revision>59</cp:revision>
  <cp:lastPrinted>2021-07-13T11:41:00Z</cp:lastPrinted>
  <dcterms:created xsi:type="dcterms:W3CDTF">2020-08-22T18:31:00Z</dcterms:created>
  <dcterms:modified xsi:type="dcterms:W3CDTF">2026-08-30T08:19:00Z</dcterms:modified>
</cp:coreProperties>
</file>