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9EDD0" w14:textId="77777777" w:rsidR="00F76378" w:rsidRDefault="00F76378" w:rsidP="00F76378">
      <w:pPr>
        <w:rPr>
          <w:rFonts w:ascii="Times New Roman" w:hAnsi="Times New Roman"/>
          <w:sz w:val="22"/>
          <w:szCs w:val="22"/>
        </w:rPr>
      </w:pPr>
    </w:p>
    <w:p w14:paraId="2FC78E5D" w14:textId="0D05AADA" w:rsidR="003F566B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KLASA:</w:t>
      </w:r>
      <w:r w:rsidRPr="00005620">
        <w:rPr>
          <w:rFonts w:ascii="Times New Roman" w:hAnsi="Times New Roman"/>
          <w:sz w:val="22"/>
          <w:szCs w:val="22"/>
        </w:rPr>
        <w:tab/>
      </w:r>
      <w:r w:rsidR="00412EF6">
        <w:rPr>
          <w:rFonts w:ascii="Times New Roman" w:hAnsi="Times New Roman"/>
          <w:sz w:val="22"/>
          <w:szCs w:val="22"/>
        </w:rPr>
        <w:t>972-03</w:t>
      </w:r>
      <w:r w:rsidRPr="00005620">
        <w:rPr>
          <w:rFonts w:ascii="Times New Roman" w:hAnsi="Times New Roman"/>
          <w:sz w:val="22"/>
          <w:szCs w:val="22"/>
        </w:rPr>
        <w:t>/2</w:t>
      </w:r>
      <w:r w:rsidR="00AB2E18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-01/</w:t>
      </w:r>
      <w:r w:rsidR="00AB2E18">
        <w:rPr>
          <w:rFonts w:ascii="Times New Roman" w:hAnsi="Times New Roman"/>
          <w:sz w:val="22"/>
          <w:szCs w:val="22"/>
        </w:rPr>
        <w:t>0</w:t>
      </w:r>
      <w:r w:rsidR="00412EF6">
        <w:rPr>
          <w:rFonts w:ascii="Times New Roman" w:hAnsi="Times New Roman"/>
          <w:sz w:val="22"/>
          <w:szCs w:val="22"/>
        </w:rPr>
        <w:t>2</w: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15AD4AF2" w14:textId="6EF79CD7" w:rsidR="003F566B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URBROJ:</w:t>
      </w:r>
      <w:r w:rsidRPr="00005620">
        <w:rPr>
          <w:rFonts w:ascii="Times New Roman" w:hAnsi="Times New Roman"/>
          <w:sz w:val="22"/>
          <w:szCs w:val="22"/>
        </w:rPr>
        <w:tab/>
        <w:t>2117-03-2</w:t>
      </w:r>
      <w:r w:rsidR="00AB2E18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-</w:t>
      </w:r>
      <w:r w:rsidR="004663FF">
        <w:rPr>
          <w:rFonts w:ascii="Times New Roman" w:hAnsi="Times New Roman"/>
          <w:sz w:val="22"/>
          <w:szCs w:val="22"/>
        </w:rPr>
        <w:t>2</w: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5A8A77EA" w14:textId="3845150D" w:rsidR="00F321C9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 xml:space="preserve">Babino Polje, </w:t>
      </w:r>
      <w:r w:rsidRPr="00005620">
        <w:rPr>
          <w:rFonts w:ascii="Times New Roman" w:hAnsi="Times New Roman"/>
          <w:sz w:val="22"/>
          <w:szCs w:val="22"/>
        </w:rPr>
        <w:tab/>
      </w:r>
      <w:r w:rsidR="00254EEF">
        <w:rPr>
          <w:rFonts w:ascii="Times New Roman" w:hAnsi="Times New Roman"/>
          <w:sz w:val="22"/>
          <w:szCs w:val="22"/>
        </w:rPr>
        <w:t>2</w:t>
      </w:r>
      <w:r w:rsidR="00412EF6">
        <w:rPr>
          <w:rFonts w:ascii="Times New Roman" w:hAnsi="Times New Roman"/>
          <w:sz w:val="22"/>
          <w:szCs w:val="22"/>
        </w:rPr>
        <w:t>8</w:t>
      </w:r>
      <w:r w:rsidR="00254EEF">
        <w:rPr>
          <w:rFonts w:ascii="Times New Roman" w:hAnsi="Times New Roman"/>
          <w:sz w:val="22"/>
          <w:szCs w:val="22"/>
        </w:rPr>
        <w:t>.0</w:t>
      </w:r>
      <w:r w:rsidR="00412EF6">
        <w:rPr>
          <w:rFonts w:ascii="Times New Roman" w:hAnsi="Times New Roman"/>
          <w:sz w:val="22"/>
          <w:szCs w:val="22"/>
        </w:rPr>
        <w:t>9</w:t>
      </w:r>
      <w:r w:rsidR="00254EEF">
        <w:rPr>
          <w:rFonts w:ascii="Times New Roman" w:hAnsi="Times New Roman"/>
          <w:sz w:val="22"/>
          <w:szCs w:val="22"/>
        </w:rPr>
        <w:t>.</w:t>
      </w:r>
      <w:r w:rsidRPr="00005620">
        <w:rPr>
          <w:rFonts w:ascii="Times New Roman" w:hAnsi="Times New Roman"/>
          <w:sz w:val="22"/>
          <w:szCs w:val="22"/>
        </w:rPr>
        <w:t>202</w:t>
      </w:r>
      <w:r w:rsidR="00F31BD1">
        <w:rPr>
          <w:rFonts w:ascii="Times New Roman" w:hAnsi="Times New Roman"/>
          <w:sz w:val="22"/>
          <w:szCs w:val="22"/>
        </w:rPr>
        <w:t>6</w:t>
      </w:r>
      <w:r w:rsidRPr="00005620">
        <w:rPr>
          <w:rFonts w:ascii="Times New Roman" w:hAnsi="Times New Roman"/>
          <w:sz w:val="22"/>
          <w:szCs w:val="22"/>
        </w:rPr>
        <w:t>.</w:t>
      </w:r>
      <w:r w:rsidR="00F76378" w:rsidRPr="00005620">
        <w:rPr>
          <w:rFonts w:ascii="Times New Roman" w:hAnsi="Times New Roman"/>
          <w:sz w:val="22"/>
          <w:szCs w:val="22"/>
        </w:rPr>
        <w:tab/>
      </w:r>
      <w:r w:rsidR="00F76378" w:rsidRPr="00005620">
        <w:rPr>
          <w:rFonts w:ascii="Times New Roman" w:hAnsi="Times New Roman"/>
          <w:sz w:val="22"/>
          <w:szCs w:val="22"/>
        </w:rPr>
        <w:tab/>
      </w:r>
    </w:p>
    <w:p w14:paraId="78A4B271" w14:textId="77777777" w:rsidR="009735FE" w:rsidRPr="00005620" w:rsidRDefault="009735FE" w:rsidP="00F321C9">
      <w:pPr>
        <w:rPr>
          <w:rFonts w:ascii="Times New Roman" w:hAnsi="Times New Roman"/>
          <w:sz w:val="22"/>
          <w:szCs w:val="22"/>
        </w:rPr>
      </w:pPr>
    </w:p>
    <w:p w14:paraId="78FC8124" w14:textId="786C1CF6" w:rsidR="00C42F92" w:rsidRPr="0021309A" w:rsidRDefault="00742E00" w:rsidP="00CA404A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 xml:space="preserve">Na temelju </w:t>
      </w:r>
      <w:r w:rsidR="0021309A" w:rsidRPr="0021309A">
        <w:rPr>
          <w:rFonts w:ascii="Times New Roman" w:hAnsi="Times New Roman"/>
          <w:sz w:val="22"/>
          <w:szCs w:val="22"/>
        </w:rPr>
        <w:t xml:space="preserve">članka 25. Zakona o sustavu strateškog planiranja i upravljanja razvojem Republike Hrvatske, članka 10. Uredbe o smjernicama za izradu akata strateškog planiranja od nacionalnog značaja i od značaja za jedinice lokalne i područne (regionalne) samouprave i </w:t>
      </w:r>
      <w:r w:rsidRPr="0021309A">
        <w:rPr>
          <w:rFonts w:ascii="Times New Roman" w:hAnsi="Times New Roman"/>
          <w:sz w:val="22"/>
          <w:szCs w:val="22"/>
        </w:rPr>
        <w:t>član</w:t>
      </w:r>
      <w:r w:rsidR="00C42F92" w:rsidRPr="0021309A">
        <w:rPr>
          <w:rFonts w:ascii="Times New Roman" w:hAnsi="Times New Roman"/>
          <w:sz w:val="22"/>
          <w:szCs w:val="22"/>
        </w:rPr>
        <w:t>k</w:t>
      </w:r>
      <w:r w:rsidRPr="0021309A">
        <w:rPr>
          <w:rFonts w:ascii="Times New Roman" w:hAnsi="Times New Roman"/>
          <w:sz w:val="22"/>
          <w:szCs w:val="22"/>
        </w:rPr>
        <w:t>a</w:t>
      </w:r>
      <w:r w:rsidR="00E65FFA" w:rsidRPr="0021309A">
        <w:rPr>
          <w:rFonts w:ascii="Times New Roman" w:hAnsi="Times New Roman"/>
          <w:sz w:val="22"/>
          <w:szCs w:val="22"/>
        </w:rPr>
        <w:t xml:space="preserve"> 37. stavak 1. točka 23</w:t>
      </w:r>
      <w:r w:rsidR="00C42F92" w:rsidRPr="0021309A">
        <w:rPr>
          <w:rFonts w:ascii="Times New Roman" w:hAnsi="Times New Roman"/>
          <w:sz w:val="22"/>
          <w:szCs w:val="22"/>
        </w:rPr>
        <w:t>. Statuta Općine Mljet („Službeni glasni</w:t>
      </w:r>
      <w:r w:rsidR="00E65FFA" w:rsidRPr="0021309A">
        <w:rPr>
          <w:rFonts w:ascii="Times New Roman" w:hAnsi="Times New Roman"/>
          <w:sz w:val="22"/>
          <w:szCs w:val="22"/>
        </w:rPr>
        <w:t>k Općine Mljet“ broj 2/21 i 5/21-ispr.</w:t>
      </w:r>
      <w:r w:rsidR="00F31BD1" w:rsidRPr="0021309A">
        <w:rPr>
          <w:rFonts w:ascii="Times New Roman" w:hAnsi="Times New Roman"/>
          <w:sz w:val="22"/>
          <w:szCs w:val="22"/>
        </w:rPr>
        <w:t>)</w:t>
      </w:r>
      <w:r w:rsidR="00124A4A" w:rsidRPr="0021309A">
        <w:rPr>
          <w:rFonts w:ascii="Times New Roman" w:hAnsi="Times New Roman"/>
          <w:sz w:val="22"/>
          <w:szCs w:val="22"/>
        </w:rPr>
        <w:t xml:space="preserve">, </w:t>
      </w:r>
      <w:r w:rsidRPr="0021309A">
        <w:rPr>
          <w:rFonts w:ascii="Times New Roman" w:hAnsi="Times New Roman"/>
          <w:sz w:val="22"/>
          <w:szCs w:val="22"/>
        </w:rPr>
        <w:t xml:space="preserve">Općinsko </w:t>
      </w:r>
      <w:r w:rsidR="00657EC3" w:rsidRPr="0021309A">
        <w:rPr>
          <w:rFonts w:ascii="Times New Roman" w:hAnsi="Times New Roman"/>
          <w:sz w:val="22"/>
          <w:szCs w:val="22"/>
        </w:rPr>
        <w:t>v</w:t>
      </w:r>
      <w:r w:rsidR="00E65FFA" w:rsidRPr="0021309A">
        <w:rPr>
          <w:rFonts w:ascii="Times New Roman" w:hAnsi="Times New Roman"/>
          <w:sz w:val="22"/>
          <w:szCs w:val="22"/>
        </w:rPr>
        <w:t xml:space="preserve">ijeće Općine Mljet na svojoj </w:t>
      </w:r>
      <w:r w:rsidR="004663FF">
        <w:rPr>
          <w:rFonts w:ascii="Times New Roman" w:hAnsi="Times New Roman"/>
          <w:sz w:val="22"/>
          <w:szCs w:val="22"/>
        </w:rPr>
        <w:t>12.</w:t>
      </w:r>
      <w:r w:rsidRPr="0021309A">
        <w:rPr>
          <w:rFonts w:ascii="Times New Roman" w:hAnsi="Times New Roman"/>
          <w:sz w:val="22"/>
          <w:szCs w:val="22"/>
        </w:rPr>
        <w:t xml:space="preserve"> sjednici održanoj dana </w:t>
      </w:r>
      <w:r w:rsidR="004663FF">
        <w:rPr>
          <w:rFonts w:ascii="Times New Roman" w:hAnsi="Times New Roman"/>
          <w:sz w:val="22"/>
          <w:szCs w:val="22"/>
        </w:rPr>
        <w:t xml:space="preserve">28. listopada </w:t>
      </w:r>
      <w:r w:rsidR="00681B67" w:rsidRPr="0021309A">
        <w:rPr>
          <w:rFonts w:ascii="Times New Roman" w:hAnsi="Times New Roman"/>
          <w:sz w:val="22"/>
          <w:szCs w:val="22"/>
        </w:rPr>
        <w:t>202</w:t>
      </w:r>
      <w:r w:rsidR="00AB2E18" w:rsidRPr="0021309A">
        <w:rPr>
          <w:rFonts w:ascii="Times New Roman" w:hAnsi="Times New Roman"/>
          <w:sz w:val="22"/>
          <w:szCs w:val="22"/>
        </w:rPr>
        <w:t>6</w:t>
      </w:r>
      <w:r w:rsidRPr="0021309A">
        <w:rPr>
          <w:rFonts w:ascii="Times New Roman" w:hAnsi="Times New Roman"/>
          <w:sz w:val="22"/>
          <w:szCs w:val="22"/>
        </w:rPr>
        <w:t>. godine donijelo je slijedeć</w:t>
      </w:r>
      <w:r w:rsidR="0021309A" w:rsidRPr="0021309A">
        <w:rPr>
          <w:rFonts w:ascii="Times New Roman" w:hAnsi="Times New Roman"/>
          <w:sz w:val="22"/>
          <w:szCs w:val="22"/>
        </w:rPr>
        <w:t>u</w:t>
      </w:r>
    </w:p>
    <w:p w14:paraId="09F32DFA" w14:textId="77777777" w:rsidR="00863840" w:rsidRPr="0021309A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0AFF5623" w14:textId="6D15ECD7" w:rsidR="009908CB" w:rsidRDefault="0021309A" w:rsidP="0021309A">
      <w:pPr>
        <w:jc w:val="center"/>
        <w:rPr>
          <w:rFonts w:ascii="Times New Roman" w:hAnsi="Times New Roman"/>
          <w:b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O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D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L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U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K</w:t>
      </w:r>
      <w:r w:rsidR="009908CB">
        <w:rPr>
          <w:rFonts w:ascii="Times New Roman" w:hAnsi="Times New Roman"/>
          <w:b/>
          <w:sz w:val="22"/>
          <w:szCs w:val="22"/>
        </w:rPr>
        <w:t xml:space="preserve">   </w:t>
      </w:r>
      <w:r w:rsidRPr="0021309A">
        <w:rPr>
          <w:rFonts w:ascii="Times New Roman" w:hAnsi="Times New Roman"/>
          <w:b/>
          <w:sz w:val="22"/>
          <w:szCs w:val="22"/>
        </w:rPr>
        <w:t>A</w:t>
      </w:r>
    </w:p>
    <w:p w14:paraId="0D2A0CF7" w14:textId="5537058D" w:rsidR="009908CB" w:rsidRDefault="009908CB" w:rsidP="009908CB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o </w:t>
      </w:r>
      <w:r>
        <w:rPr>
          <w:rFonts w:ascii="Times New Roman" w:hAnsi="Times New Roman"/>
          <w:b/>
          <w:sz w:val="22"/>
          <w:szCs w:val="22"/>
        </w:rPr>
        <w:t>pokretanju postupka izrade Plana razvoja Općine Mljet za razdoblje 2028. – 2034. godine</w:t>
      </w:r>
    </w:p>
    <w:p w14:paraId="5C4658AD" w14:textId="77777777" w:rsidR="009908CB" w:rsidRPr="00005620" w:rsidRDefault="009908CB" w:rsidP="009908CB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15E73EE3" w14:textId="58ACDCFE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1.</w:t>
      </w:r>
    </w:p>
    <w:p w14:paraId="4D8AEFAE" w14:textId="7D2BD715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Pokreće se postupak izrade Plana razvoja Općine Mljet za razdoblje od 2028. do 2034. godine (u daljnjem tekstu: Plan razvoja).</w:t>
      </w:r>
    </w:p>
    <w:p w14:paraId="180AD3D4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614C6033" w14:textId="46C6BF09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2.</w:t>
      </w:r>
    </w:p>
    <w:p w14:paraId="44753A48" w14:textId="77777777" w:rsidR="009908CB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 xml:space="preserve">Nositelj izrade Plana razvoja je Općina Mljet. </w:t>
      </w:r>
    </w:p>
    <w:p w14:paraId="6619D1BB" w14:textId="4856C94C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 xml:space="preserve">Za operativnu koordinaciju izrade zadužuje se Jedinstveni upravni odjel Općine Mljet, uz sudjelovanje </w:t>
      </w:r>
      <w:r w:rsidR="009908CB">
        <w:rPr>
          <w:rFonts w:ascii="Times New Roman" w:hAnsi="Times New Roman"/>
          <w:sz w:val="22"/>
          <w:szCs w:val="22"/>
        </w:rPr>
        <w:t xml:space="preserve">imenovanog </w:t>
      </w:r>
      <w:r w:rsidRPr="0021309A">
        <w:rPr>
          <w:rFonts w:ascii="Times New Roman" w:hAnsi="Times New Roman"/>
          <w:sz w:val="22"/>
          <w:szCs w:val="22"/>
        </w:rPr>
        <w:t>lokalnog koordinatora</w:t>
      </w:r>
      <w:r w:rsidR="009908CB">
        <w:rPr>
          <w:rFonts w:ascii="Times New Roman" w:hAnsi="Times New Roman"/>
          <w:sz w:val="22"/>
          <w:szCs w:val="22"/>
        </w:rPr>
        <w:t>, imenovane Radne skupine</w:t>
      </w:r>
      <w:r w:rsidRPr="0021309A">
        <w:rPr>
          <w:rFonts w:ascii="Times New Roman" w:hAnsi="Times New Roman"/>
          <w:sz w:val="22"/>
          <w:szCs w:val="22"/>
        </w:rPr>
        <w:t xml:space="preserve"> i drugih dionika određenih u postupku izrade.</w:t>
      </w:r>
    </w:p>
    <w:p w14:paraId="670EEBAD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007438F8" w14:textId="519BA698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3.</w:t>
      </w:r>
    </w:p>
    <w:p w14:paraId="078FE5E1" w14:textId="42743DD0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Obuhvat Plana razvoja je područje Općine Mljet, a Plan se izrađuje za razdoblje 2028.–2034. godine.</w:t>
      </w:r>
    </w:p>
    <w:p w14:paraId="55F05954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0E894F00" w14:textId="5B52E564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4.</w:t>
      </w:r>
    </w:p>
    <w:p w14:paraId="36728E47" w14:textId="009FD3B4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Plan razvoja mora biti usklađen s hijerarhijski višim i povezanim aktima strateškog planiranja, osobito Nacionalnom razvojnom strategijom Republike Hrvatske do 2030., važećim Planom razvoja Dubrovačko-neretvanske županije do 2027. godine, Teritorijalnom strategijom razvoja otoka Dubrovačko-neretvanske županije do 2027. godine te aktima koji ih zamijene ili nadograde za razdoblje nakon 2027. godine.</w:t>
      </w:r>
    </w:p>
    <w:p w14:paraId="1A847C88" w14:textId="77777777" w:rsidR="009908CB" w:rsidRDefault="009908CB" w:rsidP="00404CDD">
      <w:pPr>
        <w:rPr>
          <w:rFonts w:ascii="Times New Roman" w:hAnsi="Times New Roman"/>
          <w:b/>
          <w:sz w:val="22"/>
          <w:szCs w:val="22"/>
        </w:rPr>
      </w:pPr>
    </w:p>
    <w:p w14:paraId="6A50783C" w14:textId="205C931D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5.</w:t>
      </w:r>
    </w:p>
    <w:p w14:paraId="63C913B4" w14:textId="1BB42DDF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U postupku izrade osigurat će se primjena načela partnerstva i sudjelovanje relevantnih javnih, gospodarskih, društvenih, civilnih i drugih dionika te javnost postupka u skladu s primjenjivim propisima.</w:t>
      </w:r>
    </w:p>
    <w:p w14:paraId="03E79959" w14:textId="77777777" w:rsidR="009908CB" w:rsidRDefault="009908CB" w:rsidP="009908CB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D3CC9ED" w14:textId="67AA1B56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6.</w:t>
      </w:r>
    </w:p>
    <w:p w14:paraId="3405DF65" w14:textId="2C2186CA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Plan razvoja mora sadržavati najmanje analizu stanja i razvojnih potreba i potencijala, povezane ciljeve, posebne ciljeve, pokazatelje ishoda s početnim i ciljnim vrijednostima, mjere, indikativni financijski okvir, strateške projekte ako su primjenjivi, opis partnerstva te okvir za praćenje i vrednovanje.</w:t>
      </w:r>
    </w:p>
    <w:p w14:paraId="74819070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6D84C4FF" w14:textId="7D7834BC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7.</w:t>
      </w:r>
    </w:p>
    <w:p w14:paraId="6057FAF5" w14:textId="576377D9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 xml:space="preserve">Za provedbu ove Odluke osiguravaju se sredstva u Proračunu Općine Mljet i Planu javne nabave Općine Mljet za 2026. </w:t>
      </w:r>
      <w:r w:rsidR="009908CB">
        <w:rPr>
          <w:rFonts w:ascii="Times New Roman" w:hAnsi="Times New Roman"/>
          <w:sz w:val="22"/>
          <w:szCs w:val="22"/>
        </w:rPr>
        <w:t xml:space="preserve">i 2027. </w:t>
      </w:r>
      <w:r w:rsidRPr="0021309A">
        <w:rPr>
          <w:rFonts w:ascii="Times New Roman" w:hAnsi="Times New Roman"/>
          <w:sz w:val="22"/>
          <w:szCs w:val="22"/>
        </w:rPr>
        <w:t>godinu, u okviru planirane nabave ev. broj 8/2026-NUs.</w:t>
      </w:r>
    </w:p>
    <w:p w14:paraId="508D5C2A" w14:textId="77777777" w:rsidR="009908CB" w:rsidRDefault="009908CB" w:rsidP="0021309A">
      <w:pPr>
        <w:rPr>
          <w:rFonts w:ascii="Times New Roman" w:hAnsi="Times New Roman"/>
          <w:b/>
          <w:sz w:val="22"/>
          <w:szCs w:val="22"/>
        </w:rPr>
      </w:pPr>
    </w:p>
    <w:p w14:paraId="0AD641F4" w14:textId="078BFC59" w:rsidR="009908CB" w:rsidRDefault="0021309A" w:rsidP="009908CB">
      <w:pPr>
        <w:jc w:val="center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b/>
          <w:sz w:val="22"/>
          <w:szCs w:val="22"/>
        </w:rPr>
        <w:t>Članak 8.</w:t>
      </w:r>
    </w:p>
    <w:p w14:paraId="2A437DF8" w14:textId="5A15A135" w:rsidR="0021309A" w:rsidRPr="0021309A" w:rsidRDefault="0021309A" w:rsidP="009908CB">
      <w:pPr>
        <w:ind w:firstLine="720"/>
        <w:rPr>
          <w:rFonts w:ascii="Times New Roman" w:hAnsi="Times New Roman"/>
          <w:sz w:val="22"/>
          <w:szCs w:val="22"/>
        </w:rPr>
      </w:pPr>
      <w:r w:rsidRPr="0021309A">
        <w:rPr>
          <w:rFonts w:ascii="Times New Roman" w:hAnsi="Times New Roman"/>
          <w:sz w:val="22"/>
          <w:szCs w:val="22"/>
        </w:rPr>
        <w:t>Ova Odluka stupa na snagu osmog dana od objave u Službenom glasniku Općine Mljet.</w:t>
      </w:r>
    </w:p>
    <w:p w14:paraId="4EDF976B" w14:textId="77777777" w:rsidR="00863840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74F7E3DC" w14:textId="77777777" w:rsidR="00F94100" w:rsidRDefault="00F9410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0A8C388A" w14:textId="77777777" w:rsidR="009908CB" w:rsidRDefault="009908CB" w:rsidP="00CB3EEF">
      <w:pPr>
        <w:jc w:val="both"/>
        <w:rPr>
          <w:rFonts w:ascii="Times New Roman" w:hAnsi="Times New Roman"/>
          <w:sz w:val="22"/>
          <w:szCs w:val="22"/>
        </w:rPr>
      </w:pPr>
    </w:p>
    <w:p w14:paraId="5CF54720" w14:textId="77777777" w:rsidR="00F94100" w:rsidRPr="00F94100" w:rsidRDefault="00F94100" w:rsidP="00F94100">
      <w:p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 xml:space="preserve">             DOSTAVITI:</w:t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  <w:t xml:space="preserve">     </w:t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  <w:t xml:space="preserve">       Predsjednik Općinskog vijeća</w:t>
      </w:r>
      <w:r w:rsidRPr="00F94100">
        <w:rPr>
          <w:rFonts w:ascii="Times New Roman" w:hAnsi="Times New Roman"/>
          <w:bCs/>
          <w:sz w:val="22"/>
          <w:szCs w:val="22"/>
        </w:rPr>
        <w:tab/>
      </w:r>
    </w:p>
    <w:p w14:paraId="48B66C58" w14:textId="77777777" w:rsidR="00F94100" w:rsidRPr="00F94100" w:rsidRDefault="00F94100" w:rsidP="00F94100">
      <w:pPr>
        <w:numPr>
          <w:ilvl w:val="0"/>
          <w:numId w:val="1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Službeni glasnik</w:t>
      </w:r>
    </w:p>
    <w:p w14:paraId="19673E05" w14:textId="77777777" w:rsidR="00F94100" w:rsidRPr="00F94100" w:rsidRDefault="00F94100" w:rsidP="00F94100">
      <w:pPr>
        <w:numPr>
          <w:ilvl w:val="0"/>
          <w:numId w:val="1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Računovodstvo</w:t>
      </w:r>
      <w:r w:rsidRPr="00F94100">
        <w:rPr>
          <w:rFonts w:ascii="Times New Roman" w:hAnsi="Times New Roman"/>
          <w:bCs/>
          <w:sz w:val="22"/>
          <w:szCs w:val="22"/>
        </w:rPr>
        <w:tab/>
        <w:t xml:space="preserve">                                                           Pero Bašica, dipl. ing.</w:t>
      </w:r>
    </w:p>
    <w:p w14:paraId="28C2F553" w14:textId="11333592" w:rsidR="00F94100" w:rsidRPr="00F94100" w:rsidRDefault="00F94100" w:rsidP="00F94100">
      <w:pPr>
        <w:numPr>
          <w:ilvl w:val="0"/>
          <w:numId w:val="1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U predmet Klasa: 024-01-2</w:t>
      </w:r>
      <w:r>
        <w:rPr>
          <w:rFonts w:ascii="Times New Roman" w:hAnsi="Times New Roman"/>
          <w:bCs/>
          <w:sz w:val="22"/>
          <w:szCs w:val="22"/>
        </w:rPr>
        <w:t>6</w:t>
      </w:r>
      <w:r w:rsidRPr="00F94100">
        <w:rPr>
          <w:rFonts w:ascii="Times New Roman" w:hAnsi="Times New Roman"/>
          <w:bCs/>
          <w:sz w:val="22"/>
          <w:szCs w:val="22"/>
        </w:rPr>
        <w:t>-01/0</w:t>
      </w:r>
      <w:r>
        <w:rPr>
          <w:rFonts w:ascii="Times New Roman" w:hAnsi="Times New Roman"/>
          <w:bCs/>
          <w:sz w:val="22"/>
          <w:szCs w:val="22"/>
        </w:rPr>
        <w:t>6</w:t>
      </w:r>
    </w:p>
    <w:p w14:paraId="6A57BB8E" w14:textId="77777777" w:rsidR="00F94100" w:rsidRPr="00F94100" w:rsidRDefault="00F94100" w:rsidP="00F94100">
      <w:pPr>
        <w:numPr>
          <w:ilvl w:val="0"/>
          <w:numId w:val="1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Pismohrana</w:t>
      </w:r>
    </w:p>
    <w:p w14:paraId="29C88422" w14:textId="77777777" w:rsidR="00F94100" w:rsidRPr="00005620" w:rsidRDefault="00F94100" w:rsidP="00CB3EEF">
      <w:pPr>
        <w:jc w:val="both"/>
        <w:rPr>
          <w:rFonts w:ascii="Times New Roman" w:hAnsi="Times New Roman"/>
          <w:sz w:val="22"/>
          <w:szCs w:val="22"/>
        </w:rPr>
      </w:pPr>
    </w:p>
    <w:sectPr w:rsidR="00F94100" w:rsidRPr="00005620" w:rsidSect="00CA3B3B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055EA" w14:textId="77777777" w:rsidR="00300F6D" w:rsidRDefault="00300F6D">
      <w:r>
        <w:separator/>
      </w:r>
    </w:p>
  </w:endnote>
  <w:endnote w:type="continuationSeparator" w:id="0">
    <w:p w14:paraId="004037D2" w14:textId="77777777" w:rsidR="00300F6D" w:rsidRDefault="0030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C782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9748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0364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2970525" wp14:editId="36AD365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534F883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 xml:space="preserve">Općina </w:t>
    </w:r>
    <w:r w:rsidR="002967C9">
      <w:rPr>
        <w:rFonts w:ascii="Times New Roman" w:hAnsi="Times New Roman"/>
      </w:rPr>
      <w:t>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85FF4C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43E30B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0E0903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A1281" w14:textId="77777777" w:rsidR="00300F6D" w:rsidRDefault="00300F6D">
      <w:r>
        <w:separator/>
      </w:r>
    </w:p>
  </w:footnote>
  <w:footnote w:type="continuationSeparator" w:id="0">
    <w:p w14:paraId="166079A0" w14:textId="77777777" w:rsidR="00300F6D" w:rsidRDefault="00300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C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576A8A9" wp14:editId="14314E5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47C9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0F134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62A8C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6F210BF" w14:textId="4A0A9D58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4663FF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4EE"/>
    <w:multiLevelType w:val="multilevel"/>
    <w:tmpl w:val="A11635E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1396F"/>
    <w:multiLevelType w:val="multilevel"/>
    <w:tmpl w:val="02B2A75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45040"/>
    <w:multiLevelType w:val="multilevel"/>
    <w:tmpl w:val="59B6F4A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877D9"/>
    <w:multiLevelType w:val="multilevel"/>
    <w:tmpl w:val="3EAA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22386E"/>
    <w:multiLevelType w:val="multilevel"/>
    <w:tmpl w:val="35E03F3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42E70"/>
    <w:multiLevelType w:val="multilevel"/>
    <w:tmpl w:val="636C7B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1A710FAA"/>
    <w:multiLevelType w:val="multilevel"/>
    <w:tmpl w:val="2AE6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E51E17"/>
    <w:multiLevelType w:val="multilevel"/>
    <w:tmpl w:val="151A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A0204F"/>
    <w:multiLevelType w:val="multilevel"/>
    <w:tmpl w:val="7410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F23EFC"/>
    <w:multiLevelType w:val="multilevel"/>
    <w:tmpl w:val="EDB25CC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2434D"/>
    <w:multiLevelType w:val="multilevel"/>
    <w:tmpl w:val="2A50978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9202D6"/>
    <w:multiLevelType w:val="multilevel"/>
    <w:tmpl w:val="035A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183AAF"/>
    <w:multiLevelType w:val="multilevel"/>
    <w:tmpl w:val="EB4EB0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3761D0"/>
    <w:multiLevelType w:val="multilevel"/>
    <w:tmpl w:val="599E8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613C1"/>
    <w:multiLevelType w:val="multilevel"/>
    <w:tmpl w:val="F52E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086077"/>
    <w:multiLevelType w:val="multilevel"/>
    <w:tmpl w:val="E878D4D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4C11F7"/>
    <w:multiLevelType w:val="multilevel"/>
    <w:tmpl w:val="D2A20E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631B5966"/>
    <w:multiLevelType w:val="multilevel"/>
    <w:tmpl w:val="C094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0E05A0"/>
    <w:multiLevelType w:val="multilevel"/>
    <w:tmpl w:val="02A8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B2F32"/>
    <w:multiLevelType w:val="multilevel"/>
    <w:tmpl w:val="E04A2E3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9586338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0159380">
    <w:abstractNumId w:val="8"/>
  </w:num>
  <w:num w:numId="3" w16cid:durableId="986283137">
    <w:abstractNumId w:val="14"/>
  </w:num>
  <w:num w:numId="4" w16cid:durableId="1372731701">
    <w:abstractNumId w:val="7"/>
  </w:num>
  <w:num w:numId="5" w16cid:durableId="2082940146">
    <w:abstractNumId w:val="18"/>
  </w:num>
  <w:num w:numId="6" w16cid:durableId="682047139">
    <w:abstractNumId w:val="5"/>
  </w:num>
  <w:num w:numId="7" w16cid:durableId="2016954417">
    <w:abstractNumId w:val="13"/>
  </w:num>
  <w:num w:numId="8" w16cid:durableId="147863028">
    <w:abstractNumId w:val="11"/>
  </w:num>
  <w:num w:numId="9" w16cid:durableId="214782339">
    <w:abstractNumId w:val="3"/>
  </w:num>
  <w:num w:numId="10" w16cid:durableId="1810708443">
    <w:abstractNumId w:val="19"/>
  </w:num>
  <w:num w:numId="11" w16cid:durableId="575090733">
    <w:abstractNumId w:val="6"/>
  </w:num>
  <w:num w:numId="12" w16cid:durableId="196701697">
    <w:abstractNumId w:val="17"/>
  </w:num>
  <w:num w:numId="13" w16cid:durableId="302931846">
    <w:abstractNumId w:val="12"/>
  </w:num>
  <w:num w:numId="14" w16cid:durableId="1588995377">
    <w:abstractNumId w:val="20"/>
  </w:num>
  <w:num w:numId="15" w16cid:durableId="1152335270">
    <w:abstractNumId w:val="0"/>
  </w:num>
  <w:num w:numId="16" w16cid:durableId="384842491">
    <w:abstractNumId w:val="9"/>
  </w:num>
  <w:num w:numId="17" w16cid:durableId="2036614968">
    <w:abstractNumId w:val="15"/>
  </w:num>
  <w:num w:numId="18" w16cid:durableId="571083283">
    <w:abstractNumId w:val="4"/>
  </w:num>
  <w:num w:numId="19" w16cid:durableId="147140390">
    <w:abstractNumId w:val="1"/>
  </w:num>
  <w:num w:numId="20" w16cid:durableId="329480874">
    <w:abstractNumId w:val="10"/>
  </w:num>
  <w:num w:numId="21" w16cid:durableId="6753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EF"/>
    <w:rsid w:val="00005620"/>
    <w:rsid w:val="00017041"/>
    <w:rsid w:val="00035E59"/>
    <w:rsid w:val="00061A33"/>
    <w:rsid w:val="00066CED"/>
    <w:rsid w:val="00071382"/>
    <w:rsid w:val="00082898"/>
    <w:rsid w:val="00097483"/>
    <w:rsid w:val="000A1E6E"/>
    <w:rsid w:val="000B0751"/>
    <w:rsid w:val="000B799F"/>
    <w:rsid w:val="000D0090"/>
    <w:rsid w:val="00101B0E"/>
    <w:rsid w:val="0012338F"/>
    <w:rsid w:val="00124A4A"/>
    <w:rsid w:val="001269DF"/>
    <w:rsid w:val="00156C34"/>
    <w:rsid w:val="00193CBD"/>
    <w:rsid w:val="001B3621"/>
    <w:rsid w:val="001B6867"/>
    <w:rsid w:val="001C34F5"/>
    <w:rsid w:val="001F657B"/>
    <w:rsid w:val="00212036"/>
    <w:rsid w:val="0021309A"/>
    <w:rsid w:val="00214F29"/>
    <w:rsid w:val="00245265"/>
    <w:rsid w:val="00254EEF"/>
    <w:rsid w:val="0026695C"/>
    <w:rsid w:val="002967C9"/>
    <w:rsid w:val="002E0668"/>
    <w:rsid w:val="002F1F4E"/>
    <w:rsid w:val="00300F6D"/>
    <w:rsid w:val="003300D7"/>
    <w:rsid w:val="00331125"/>
    <w:rsid w:val="00333661"/>
    <w:rsid w:val="003974AE"/>
    <w:rsid w:val="003B5DFC"/>
    <w:rsid w:val="003B6A68"/>
    <w:rsid w:val="003C2CFA"/>
    <w:rsid w:val="003D14FD"/>
    <w:rsid w:val="003F566B"/>
    <w:rsid w:val="00404CDD"/>
    <w:rsid w:val="00412EF6"/>
    <w:rsid w:val="00423226"/>
    <w:rsid w:val="00433366"/>
    <w:rsid w:val="004663FF"/>
    <w:rsid w:val="004D09F0"/>
    <w:rsid w:val="005257BE"/>
    <w:rsid w:val="00535D6B"/>
    <w:rsid w:val="00536236"/>
    <w:rsid w:val="00557DD3"/>
    <w:rsid w:val="00585519"/>
    <w:rsid w:val="005C3DB1"/>
    <w:rsid w:val="005C4508"/>
    <w:rsid w:val="005E106D"/>
    <w:rsid w:val="006045E1"/>
    <w:rsid w:val="00615C21"/>
    <w:rsid w:val="006377F7"/>
    <w:rsid w:val="006573C2"/>
    <w:rsid w:val="00657EC3"/>
    <w:rsid w:val="0066176C"/>
    <w:rsid w:val="00677CA1"/>
    <w:rsid w:val="00681B67"/>
    <w:rsid w:val="006E7768"/>
    <w:rsid w:val="006F67C0"/>
    <w:rsid w:val="00742E00"/>
    <w:rsid w:val="007C2719"/>
    <w:rsid w:val="007E3034"/>
    <w:rsid w:val="008168F6"/>
    <w:rsid w:val="008461BE"/>
    <w:rsid w:val="00863840"/>
    <w:rsid w:val="0088304F"/>
    <w:rsid w:val="008A4524"/>
    <w:rsid w:val="008C7CE5"/>
    <w:rsid w:val="008E5B5B"/>
    <w:rsid w:val="008F1AD5"/>
    <w:rsid w:val="0091337C"/>
    <w:rsid w:val="009735FE"/>
    <w:rsid w:val="009804B2"/>
    <w:rsid w:val="009908CB"/>
    <w:rsid w:val="009E6D50"/>
    <w:rsid w:val="00A107BC"/>
    <w:rsid w:val="00A23355"/>
    <w:rsid w:val="00A702B3"/>
    <w:rsid w:val="00A758BD"/>
    <w:rsid w:val="00A76C28"/>
    <w:rsid w:val="00AB2E18"/>
    <w:rsid w:val="00AB46CF"/>
    <w:rsid w:val="00AC1A26"/>
    <w:rsid w:val="00AD1F6E"/>
    <w:rsid w:val="00AF6760"/>
    <w:rsid w:val="00B17417"/>
    <w:rsid w:val="00B44773"/>
    <w:rsid w:val="00B46117"/>
    <w:rsid w:val="00B54FAD"/>
    <w:rsid w:val="00B55B2B"/>
    <w:rsid w:val="00B85366"/>
    <w:rsid w:val="00BA48D9"/>
    <w:rsid w:val="00BA6C8F"/>
    <w:rsid w:val="00C20714"/>
    <w:rsid w:val="00C33AEF"/>
    <w:rsid w:val="00C42F92"/>
    <w:rsid w:val="00C94A27"/>
    <w:rsid w:val="00CA3B3B"/>
    <w:rsid w:val="00CA404A"/>
    <w:rsid w:val="00CB3EEF"/>
    <w:rsid w:val="00CF206B"/>
    <w:rsid w:val="00D03E59"/>
    <w:rsid w:val="00D42E8B"/>
    <w:rsid w:val="00D62D60"/>
    <w:rsid w:val="00D934C7"/>
    <w:rsid w:val="00DD3A6E"/>
    <w:rsid w:val="00DD44D5"/>
    <w:rsid w:val="00DD4B6F"/>
    <w:rsid w:val="00DE1032"/>
    <w:rsid w:val="00DE7619"/>
    <w:rsid w:val="00E00698"/>
    <w:rsid w:val="00E05D87"/>
    <w:rsid w:val="00E1065D"/>
    <w:rsid w:val="00E314F5"/>
    <w:rsid w:val="00E3221F"/>
    <w:rsid w:val="00E65FFA"/>
    <w:rsid w:val="00EA259E"/>
    <w:rsid w:val="00EB6D37"/>
    <w:rsid w:val="00ED354E"/>
    <w:rsid w:val="00ED76CA"/>
    <w:rsid w:val="00EE411C"/>
    <w:rsid w:val="00F1311D"/>
    <w:rsid w:val="00F201F6"/>
    <w:rsid w:val="00F21886"/>
    <w:rsid w:val="00F27AD2"/>
    <w:rsid w:val="00F31BD1"/>
    <w:rsid w:val="00F321C9"/>
    <w:rsid w:val="00F51D23"/>
    <w:rsid w:val="00F65FF9"/>
    <w:rsid w:val="00F71780"/>
    <w:rsid w:val="00F76378"/>
    <w:rsid w:val="00F82414"/>
    <w:rsid w:val="00F94100"/>
    <w:rsid w:val="00FA654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E5BD4B"/>
  <w15:chartTrackingRefBased/>
  <w15:docId w15:val="{C86A9A18-B6B5-44DE-B341-C123020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locked/>
    <w:rsid w:val="00CB3EEF"/>
    <w:rPr>
      <w:rFonts w:ascii="HR Times" w:hAnsi="HR Times"/>
      <w:lang w:eastAsia="en-US"/>
    </w:rPr>
  </w:style>
  <w:style w:type="character" w:customStyle="1" w:styleId="ZaglavljeChar">
    <w:name w:val="Zaglavlje Char"/>
    <w:rsid w:val="00F76378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863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167</TotalTime>
  <Pages>2</Pages>
  <Words>363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Korisnik</cp:lastModifiedBy>
  <cp:revision>57</cp:revision>
  <cp:lastPrinted>2021-07-13T11:41:00Z</cp:lastPrinted>
  <dcterms:created xsi:type="dcterms:W3CDTF">2020-08-22T18:31:00Z</dcterms:created>
  <dcterms:modified xsi:type="dcterms:W3CDTF">2026-10-28T07:08:00Z</dcterms:modified>
</cp:coreProperties>
</file>