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2EA4E" w14:textId="77777777" w:rsidR="00E05290" w:rsidRDefault="00E05290" w:rsidP="00E05290">
      <w:pPr>
        <w:rPr>
          <w:rFonts w:ascii="Times New Roman" w:hAnsi="Times New Roman"/>
          <w:sz w:val="24"/>
          <w:szCs w:val="24"/>
        </w:rPr>
      </w:pPr>
    </w:p>
    <w:p w14:paraId="6DC749A9" w14:textId="77777777" w:rsidR="006F3954" w:rsidRPr="001A3317" w:rsidRDefault="006F3954" w:rsidP="006F3954">
      <w:pPr>
        <w:rPr>
          <w:rFonts w:ascii="Times New Roman" w:hAnsi="Times New Roman"/>
          <w:sz w:val="22"/>
          <w:szCs w:val="22"/>
        </w:rPr>
      </w:pPr>
      <w:bookmarkStart w:id="0" w:name="_Hlk209521078"/>
      <w:r w:rsidRPr="001A3317">
        <w:rPr>
          <w:rFonts w:ascii="Times New Roman" w:hAnsi="Times New Roman"/>
          <w:sz w:val="22"/>
          <w:szCs w:val="22"/>
        </w:rPr>
        <w:t>KLASA:</w:t>
      </w:r>
      <w:r w:rsidRPr="001A3317">
        <w:rPr>
          <w:rFonts w:ascii="Times New Roman" w:hAnsi="Times New Roman"/>
          <w:sz w:val="22"/>
          <w:szCs w:val="22"/>
        </w:rPr>
        <w:tab/>
        <w:t>363-24/2</w:t>
      </w:r>
      <w:r>
        <w:rPr>
          <w:rFonts w:ascii="Times New Roman" w:hAnsi="Times New Roman"/>
          <w:sz w:val="22"/>
          <w:szCs w:val="22"/>
        </w:rPr>
        <w:t>5</w:t>
      </w:r>
      <w:r w:rsidRPr="001A3317">
        <w:rPr>
          <w:rFonts w:ascii="Times New Roman" w:hAnsi="Times New Roman"/>
          <w:sz w:val="22"/>
          <w:szCs w:val="22"/>
        </w:rPr>
        <w:t>-01/</w:t>
      </w:r>
      <w:r>
        <w:rPr>
          <w:rFonts w:ascii="Times New Roman" w:hAnsi="Times New Roman"/>
          <w:sz w:val="22"/>
          <w:szCs w:val="22"/>
        </w:rPr>
        <w:t>01</w:t>
      </w:r>
      <w:r w:rsidRPr="001A3317">
        <w:rPr>
          <w:rFonts w:ascii="Times New Roman" w:hAnsi="Times New Roman"/>
          <w:sz w:val="22"/>
          <w:szCs w:val="22"/>
        </w:rPr>
        <w:fldChar w:fldCharType="begin"/>
      </w:r>
      <w:r w:rsidRPr="001A3317">
        <w:rPr>
          <w:rFonts w:ascii="Times New Roman" w:hAnsi="Times New Roman"/>
          <w:sz w:val="22"/>
          <w:szCs w:val="22"/>
        </w:rPr>
        <w:instrText xml:space="preserve"> FILLIN "Upisite klasu..." \d "UP-I°" \* MERGEFORMAT </w:instrText>
      </w:r>
      <w:r w:rsidRPr="001A3317">
        <w:rPr>
          <w:rFonts w:ascii="Times New Roman" w:hAnsi="Times New Roman"/>
          <w:sz w:val="22"/>
          <w:szCs w:val="22"/>
        </w:rPr>
        <w:fldChar w:fldCharType="separate"/>
      </w:r>
      <w:r w:rsidRPr="001A3317">
        <w:rPr>
          <w:rFonts w:ascii="Times New Roman" w:hAnsi="Times New Roman"/>
          <w:sz w:val="22"/>
          <w:szCs w:val="22"/>
        </w:rPr>
        <w:fldChar w:fldCharType="end"/>
      </w:r>
    </w:p>
    <w:p w14:paraId="1161DD2C" w14:textId="6A4CCA46" w:rsidR="006F3954" w:rsidRPr="001A3317" w:rsidRDefault="006F3954" w:rsidP="006F3954">
      <w:pPr>
        <w:rPr>
          <w:rFonts w:ascii="Times New Roman" w:hAnsi="Times New Roman"/>
          <w:sz w:val="22"/>
          <w:szCs w:val="22"/>
        </w:rPr>
      </w:pPr>
      <w:r w:rsidRPr="001A3317">
        <w:rPr>
          <w:rFonts w:ascii="Times New Roman" w:hAnsi="Times New Roman"/>
          <w:sz w:val="22"/>
          <w:szCs w:val="22"/>
        </w:rPr>
        <w:t>URBROJ:</w:t>
      </w:r>
      <w:r w:rsidRPr="001A3317">
        <w:rPr>
          <w:rFonts w:ascii="Times New Roman" w:hAnsi="Times New Roman"/>
          <w:sz w:val="22"/>
          <w:szCs w:val="22"/>
        </w:rPr>
        <w:tab/>
        <w:t>2117-03-2</w:t>
      </w:r>
      <w:r>
        <w:rPr>
          <w:rFonts w:ascii="Times New Roman" w:hAnsi="Times New Roman"/>
          <w:sz w:val="22"/>
          <w:szCs w:val="22"/>
        </w:rPr>
        <w:t>6</w:t>
      </w:r>
      <w:r w:rsidRPr="001A3317">
        <w:rPr>
          <w:rFonts w:ascii="Times New Roman" w:hAnsi="Times New Roman"/>
          <w:sz w:val="22"/>
          <w:szCs w:val="22"/>
        </w:rPr>
        <w:t>-</w:t>
      </w:r>
      <w:r w:rsidR="00F86837">
        <w:rPr>
          <w:rFonts w:ascii="Times New Roman" w:hAnsi="Times New Roman"/>
          <w:sz w:val="22"/>
          <w:szCs w:val="22"/>
        </w:rPr>
        <w:t>10</w:t>
      </w:r>
      <w:r w:rsidRPr="001A3317">
        <w:rPr>
          <w:rFonts w:ascii="Times New Roman" w:hAnsi="Times New Roman"/>
          <w:sz w:val="22"/>
          <w:szCs w:val="22"/>
        </w:rPr>
        <w:fldChar w:fldCharType="begin"/>
      </w:r>
      <w:r w:rsidRPr="001A3317">
        <w:rPr>
          <w:rFonts w:ascii="Times New Roman" w:hAnsi="Times New Roman"/>
          <w:sz w:val="22"/>
          <w:szCs w:val="22"/>
        </w:rPr>
        <w:instrText xml:space="preserve"> FILLIN  "Upisite URBROJ..." \* MERGEFORMAT </w:instrText>
      </w:r>
      <w:r w:rsidRPr="001A3317">
        <w:rPr>
          <w:rFonts w:ascii="Times New Roman" w:hAnsi="Times New Roman"/>
          <w:sz w:val="22"/>
          <w:szCs w:val="22"/>
        </w:rPr>
        <w:fldChar w:fldCharType="separate"/>
      </w:r>
      <w:r w:rsidRPr="001A3317">
        <w:rPr>
          <w:rFonts w:ascii="Times New Roman" w:hAnsi="Times New Roman"/>
          <w:sz w:val="22"/>
          <w:szCs w:val="22"/>
        </w:rPr>
        <w:fldChar w:fldCharType="end"/>
      </w:r>
    </w:p>
    <w:p w14:paraId="2F72CD45" w14:textId="188B5060" w:rsidR="006F3954" w:rsidRDefault="006F3954" w:rsidP="006F3954">
      <w:pPr>
        <w:rPr>
          <w:rFonts w:ascii="Times New Roman" w:hAnsi="Times New Roman"/>
          <w:sz w:val="22"/>
          <w:szCs w:val="22"/>
        </w:rPr>
      </w:pPr>
      <w:r w:rsidRPr="001A3317">
        <w:rPr>
          <w:rFonts w:ascii="Times New Roman" w:hAnsi="Times New Roman"/>
          <w:sz w:val="22"/>
          <w:szCs w:val="22"/>
        </w:rPr>
        <w:t xml:space="preserve">Babino Polje, </w:t>
      </w:r>
      <w:r w:rsidRPr="001A3317">
        <w:rPr>
          <w:rFonts w:ascii="Times New Roman" w:hAnsi="Times New Roman"/>
          <w:sz w:val="22"/>
          <w:szCs w:val="22"/>
        </w:rPr>
        <w:tab/>
      </w:r>
      <w:r w:rsidR="00F86837">
        <w:rPr>
          <w:rFonts w:ascii="Times New Roman" w:hAnsi="Times New Roman"/>
          <w:sz w:val="22"/>
          <w:szCs w:val="22"/>
        </w:rPr>
        <w:t>22.10.</w:t>
      </w:r>
      <w:r w:rsidRPr="001A3317">
        <w:rPr>
          <w:rFonts w:ascii="Times New Roman" w:hAnsi="Times New Roman"/>
          <w:sz w:val="22"/>
          <w:szCs w:val="22"/>
        </w:rPr>
        <w:t>202</w:t>
      </w:r>
      <w:r>
        <w:rPr>
          <w:rFonts w:ascii="Times New Roman" w:hAnsi="Times New Roman"/>
          <w:sz w:val="22"/>
          <w:szCs w:val="22"/>
        </w:rPr>
        <w:t>6</w:t>
      </w:r>
      <w:r w:rsidRPr="001A3317">
        <w:rPr>
          <w:rFonts w:ascii="Times New Roman" w:hAnsi="Times New Roman"/>
          <w:sz w:val="22"/>
          <w:szCs w:val="22"/>
        </w:rPr>
        <w:t>.</w:t>
      </w:r>
      <w:r>
        <w:rPr>
          <w:rFonts w:ascii="Times New Roman" w:hAnsi="Times New Roman"/>
          <w:sz w:val="22"/>
          <w:szCs w:val="22"/>
        </w:rPr>
        <w:t xml:space="preserve">                      </w:t>
      </w:r>
      <w:r w:rsidRPr="001A3317">
        <w:rPr>
          <w:rFonts w:ascii="Times New Roman" w:hAnsi="Times New Roman"/>
          <w:sz w:val="22"/>
          <w:szCs w:val="22"/>
        </w:rPr>
        <w:t xml:space="preserve"> </w:t>
      </w:r>
      <w:bookmarkEnd w:id="0"/>
    </w:p>
    <w:p w14:paraId="6264AB57" w14:textId="659565E4" w:rsidR="00E05290" w:rsidRPr="00A67857" w:rsidRDefault="00A54D6B" w:rsidP="006F3954">
      <w:pPr>
        <w:rPr>
          <w:rFonts w:ascii="Times New Roman" w:hAnsi="Times New Roman"/>
          <w:sz w:val="22"/>
          <w:szCs w:val="22"/>
        </w:rPr>
      </w:pPr>
      <w:r>
        <w:rPr>
          <w:rFonts w:ascii="Times New Roman" w:hAnsi="Times New Roman"/>
          <w:sz w:val="22"/>
          <w:szCs w:val="22"/>
        </w:rPr>
        <w:t xml:space="preserve">                    </w:t>
      </w:r>
      <w:r w:rsidRPr="001A3317">
        <w:rPr>
          <w:rFonts w:ascii="Times New Roman" w:hAnsi="Times New Roman"/>
          <w:sz w:val="22"/>
          <w:szCs w:val="22"/>
        </w:rPr>
        <w:t xml:space="preserve"> </w:t>
      </w:r>
    </w:p>
    <w:p w14:paraId="32EFE882" w14:textId="109ADA41" w:rsidR="0061200A" w:rsidRPr="00A67857" w:rsidRDefault="0061200A" w:rsidP="0061200A">
      <w:pPr>
        <w:ind w:firstLine="720"/>
        <w:rPr>
          <w:rFonts w:ascii="Times New Roman" w:hAnsi="Times New Roman"/>
          <w:sz w:val="22"/>
          <w:szCs w:val="22"/>
        </w:rPr>
      </w:pPr>
      <w:r w:rsidRPr="00A67857">
        <w:rPr>
          <w:rFonts w:ascii="Times New Roman" w:hAnsi="Times New Roman"/>
          <w:sz w:val="22"/>
          <w:szCs w:val="22"/>
        </w:rPr>
        <w:t xml:space="preserve">Na temelju članka 53. stavak 1. točka 1. Statuta Općine Mljet („Službeni glasnik Općine Mljet“ broj 2/21 i 5/21-ispr.), Općinski načelnik Općine Mljet dana </w:t>
      </w:r>
      <w:r w:rsidR="00F86837">
        <w:rPr>
          <w:rFonts w:ascii="Times New Roman" w:hAnsi="Times New Roman"/>
          <w:sz w:val="22"/>
          <w:szCs w:val="22"/>
        </w:rPr>
        <w:t xml:space="preserve">22. listopada </w:t>
      </w:r>
      <w:r w:rsidRPr="00A67857">
        <w:rPr>
          <w:rFonts w:ascii="Times New Roman" w:hAnsi="Times New Roman"/>
          <w:sz w:val="22"/>
          <w:szCs w:val="22"/>
        </w:rPr>
        <w:t>202</w:t>
      </w:r>
      <w:r w:rsidR="006F3954">
        <w:rPr>
          <w:rFonts w:ascii="Times New Roman" w:hAnsi="Times New Roman"/>
          <w:sz w:val="22"/>
          <w:szCs w:val="22"/>
        </w:rPr>
        <w:t>6</w:t>
      </w:r>
      <w:r w:rsidRPr="00A67857">
        <w:rPr>
          <w:rFonts w:ascii="Times New Roman" w:hAnsi="Times New Roman"/>
          <w:sz w:val="22"/>
          <w:szCs w:val="22"/>
        </w:rPr>
        <w:t>. godine donosi slijedeći</w:t>
      </w:r>
    </w:p>
    <w:p w14:paraId="38B7937A" w14:textId="77777777" w:rsidR="0061200A" w:rsidRPr="00A67857" w:rsidRDefault="0061200A" w:rsidP="0061200A">
      <w:pPr>
        <w:rPr>
          <w:rFonts w:ascii="Times New Roman" w:hAnsi="Times New Roman"/>
          <w:sz w:val="22"/>
          <w:szCs w:val="22"/>
        </w:rPr>
      </w:pPr>
    </w:p>
    <w:p w14:paraId="75A17766" w14:textId="77777777" w:rsidR="0061200A" w:rsidRPr="00A67857" w:rsidRDefault="0061200A" w:rsidP="0061200A">
      <w:pPr>
        <w:jc w:val="center"/>
        <w:rPr>
          <w:rFonts w:ascii="Times New Roman" w:hAnsi="Times New Roman"/>
          <w:b/>
          <w:sz w:val="22"/>
          <w:szCs w:val="22"/>
        </w:rPr>
      </w:pPr>
      <w:r w:rsidRPr="00A67857">
        <w:rPr>
          <w:rFonts w:ascii="Times New Roman" w:hAnsi="Times New Roman"/>
          <w:b/>
          <w:sz w:val="22"/>
          <w:szCs w:val="22"/>
        </w:rPr>
        <w:t>Z A K LJ U Č A K</w:t>
      </w:r>
    </w:p>
    <w:p w14:paraId="6731FE46" w14:textId="4EEB47A9" w:rsidR="00A54D6B" w:rsidRPr="001A3317" w:rsidRDefault="0061200A" w:rsidP="00A54D6B">
      <w:pPr>
        <w:jc w:val="center"/>
        <w:rPr>
          <w:rFonts w:ascii="Times New Roman" w:hAnsi="Times New Roman"/>
          <w:b/>
          <w:sz w:val="22"/>
          <w:szCs w:val="22"/>
        </w:rPr>
      </w:pPr>
      <w:r w:rsidRPr="00A67857">
        <w:rPr>
          <w:rFonts w:ascii="Times New Roman" w:hAnsi="Times New Roman"/>
          <w:b/>
          <w:sz w:val="22"/>
          <w:szCs w:val="22"/>
        </w:rPr>
        <w:t xml:space="preserve">o utvrđivanju prijedloga Odluke </w:t>
      </w:r>
      <w:r w:rsidR="00A67857" w:rsidRPr="00A67857">
        <w:rPr>
          <w:rFonts w:ascii="Times New Roman" w:hAnsi="Times New Roman"/>
          <w:b/>
          <w:sz w:val="22"/>
          <w:szCs w:val="22"/>
        </w:rPr>
        <w:t>o</w:t>
      </w:r>
      <w:r w:rsidR="00A54D6B" w:rsidRPr="001A3317">
        <w:rPr>
          <w:rFonts w:ascii="Times New Roman" w:hAnsi="Times New Roman"/>
          <w:b/>
          <w:sz w:val="22"/>
          <w:szCs w:val="22"/>
        </w:rPr>
        <w:t xml:space="preserve"> </w:t>
      </w:r>
      <w:r w:rsidR="00A54D6B">
        <w:rPr>
          <w:rFonts w:ascii="Times New Roman" w:hAnsi="Times New Roman"/>
          <w:b/>
          <w:sz w:val="22"/>
          <w:szCs w:val="22"/>
        </w:rPr>
        <w:t xml:space="preserve">izmjenama i dopunama Odluke o </w:t>
      </w:r>
      <w:r w:rsidR="00A54D6B" w:rsidRPr="001A3317">
        <w:rPr>
          <w:rFonts w:ascii="Times New Roman" w:hAnsi="Times New Roman"/>
          <w:b/>
          <w:sz w:val="22"/>
          <w:szCs w:val="22"/>
        </w:rPr>
        <w:t>komunalnom doprinosu na području Općine Mljet</w:t>
      </w:r>
    </w:p>
    <w:p w14:paraId="7F537B0D" w14:textId="5CE09DEC" w:rsidR="0061200A" w:rsidRPr="00A67857" w:rsidRDefault="0061200A" w:rsidP="0061200A">
      <w:pPr>
        <w:jc w:val="center"/>
        <w:rPr>
          <w:rFonts w:ascii="Times New Roman" w:hAnsi="Times New Roman"/>
          <w:b/>
          <w:sz w:val="22"/>
          <w:szCs w:val="22"/>
        </w:rPr>
      </w:pPr>
      <w:r w:rsidRPr="00A67857">
        <w:rPr>
          <w:rFonts w:ascii="Times New Roman" w:hAnsi="Times New Roman"/>
          <w:b/>
          <w:sz w:val="22"/>
          <w:szCs w:val="22"/>
        </w:rPr>
        <w:t xml:space="preserve"> (</w:t>
      </w:r>
      <w:r w:rsidR="005D3E12">
        <w:rPr>
          <w:rFonts w:ascii="Times New Roman" w:hAnsi="Times New Roman"/>
          <w:b/>
          <w:sz w:val="22"/>
          <w:szCs w:val="22"/>
        </w:rPr>
        <w:t>199</w:t>
      </w:r>
      <w:r w:rsidRPr="00A67857">
        <w:rPr>
          <w:rFonts w:ascii="Times New Roman" w:hAnsi="Times New Roman"/>
          <w:b/>
          <w:sz w:val="22"/>
          <w:szCs w:val="22"/>
        </w:rPr>
        <w:t>/202</w:t>
      </w:r>
      <w:r w:rsidR="006F27CD">
        <w:rPr>
          <w:rFonts w:ascii="Times New Roman" w:hAnsi="Times New Roman"/>
          <w:b/>
          <w:sz w:val="22"/>
          <w:szCs w:val="22"/>
        </w:rPr>
        <w:t>6</w:t>
      </w:r>
      <w:r w:rsidRPr="00A67857">
        <w:rPr>
          <w:rFonts w:ascii="Times New Roman" w:hAnsi="Times New Roman"/>
          <w:b/>
          <w:sz w:val="22"/>
          <w:szCs w:val="22"/>
        </w:rPr>
        <w:t>-OA)</w:t>
      </w:r>
    </w:p>
    <w:p w14:paraId="40A49137" w14:textId="77777777" w:rsidR="0061200A" w:rsidRPr="00A67857" w:rsidRDefault="0061200A" w:rsidP="0061200A">
      <w:pPr>
        <w:rPr>
          <w:rFonts w:ascii="Times New Roman" w:hAnsi="Times New Roman"/>
          <w:sz w:val="22"/>
          <w:szCs w:val="22"/>
        </w:rPr>
      </w:pPr>
    </w:p>
    <w:p w14:paraId="0463CF9D" w14:textId="77777777" w:rsidR="0061200A" w:rsidRPr="00A67857" w:rsidRDefault="0061200A" w:rsidP="0061200A">
      <w:pPr>
        <w:jc w:val="center"/>
        <w:rPr>
          <w:rFonts w:ascii="Times New Roman" w:hAnsi="Times New Roman"/>
          <w:sz w:val="22"/>
          <w:szCs w:val="22"/>
        </w:rPr>
      </w:pPr>
      <w:r w:rsidRPr="00A67857">
        <w:rPr>
          <w:rFonts w:ascii="Times New Roman" w:hAnsi="Times New Roman"/>
          <w:sz w:val="22"/>
          <w:szCs w:val="22"/>
        </w:rPr>
        <w:t>I.</w:t>
      </w:r>
    </w:p>
    <w:p w14:paraId="04206B58" w14:textId="2DF91CDB" w:rsidR="0061200A" w:rsidRPr="00A54D6B" w:rsidRDefault="0061200A" w:rsidP="00C8083B">
      <w:pPr>
        <w:ind w:firstLine="708"/>
        <w:rPr>
          <w:rFonts w:ascii="Times New Roman" w:hAnsi="Times New Roman"/>
          <w:sz w:val="22"/>
          <w:szCs w:val="22"/>
        </w:rPr>
      </w:pPr>
      <w:r w:rsidRPr="00A54D6B">
        <w:rPr>
          <w:rFonts w:ascii="Times New Roman" w:hAnsi="Times New Roman"/>
          <w:sz w:val="22"/>
          <w:szCs w:val="22"/>
        </w:rPr>
        <w:t xml:space="preserve">Utvrđuje se prijedlog Odluke </w:t>
      </w:r>
      <w:r w:rsidR="00A54D6B" w:rsidRPr="00A54D6B">
        <w:rPr>
          <w:rFonts w:ascii="Times New Roman" w:hAnsi="Times New Roman"/>
          <w:sz w:val="22"/>
          <w:szCs w:val="22"/>
        </w:rPr>
        <w:t>o izmjenama i dopunama Odluke o komunalnom doprinosu na</w:t>
      </w:r>
      <w:r w:rsidR="00C8083B">
        <w:rPr>
          <w:rFonts w:ascii="Times New Roman" w:hAnsi="Times New Roman"/>
          <w:sz w:val="22"/>
          <w:szCs w:val="22"/>
        </w:rPr>
        <w:t xml:space="preserve"> </w:t>
      </w:r>
      <w:r w:rsidR="00A54D6B" w:rsidRPr="00A54D6B">
        <w:rPr>
          <w:rFonts w:ascii="Times New Roman" w:hAnsi="Times New Roman"/>
          <w:sz w:val="22"/>
          <w:szCs w:val="22"/>
        </w:rPr>
        <w:t>području Općine Mljet</w:t>
      </w:r>
      <w:r w:rsidRPr="00A54D6B">
        <w:rPr>
          <w:rFonts w:ascii="Times New Roman" w:hAnsi="Times New Roman"/>
          <w:sz w:val="22"/>
          <w:szCs w:val="22"/>
        </w:rPr>
        <w:t>, i to:</w:t>
      </w:r>
    </w:p>
    <w:p w14:paraId="1924C6EB" w14:textId="77777777" w:rsidR="0061200A" w:rsidRPr="00A67857" w:rsidRDefault="0061200A" w:rsidP="00E05290">
      <w:pPr>
        <w:rPr>
          <w:rFonts w:ascii="Times New Roman" w:hAnsi="Times New Roman"/>
          <w:sz w:val="22"/>
          <w:szCs w:val="22"/>
        </w:rPr>
      </w:pPr>
    </w:p>
    <w:p w14:paraId="7DD878AA" w14:textId="388E3783" w:rsidR="006F3954" w:rsidRPr="001A3317" w:rsidRDefault="006F3954" w:rsidP="006F3954">
      <w:pPr>
        <w:ind w:firstLine="708"/>
        <w:jc w:val="both"/>
        <w:rPr>
          <w:rFonts w:ascii="Times New Roman" w:hAnsi="Times New Roman"/>
          <w:sz w:val="22"/>
          <w:szCs w:val="22"/>
        </w:rPr>
      </w:pPr>
      <w:r>
        <w:rPr>
          <w:rFonts w:ascii="Times New Roman" w:hAnsi="Times New Roman"/>
          <w:sz w:val="22"/>
          <w:szCs w:val="22"/>
        </w:rPr>
        <w:t>„</w:t>
      </w:r>
      <w:r w:rsidRPr="001A3317">
        <w:rPr>
          <w:rFonts w:ascii="Times New Roman" w:hAnsi="Times New Roman"/>
          <w:sz w:val="22"/>
          <w:szCs w:val="22"/>
        </w:rPr>
        <w:t>Na temelju članka 78. Zakona o komunalnom gospodarstvu („Narodne novine“ broj: 68/18 ,  presude USRH broj: U-I-3019/2018 i U-I-3337/2018</w:t>
      </w:r>
      <w:r>
        <w:rPr>
          <w:rFonts w:ascii="Times New Roman" w:hAnsi="Times New Roman"/>
          <w:sz w:val="22"/>
          <w:szCs w:val="22"/>
        </w:rPr>
        <w:t>,</w:t>
      </w:r>
      <w:r w:rsidRPr="001A3317">
        <w:rPr>
          <w:rFonts w:ascii="Times New Roman" w:hAnsi="Times New Roman"/>
          <w:sz w:val="22"/>
          <w:szCs w:val="22"/>
        </w:rPr>
        <w:t xml:space="preserve"> 32/20</w:t>
      </w:r>
      <w:r>
        <w:rPr>
          <w:rFonts w:ascii="Times New Roman" w:hAnsi="Times New Roman"/>
          <w:sz w:val="22"/>
          <w:szCs w:val="22"/>
        </w:rPr>
        <w:t xml:space="preserve"> i 145/24</w:t>
      </w:r>
      <w:r w:rsidRPr="001A3317">
        <w:rPr>
          <w:rFonts w:ascii="Times New Roman" w:hAnsi="Times New Roman"/>
          <w:sz w:val="22"/>
          <w:szCs w:val="22"/>
        </w:rPr>
        <w:t>) i članka 37. stavak 1. točka 23. Statuta Općine Mljet (Službeni glasnik Općine Mljet broj 2/21 i 5/21-ispr.), Općinsko vijeće Općine Mljet na svojoj _____ sjednici održanoj dana __________ 202</w:t>
      </w:r>
      <w:r>
        <w:rPr>
          <w:rFonts w:ascii="Times New Roman" w:hAnsi="Times New Roman"/>
          <w:sz w:val="22"/>
          <w:szCs w:val="22"/>
        </w:rPr>
        <w:t>6</w:t>
      </w:r>
      <w:r w:rsidRPr="001A3317">
        <w:rPr>
          <w:rFonts w:ascii="Times New Roman" w:hAnsi="Times New Roman"/>
          <w:sz w:val="22"/>
          <w:szCs w:val="22"/>
        </w:rPr>
        <w:t>. godine donijelo je slijedeću</w:t>
      </w:r>
    </w:p>
    <w:p w14:paraId="749A1C4C" w14:textId="77777777" w:rsidR="006F3954" w:rsidRPr="001A3317" w:rsidRDefault="006F3954" w:rsidP="006F3954">
      <w:pPr>
        <w:jc w:val="both"/>
        <w:rPr>
          <w:rFonts w:ascii="Times New Roman" w:hAnsi="Times New Roman"/>
          <w:sz w:val="22"/>
          <w:szCs w:val="22"/>
        </w:rPr>
      </w:pPr>
    </w:p>
    <w:p w14:paraId="573C8A44" w14:textId="77777777" w:rsidR="006F3954" w:rsidRPr="001A3317" w:rsidRDefault="006F3954" w:rsidP="006F3954">
      <w:pPr>
        <w:jc w:val="center"/>
        <w:rPr>
          <w:rFonts w:ascii="Times New Roman" w:hAnsi="Times New Roman"/>
          <w:b/>
          <w:sz w:val="22"/>
          <w:szCs w:val="22"/>
        </w:rPr>
      </w:pPr>
      <w:r w:rsidRPr="001A3317">
        <w:rPr>
          <w:rFonts w:ascii="Times New Roman" w:hAnsi="Times New Roman"/>
          <w:b/>
          <w:sz w:val="22"/>
          <w:szCs w:val="22"/>
        </w:rPr>
        <w:t>O D L U K U</w:t>
      </w:r>
    </w:p>
    <w:p w14:paraId="489139E1" w14:textId="77777777" w:rsidR="006F3954" w:rsidRPr="001A3317" w:rsidRDefault="006F3954" w:rsidP="006F3954">
      <w:pPr>
        <w:jc w:val="center"/>
        <w:rPr>
          <w:rFonts w:ascii="Times New Roman" w:hAnsi="Times New Roman"/>
          <w:b/>
          <w:sz w:val="22"/>
          <w:szCs w:val="22"/>
        </w:rPr>
      </w:pPr>
      <w:r w:rsidRPr="001A3317">
        <w:rPr>
          <w:rFonts w:ascii="Times New Roman" w:hAnsi="Times New Roman"/>
          <w:b/>
          <w:sz w:val="22"/>
          <w:szCs w:val="22"/>
        </w:rPr>
        <w:t xml:space="preserve">o </w:t>
      </w:r>
      <w:r>
        <w:rPr>
          <w:rFonts w:ascii="Times New Roman" w:hAnsi="Times New Roman"/>
          <w:b/>
          <w:sz w:val="22"/>
          <w:szCs w:val="22"/>
        </w:rPr>
        <w:t xml:space="preserve">izmjenama i dopunama Odluke o </w:t>
      </w:r>
      <w:r w:rsidRPr="001A3317">
        <w:rPr>
          <w:rFonts w:ascii="Times New Roman" w:hAnsi="Times New Roman"/>
          <w:b/>
          <w:sz w:val="22"/>
          <w:szCs w:val="22"/>
        </w:rPr>
        <w:t>komunalnom doprinosu na području Općine Mljet</w:t>
      </w:r>
    </w:p>
    <w:p w14:paraId="06664B27" w14:textId="77777777" w:rsidR="006F3954" w:rsidRPr="001A3317" w:rsidRDefault="006F3954" w:rsidP="006F3954">
      <w:pPr>
        <w:jc w:val="both"/>
        <w:rPr>
          <w:rFonts w:ascii="Times New Roman" w:hAnsi="Times New Roman"/>
          <w:b/>
          <w:sz w:val="22"/>
          <w:szCs w:val="22"/>
        </w:rPr>
      </w:pPr>
    </w:p>
    <w:p w14:paraId="1D5DC58D" w14:textId="77777777" w:rsidR="006F3954" w:rsidRPr="001A3317" w:rsidRDefault="006F3954" w:rsidP="006F3954">
      <w:pPr>
        <w:pStyle w:val="ListParagraph"/>
        <w:numPr>
          <w:ilvl w:val="0"/>
          <w:numId w:val="8"/>
        </w:numPr>
        <w:jc w:val="both"/>
        <w:rPr>
          <w:b/>
          <w:sz w:val="22"/>
          <w:szCs w:val="22"/>
        </w:rPr>
      </w:pPr>
      <w:r w:rsidRPr="001A3317">
        <w:rPr>
          <w:b/>
          <w:sz w:val="22"/>
          <w:szCs w:val="22"/>
        </w:rPr>
        <w:t>OPĆE ODREDBE</w:t>
      </w:r>
    </w:p>
    <w:p w14:paraId="31707669" w14:textId="77777777" w:rsidR="006F3954" w:rsidRPr="001A3317" w:rsidRDefault="006F3954" w:rsidP="006F3954">
      <w:pPr>
        <w:jc w:val="center"/>
        <w:rPr>
          <w:rFonts w:ascii="Times New Roman" w:hAnsi="Times New Roman"/>
          <w:bCs/>
          <w:sz w:val="22"/>
          <w:szCs w:val="22"/>
        </w:rPr>
      </w:pPr>
      <w:r w:rsidRPr="001A3317">
        <w:rPr>
          <w:rFonts w:ascii="Times New Roman" w:hAnsi="Times New Roman"/>
          <w:bCs/>
          <w:sz w:val="22"/>
          <w:szCs w:val="22"/>
        </w:rPr>
        <w:t>Članak 1.</w:t>
      </w:r>
    </w:p>
    <w:p w14:paraId="427B58DC" w14:textId="77777777" w:rsidR="006F3954" w:rsidRPr="001A3317" w:rsidRDefault="006F3954" w:rsidP="006F3954">
      <w:pPr>
        <w:ind w:firstLine="708"/>
        <w:rPr>
          <w:rFonts w:ascii="Times New Roman" w:hAnsi="Times New Roman"/>
          <w:bCs/>
          <w:sz w:val="22"/>
          <w:szCs w:val="22"/>
        </w:rPr>
      </w:pPr>
      <w:r w:rsidRPr="001A3317">
        <w:rPr>
          <w:rFonts w:ascii="Times New Roman" w:hAnsi="Times New Roman"/>
          <w:bCs/>
          <w:sz w:val="22"/>
          <w:szCs w:val="22"/>
        </w:rPr>
        <w:t>1) Članak 7. stavak 1. Odluke o komunalnom doprin</w:t>
      </w:r>
      <w:r>
        <w:rPr>
          <w:rFonts w:ascii="Times New Roman" w:hAnsi="Times New Roman"/>
          <w:bCs/>
          <w:sz w:val="22"/>
          <w:szCs w:val="22"/>
        </w:rPr>
        <w:t>o</w:t>
      </w:r>
      <w:r w:rsidRPr="001A3317">
        <w:rPr>
          <w:rFonts w:ascii="Times New Roman" w:hAnsi="Times New Roman"/>
          <w:bCs/>
          <w:sz w:val="22"/>
          <w:szCs w:val="22"/>
        </w:rPr>
        <w:t xml:space="preserve">su na području Općine Mljet </w:t>
      </w:r>
      <w:r w:rsidRPr="001A3317">
        <w:rPr>
          <w:rFonts w:ascii="Times New Roman" w:hAnsi="Times New Roman"/>
          <w:sz w:val="22"/>
          <w:szCs w:val="22"/>
        </w:rPr>
        <w:t xml:space="preserve">(Službeni glasnik Općine Mljet broj </w:t>
      </w:r>
      <w:r>
        <w:rPr>
          <w:rFonts w:ascii="Times New Roman" w:hAnsi="Times New Roman"/>
          <w:sz w:val="22"/>
          <w:szCs w:val="22"/>
        </w:rPr>
        <w:t>8/24, 9/25 i 3/26)</w:t>
      </w:r>
      <w:r w:rsidRPr="001A3317">
        <w:rPr>
          <w:rFonts w:ascii="Times New Roman" w:hAnsi="Times New Roman"/>
          <w:sz w:val="22"/>
          <w:szCs w:val="22"/>
        </w:rPr>
        <w:t xml:space="preserve"> mijenja se i glasi:</w:t>
      </w:r>
    </w:p>
    <w:p w14:paraId="110CCB0A" w14:textId="77777777" w:rsidR="006F3954" w:rsidRPr="001A3317" w:rsidRDefault="006F3954" w:rsidP="006F3954">
      <w:pPr>
        <w:spacing w:before="120"/>
        <w:jc w:val="center"/>
        <w:rPr>
          <w:rFonts w:ascii="Times New Roman" w:hAnsi="Times New Roman"/>
          <w:b/>
          <w:sz w:val="22"/>
          <w:szCs w:val="22"/>
        </w:rPr>
      </w:pPr>
      <w:r w:rsidRPr="001A3317">
        <w:rPr>
          <w:rFonts w:ascii="Times New Roman" w:hAnsi="Times New Roman"/>
          <w:b/>
          <w:sz w:val="22"/>
          <w:szCs w:val="22"/>
        </w:rPr>
        <w:t>„Članak 7.</w:t>
      </w:r>
    </w:p>
    <w:p w14:paraId="32D5ED50" w14:textId="77777777" w:rsidR="006F3954" w:rsidRPr="001A3317" w:rsidRDefault="006F3954" w:rsidP="006F3954">
      <w:pPr>
        <w:jc w:val="both"/>
        <w:rPr>
          <w:rFonts w:ascii="Times New Roman" w:hAnsi="Times New Roman"/>
          <w:sz w:val="22"/>
          <w:szCs w:val="22"/>
        </w:rPr>
      </w:pPr>
      <w:r w:rsidRPr="001A3317">
        <w:rPr>
          <w:rFonts w:ascii="Times New Roman" w:hAnsi="Times New Roman"/>
          <w:sz w:val="22"/>
          <w:szCs w:val="22"/>
        </w:rPr>
        <w:tab/>
        <w:t>1) Utvrđuje se jedinična vrijednost komunalnog doprinosa (u EUR) kako slijedi:</w:t>
      </w:r>
    </w:p>
    <w:p w14:paraId="53FDF61F" w14:textId="77777777" w:rsidR="006F3954" w:rsidRPr="001A3317" w:rsidRDefault="006F3954" w:rsidP="006F3954">
      <w:pPr>
        <w:jc w:val="both"/>
        <w:rPr>
          <w:rFonts w:ascii="Times New Roman" w:hAnsi="Times New Roman"/>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3"/>
        <w:gridCol w:w="2393"/>
        <w:gridCol w:w="2393"/>
        <w:gridCol w:w="2393"/>
      </w:tblGrid>
      <w:tr w:rsidR="006F3954" w:rsidRPr="001A3317" w14:paraId="4ACA633F" w14:textId="77777777" w:rsidTr="00912C90">
        <w:tc>
          <w:tcPr>
            <w:tcW w:w="2393" w:type="dxa"/>
          </w:tcPr>
          <w:p w14:paraId="50D7D7DB" w14:textId="77777777" w:rsidR="006F3954" w:rsidRPr="001A3317" w:rsidRDefault="006F3954" w:rsidP="00912C90">
            <w:pPr>
              <w:jc w:val="center"/>
              <w:rPr>
                <w:rFonts w:ascii="Times New Roman" w:hAnsi="Times New Roman"/>
                <w:sz w:val="22"/>
                <w:szCs w:val="22"/>
              </w:rPr>
            </w:pPr>
            <w:r w:rsidRPr="001A3317">
              <w:rPr>
                <w:rFonts w:ascii="Times New Roman" w:hAnsi="Times New Roman"/>
                <w:sz w:val="22"/>
                <w:szCs w:val="22"/>
              </w:rPr>
              <w:t>Zona</w:t>
            </w:r>
          </w:p>
        </w:tc>
        <w:tc>
          <w:tcPr>
            <w:tcW w:w="2393" w:type="dxa"/>
          </w:tcPr>
          <w:p w14:paraId="0380C92D" w14:textId="77777777" w:rsidR="006F3954" w:rsidRPr="001A3317" w:rsidRDefault="006F3954" w:rsidP="00912C90">
            <w:pPr>
              <w:jc w:val="center"/>
              <w:rPr>
                <w:rFonts w:ascii="Times New Roman" w:hAnsi="Times New Roman"/>
                <w:sz w:val="22"/>
                <w:szCs w:val="22"/>
              </w:rPr>
            </w:pPr>
            <w:r w:rsidRPr="001A3317">
              <w:rPr>
                <w:rFonts w:ascii="Times New Roman" w:hAnsi="Times New Roman"/>
                <w:sz w:val="22"/>
                <w:szCs w:val="22"/>
              </w:rPr>
              <w:t>I</w:t>
            </w:r>
          </w:p>
        </w:tc>
        <w:tc>
          <w:tcPr>
            <w:tcW w:w="2393" w:type="dxa"/>
          </w:tcPr>
          <w:p w14:paraId="7EB263F0" w14:textId="77777777" w:rsidR="006F3954" w:rsidRPr="001A3317" w:rsidRDefault="006F3954" w:rsidP="00912C90">
            <w:pPr>
              <w:jc w:val="center"/>
              <w:rPr>
                <w:rFonts w:ascii="Times New Roman" w:hAnsi="Times New Roman"/>
                <w:sz w:val="22"/>
                <w:szCs w:val="22"/>
              </w:rPr>
            </w:pPr>
            <w:r w:rsidRPr="001A3317">
              <w:rPr>
                <w:rFonts w:ascii="Times New Roman" w:hAnsi="Times New Roman"/>
                <w:sz w:val="22"/>
                <w:szCs w:val="22"/>
              </w:rPr>
              <w:t>II</w:t>
            </w:r>
          </w:p>
        </w:tc>
        <w:tc>
          <w:tcPr>
            <w:tcW w:w="2393" w:type="dxa"/>
          </w:tcPr>
          <w:p w14:paraId="1CB0EEEB" w14:textId="77777777" w:rsidR="006F3954" w:rsidRPr="001A3317" w:rsidRDefault="006F3954" w:rsidP="00912C90">
            <w:pPr>
              <w:jc w:val="center"/>
              <w:rPr>
                <w:rFonts w:ascii="Times New Roman" w:hAnsi="Times New Roman"/>
                <w:sz w:val="22"/>
                <w:szCs w:val="22"/>
              </w:rPr>
            </w:pPr>
            <w:r w:rsidRPr="001A3317">
              <w:rPr>
                <w:rFonts w:ascii="Times New Roman" w:hAnsi="Times New Roman"/>
                <w:sz w:val="22"/>
                <w:szCs w:val="22"/>
              </w:rPr>
              <w:t>III</w:t>
            </w:r>
          </w:p>
        </w:tc>
      </w:tr>
      <w:tr w:rsidR="006F3954" w:rsidRPr="001A3317" w14:paraId="331D56E8" w14:textId="77777777" w:rsidTr="00912C90">
        <w:tc>
          <w:tcPr>
            <w:tcW w:w="2393" w:type="dxa"/>
          </w:tcPr>
          <w:p w14:paraId="514E325D" w14:textId="77777777" w:rsidR="006F3954" w:rsidRPr="001A3317" w:rsidRDefault="006F3954" w:rsidP="00912C90">
            <w:pPr>
              <w:jc w:val="center"/>
              <w:rPr>
                <w:rFonts w:ascii="Times New Roman" w:hAnsi="Times New Roman"/>
                <w:sz w:val="22"/>
                <w:szCs w:val="22"/>
                <w:vertAlign w:val="superscript"/>
              </w:rPr>
            </w:pPr>
            <w:r w:rsidRPr="001A3317">
              <w:rPr>
                <w:rFonts w:ascii="Times New Roman" w:hAnsi="Times New Roman"/>
                <w:sz w:val="22"/>
                <w:szCs w:val="22"/>
              </w:rPr>
              <w:t>EUR/m</w:t>
            </w:r>
            <w:r w:rsidRPr="001A3317">
              <w:rPr>
                <w:rFonts w:ascii="Times New Roman" w:hAnsi="Times New Roman"/>
                <w:sz w:val="22"/>
                <w:szCs w:val="22"/>
                <w:vertAlign w:val="superscript"/>
              </w:rPr>
              <w:t>3</w:t>
            </w:r>
          </w:p>
        </w:tc>
        <w:tc>
          <w:tcPr>
            <w:tcW w:w="2393" w:type="dxa"/>
          </w:tcPr>
          <w:p w14:paraId="3FEF08C1" w14:textId="77777777" w:rsidR="006F3954" w:rsidRPr="001A3317" w:rsidRDefault="006F3954" w:rsidP="00912C90">
            <w:pPr>
              <w:jc w:val="center"/>
              <w:rPr>
                <w:rFonts w:ascii="Times New Roman" w:hAnsi="Times New Roman"/>
                <w:sz w:val="22"/>
                <w:szCs w:val="22"/>
              </w:rPr>
            </w:pPr>
            <w:r w:rsidRPr="001A3317">
              <w:rPr>
                <w:rFonts w:ascii="Times New Roman" w:hAnsi="Times New Roman"/>
                <w:sz w:val="22"/>
                <w:szCs w:val="22"/>
              </w:rPr>
              <w:t>1</w:t>
            </w:r>
            <w:r>
              <w:rPr>
                <w:rFonts w:ascii="Times New Roman" w:hAnsi="Times New Roman"/>
                <w:sz w:val="22"/>
                <w:szCs w:val="22"/>
              </w:rPr>
              <w:t>4</w:t>
            </w:r>
            <w:r w:rsidRPr="001A3317">
              <w:rPr>
                <w:rFonts w:ascii="Times New Roman" w:hAnsi="Times New Roman"/>
                <w:sz w:val="22"/>
                <w:szCs w:val="22"/>
              </w:rPr>
              <w:t>,</w:t>
            </w:r>
            <w:r>
              <w:rPr>
                <w:rFonts w:ascii="Times New Roman" w:hAnsi="Times New Roman"/>
                <w:sz w:val="22"/>
                <w:szCs w:val="22"/>
              </w:rPr>
              <w:t>3</w:t>
            </w:r>
            <w:r w:rsidRPr="001A3317">
              <w:rPr>
                <w:rFonts w:ascii="Times New Roman" w:hAnsi="Times New Roman"/>
                <w:sz w:val="22"/>
                <w:szCs w:val="22"/>
              </w:rPr>
              <w:t>0</w:t>
            </w:r>
          </w:p>
        </w:tc>
        <w:tc>
          <w:tcPr>
            <w:tcW w:w="2393" w:type="dxa"/>
          </w:tcPr>
          <w:p w14:paraId="502FAE54" w14:textId="77777777" w:rsidR="006F3954" w:rsidRPr="001A3317" w:rsidRDefault="006F3954" w:rsidP="00912C90">
            <w:pPr>
              <w:jc w:val="center"/>
              <w:rPr>
                <w:rFonts w:ascii="Times New Roman" w:hAnsi="Times New Roman"/>
                <w:sz w:val="22"/>
                <w:szCs w:val="22"/>
              </w:rPr>
            </w:pPr>
            <w:r>
              <w:rPr>
                <w:rFonts w:ascii="Times New Roman" w:hAnsi="Times New Roman"/>
                <w:sz w:val="22"/>
                <w:szCs w:val="22"/>
              </w:rPr>
              <w:t>10,0</w:t>
            </w:r>
            <w:r w:rsidRPr="001A3317">
              <w:rPr>
                <w:rFonts w:ascii="Times New Roman" w:hAnsi="Times New Roman"/>
                <w:sz w:val="22"/>
                <w:szCs w:val="22"/>
              </w:rPr>
              <w:t>0</w:t>
            </w:r>
          </w:p>
        </w:tc>
        <w:tc>
          <w:tcPr>
            <w:tcW w:w="2393" w:type="dxa"/>
          </w:tcPr>
          <w:p w14:paraId="503F9AAA" w14:textId="77777777" w:rsidR="006F3954" w:rsidRPr="001A3317" w:rsidRDefault="006F3954" w:rsidP="00912C90">
            <w:pPr>
              <w:jc w:val="center"/>
              <w:rPr>
                <w:rFonts w:ascii="Times New Roman" w:hAnsi="Times New Roman"/>
                <w:sz w:val="22"/>
                <w:szCs w:val="22"/>
              </w:rPr>
            </w:pPr>
            <w:r w:rsidRPr="001A3317">
              <w:rPr>
                <w:rFonts w:ascii="Times New Roman" w:hAnsi="Times New Roman"/>
                <w:sz w:val="22"/>
                <w:szCs w:val="22"/>
              </w:rPr>
              <w:t>6,</w:t>
            </w:r>
            <w:r>
              <w:rPr>
                <w:rFonts w:ascii="Times New Roman" w:hAnsi="Times New Roman"/>
                <w:sz w:val="22"/>
                <w:szCs w:val="22"/>
              </w:rPr>
              <w:t>4</w:t>
            </w:r>
            <w:r w:rsidRPr="001A3317">
              <w:rPr>
                <w:rFonts w:ascii="Times New Roman" w:hAnsi="Times New Roman"/>
                <w:sz w:val="22"/>
                <w:szCs w:val="22"/>
              </w:rPr>
              <w:t>0</w:t>
            </w:r>
          </w:p>
        </w:tc>
      </w:tr>
    </w:tbl>
    <w:p w14:paraId="079BD262" w14:textId="77777777" w:rsidR="006F3954" w:rsidRPr="001A3317" w:rsidRDefault="006F3954" w:rsidP="006F3954">
      <w:pPr>
        <w:jc w:val="both"/>
        <w:rPr>
          <w:rFonts w:ascii="Times New Roman" w:hAnsi="Times New Roman"/>
          <w:sz w:val="22"/>
          <w:szCs w:val="22"/>
        </w:rPr>
      </w:pPr>
    </w:p>
    <w:p w14:paraId="7FE2B3BE" w14:textId="77777777" w:rsidR="006F3954" w:rsidRPr="001A3317" w:rsidRDefault="006F3954" w:rsidP="006F3954">
      <w:pPr>
        <w:jc w:val="center"/>
        <w:rPr>
          <w:rFonts w:ascii="Times New Roman" w:hAnsi="Times New Roman"/>
          <w:b/>
          <w:sz w:val="22"/>
          <w:szCs w:val="22"/>
        </w:rPr>
      </w:pPr>
      <w:r w:rsidRPr="001A3317">
        <w:rPr>
          <w:rFonts w:ascii="Times New Roman" w:hAnsi="Times New Roman"/>
          <w:b/>
          <w:sz w:val="22"/>
          <w:szCs w:val="22"/>
        </w:rPr>
        <w:t>Članak 2.</w:t>
      </w:r>
    </w:p>
    <w:p w14:paraId="37167E6E" w14:textId="6B1A888A" w:rsidR="006F3954" w:rsidRPr="001A3317" w:rsidRDefault="006F3954" w:rsidP="006F3954">
      <w:pPr>
        <w:jc w:val="both"/>
        <w:rPr>
          <w:rFonts w:ascii="Times New Roman" w:hAnsi="Times New Roman"/>
          <w:sz w:val="22"/>
          <w:szCs w:val="22"/>
        </w:rPr>
      </w:pPr>
      <w:r w:rsidRPr="001A3317">
        <w:rPr>
          <w:rFonts w:ascii="Times New Roman" w:hAnsi="Times New Roman"/>
          <w:sz w:val="22"/>
          <w:szCs w:val="22"/>
        </w:rPr>
        <w:tab/>
        <w:t>1) Ova Odluka stupa na snagu osmog dana od dana objave u „Službenom glasniku Općine Mljet“, a primjenjuje se od 01. siječnja 202</w:t>
      </w:r>
      <w:r>
        <w:rPr>
          <w:rFonts w:ascii="Times New Roman" w:hAnsi="Times New Roman"/>
          <w:sz w:val="22"/>
          <w:szCs w:val="22"/>
        </w:rPr>
        <w:t>7</w:t>
      </w:r>
      <w:r w:rsidRPr="001A3317">
        <w:rPr>
          <w:rFonts w:ascii="Times New Roman" w:hAnsi="Times New Roman"/>
          <w:sz w:val="22"/>
          <w:szCs w:val="22"/>
        </w:rPr>
        <w:t>. godine.</w:t>
      </w:r>
      <w:r>
        <w:rPr>
          <w:rFonts w:ascii="Times New Roman" w:hAnsi="Times New Roman"/>
          <w:sz w:val="22"/>
          <w:szCs w:val="22"/>
        </w:rPr>
        <w:t>“</w:t>
      </w:r>
    </w:p>
    <w:p w14:paraId="77A5515D" w14:textId="1399BCAD" w:rsidR="00E05290" w:rsidRPr="00A67857" w:rsidRDefault="00E05290" w:rsidP="00A54D6B">
      <w:pPr>
        <w:ind w:firstLine="708"/>
        <w:jc w:val="both"/>
        <w:rPr>
          <w:rFonts w:ascii="Times New Roman" w:hAnsi="Times New Roman"/>
          <w:sz w:val="22"/>
          <w:szCs w:val="22"/>
        </w:rPr>
      </w:pPr>
    </w:p>
    <w:p w14:paraId="17E55FBC" w14:textId="77777777" w:rsidR="0061200A" w:rsidRPr="00A67857" w:rsidRDefault="0061200A" w:rsidP="0061200A">
      <w:pPr>
        <w:jc w:val="center"/>
        <w:rPr>
          <w:rFonts w:ascii="Times New Roman" w:hAnsi="Times New Roman"/>
          <w:b/>
          <w:sz w:val="22"/>
          <w:szCs w:val="22"/>
        </w:rPr>
      </w:pPr>
      <w:r w:rsidRPr="00A67857">
        <w:rPr>
          <w:rFonts w:ascii="Times New Roman" w:hAnsi="Times New Roman"/>
          <w:b/>
          <w:sz w:val="22"/>
          <w:szCs w:val="22"/>
        </w:rPr>
        <w:t>II.</w:t>
      </w:r>
    </w:p>
    <w:p w14:paraId="55966219" w14:textId="77777777" w:rsidR="0061200A" w:rsidRPr="00A67857" w:rsidRDefault="0061200A" w:rsidP="0061200A">
      <w:pPr>
        <w:rPr>
          <w:rFonts w:ascii="Times New Roman" w:hAnsi="Times New Roman"/>
          <w:sz w:val="22"/>
          <w:szCs w:val="22"/>
        </w:rPr>
      </w:pPr>
      <w:r w:rsidRPr="00A67857">
        <w:rPr>
          <w:rFonts w:ascii="Times New Roman" w:hAnsi="Times New Roman"/>
          <w:sz w:val="22"/>
          <w:szCs w:val="22"/>
        </w:rPr>
        <w:tab/>
        <w:t>Ovaj prijedlog upućuje se na donošenje Općinskom vijeću Općine Mljet.</w:t>
      </w:r>
    </w:p>
    <w:p w14:paraId="053E38C5" w14:textId="77777777" w:rsidR="0061200A" w:rsidRPr="00A67857" w:rsidRDefault="0061200A" w:rsidP="0061200A">
      <w:pPr>
        <w:rPr>
          <w:rFonts w:ascii="Times New Roman" w:hAnsi="Times New Roman"/>
          <w:sz w:val="22"/>
          <w:szCs w:val="22"/>
        </w:rPr>
      </w:pPr>
    </w:p>
    <w:p w14:paraId="3F148F52" w14:textId="77777777" w:rsidR="0061200A" w:rsidRPr="00A67857" w:rsidRDefault="0061200A" w:rsidP="0061200A">
      <w:pPr>
        <w:jc w:val="center"/>
        <w:rPr>
          <w:rFonts w:ascii="Times New Roman" w:hAnsi="Times New Roman"/>
          <w:b/>
          <w:sz w:val="22"/>
          <w:szCs w:val="22"/>
        </w:rPr>
      </w:pPr>
      <w:r w:rsidRPr="00A67857">
        <w:rPr>
          <w:rFonts w:ascii="Times New Roman" w:hAnsi="Times New Roman"/>
          <w:b/>
          <w:sz w:val="22"/>
          <w:szCs w:val="22"/>
        </w:rPr>
        <w:t>III.</w:t>
      </w:r>
    </w:p>
    <w:p w14:paraId="12CB07A5" w14:textId="77777777" w:rsidR="0061200A" w:rsidRPr="00A67857" w:rsidRDefault="0061200A" w:rsidP="0061200A">
      <w:pPr>
        <w:rPr>
          <w:rFonts w:ascii="Times New Roman" w:hAnsi="Times New Roman"/>
          <w:sz w:val="22"/>
          <w:szCs w:val="22"/>
        </w:rPr>
      </w:pPr>
      <w:r w:rsidRPr="00A67857">
        <w:rPr>
          <w:rFonts w:ascii="Times New Roman" w:hAnsi="Times New Roman"/>
          <w:sz w:val="22"/>
          <w:szCs w:val="22"/>
        </w:rPr>
        <w:tab/>
        <w:t>Ovaj Zaključak stupa na snagu danom donošenja.</w:t>
      </w:r>
    </w:p>
    <w:p w14:paraId="11F10A07" w14:textId="77777777" w:rsidR="0061200A" w:rsidRPr="00A67857" w:rsidRDefault="0061200A" w:rsidP="0061200A">
      <w:pPr>
        <w:rPr>
          <w:rFonts w:ascii="Times New Roman" w:hAnsi="Times New Roman"/>
          <w:sz w:val="22"/>
          <w:szCs w:val="22"/>
        </w:rPr>
      </w:pPr>
    </w:p>
    <w:p w14:paraId="671A7426" w14:textId="77777777" w:rsidR="0061200A" w:rsidRPr="00A67857" w:rsidRDefault="0061200A" w:rsidP="0061200A">
      <w:pPr>
        <w:rPr>
          <w:rFonts w:ascii="Times New Roman" w:hAnsi="Times New Roman"/>
          <w:sz w:val="22"/>
          <w:szCs w:val="22"/>
        </w:rPr>
      </w:pPr>
    </w:p>
    <w:p w14:paraId="7CE6CC30" w14:textId="77777777" w:rsidR="0061200A" w:rsidRPr="00A67857" w:rsidRDefault="0061200A" w:rsidP="0061200A">
      <w:pPr>
        <w:rPr>
          <w:rFonts w:ascii="Times New Roman" w:hAnsi="Times New Roman"/>
          <w:sz w:val="22"/>
          <w:szCs w:val="22"/>
        </w:rPr>
      </w:pPr>
    </w:p>
    <w:p w14:paraId="3D344D57" w14:textId="77777777" w:rsidR="0061200A" w:rsidRPr="00A67857" w:rsidRDefault="0061200A" w:rsidP="0061200A">
      <w:pPr>
        <w:rPr>
          <w:rFonts w:ascii="Times New Roman" w:hAnsi="Times New Roman"/>
          <w:sz w:val="22"/>
          <w:szCs w:val="22"/>
        </w:rPr>
      </w:pPr>
    </w:p>
    <w:p w14:paraId="1A87DED8" w14:textId="77777777" w:rsidR="0061200A" w:rsidRPr="00A67857" w:rsidRDefault="0061200A" w:rsidP="0061200A">
      <w:pPr>
        <w:rPr>
          <w:rFonts w:ascii="Times New Roman" w:hAnsi="Times New Roman"/>
          <w:sz w:val="22"/>
          <w:szCs w:val="22"/>
        </w:rPr>
      </w:pPr>
      <w:r w:rsidRPr="00A67857">
        <w:rPr>
          <w:rFonts w:ascii="Times New Roman" w:hAnsi="Times New Roman"/>
          <w:sz w:val="22"/>
          <w:szCs w:val="22"/>
        </w:rPr>
        <w:tab/>
        <w:t>Dostaviti:</w:t>
      </w:r>
      <w:r w:rsidRPr="00A67857">
        <w:rPr>
          <w:rFonts w:ascii="Times New Roman" w:hAnsi="Times New Roman"/>
          <w:sz w:val="22"/>
          <w:szCs w:val="22"/>
        </w:rPr>
        <w:tab/>
      </w:r>
      <w:r w:rsidRPr="00A67857">
        <w:rPr>
          <w:rFonts w:ascii="Times New Roman" w:hAnsi="Times New Roman"/>
          <w:sz w:val="22"/>
          <w:szCs w:val="22"/>
        </w:rPr>
        <w:tab/>
      </w:r>
      <w:r w:rsidRPr="00A67857">
        <w:rPr>
          <w:rFonts w:ascii="Times New Roman" w:hAnsi="Times New Roman"/>
          <w:sz w:val="22"/>
          <w:szCs w:val="22"/>
        </w:rPr>
        <w:tab/>
      </w:r>
      <w:r w:rsidRPr="00A67857">
        <w:rPr>
          <w:rFonts w:ascii="Times New Roman" w:hAnsi="Times New Roman"/>
          <w:sz w:val="22"/>
          <w:szCs w:val="22"/>
        </w:rPr>
        <w:tab/>
      </w:r>
      <w:r w:rsidRPr="00A67857">
        <w:rPr>
          <w:rFonts w:ascii="Times New Roman" w:hAnsi="Times New Roman"/>
          <w:sz w:val="22"/>
          <w:szCs w:val="22"/>
        </w:rPr>
        <w:tab/>
      </w:r>
      <w:r w:rsidRPr="00A67857">
        <w:rPr>
          <w:rFonts w:ascii="Times New Roman" w:hAnsi="Times New Roman"/>
          <w:sz w:val="22"/>
          <w:szCs w:val="22"/>
        </w:rPr>
        <w:tab/>
        <w:t>Općinski načelnik:</w:t>
      </w:r>
    </w:p>
    <w:p w14:paraId="697CCEF2" w14:textId="77777777" w:rsidR="0061200A" w:rsidRPr="00A67857" w:rsidRDefault="0061200A" w:rsidP="0061200A">
      <w:pPr>
        <w:ind w:firstLine="720"/>
        <w:rPr>
          <w:rFonts w:ascii="Times New Roman" w:hAnsi="Times New Roman"/>
          <w:sz w:val="22"/>
          <w:szCs w:val="22"/>
        </w:rPr>
      </w:pPr>
      <w:r w:rsidRPr="00A67857">
        <w:rPr>
          <w:rFonts w:ascii="Times New Roman" w:hAnsi="Times New Roman"/>
          <w:sz w:val="22"/>
          <w:szCs w:val="22"/>
        </w:rPr>
        <w:t>1. Predsjednik OV-a</w:t>
      </w:r>
    </w:p>
    <w:p w14:paraId="741C08E1" w14:textId="77777777" w:rsidR="0061200A" w:rsidRPr="00A67857" w:rsidRDefault="0061200A" w:rsidP="0061200A">
      <w:pPr>
        <w:ind w:firstLine="720"/>
        <w:rPr>
          <w:rFonts w:ascii="Times New Roman" w:hAnsi="Times New Roman"/>
          <w:sz w:val="22"/>
          <w:szCs w:val="22"/>
        </w:rPr>
      </w:pPr>
      <w:r w:rsidRPr="00A67857">
        <w:rPr>
          <w:rFonts w:ascii="Times New Roman" w:hAnsi="Times New Roman"/>
          <w:sz w:val="22"/>
          <w:szCs w:val="22"/>
        </w:rPr>
        <w:t>2. Registar akata</w:t>
      </w:r>
      <w:r w:rsidRPr="00A67857">
        <w:rPr>
          <w:rFonts w:ascii="Times New Roman" w:hAnsi="Times New Roman"/>
          <w:sz w:val="22"/>
          <w:szCs w:val="22"/>
        </w:rPr>
        <w:tab/>
      </w:r>
      <w:r w:rsidRPr="00A67857">
        <w:rPr>
          <w:rFonts w:ascii="Times New Roman" w:hAnsi="Times New Roman"/>
          <w:sz w:val="22"/>
          <w:szCs w:val="22"/>
        </w:rPr>
        <w:tab/>
      </w:r>
      <w:r w:rsidRPr="00A67857">
        <w:rPr>
          <w:rFonts w:ascii="Times New Roman" w:hAnsi="Times New Roman"/>
          <w:sz w:val="22"/>
          <w:szCs w:val="22"/>
        </w:rPr>
        <w:tab/>
      </w:r>
      <w:r w:rsidRPr="00A67857">
        <w:rPr>
          <w:rFonts w:ascii="Times New Roman" w:hAnsi="Times New Roman"/>
          <w:sz w:val="22"/>
          <w:szCs w:val="22"/>
        </w:rPr>
        <w:tab/>
      </w:r>
      <w:r w:rsidRPr="00A67857">
        <w:rPr>
          <w:rFonts w:ascii="Times New Roman" w:hAnsi="Times New Roman"/>
          <w:sz w:val="22"/>
          <w:szCs w:val="22"/>
        </w:rPr>
        <w:tab/>
        <w:t>Đivo Market, dipl. ing.</w:t>
      </w:r>
    </w:p>
    <w:p w14:paraId="728DA050" w14:textId="34452552" w:rsidR="0061200A" w:rsidRPr="00BF4AC0" w:rsidRDefault="0061200A" w:rsidP="0061200A">
      <w:pPr>
        <w:ind w:firstLine="720"/>
        <w:rPr>
          <w:rFonts w:ascii="Times New Roman" w:hAnsi="Times New Roman"/>
          <w:sz w:val="22"/>
          <w:szCs w:val="22"/>
        </w:rPr>
      </w:pPr>
      <w:r w:rsidRPr="00A67857">
        <w:rPr>
          <w:rFonts w:ascii="Times New Roman" w:hAnsi="Times New Roman"/>
          <w:sz w:val="22"/>
          <w:szCs w:val="22"/>
        </w:rPr>
        <w:t>3. Pismohrana</w:t>
      </w:r>
      <w:r w:rsidRPr="00A67857">
        <w:rPr>
          <w:rFonts w:ascii="Times New Roman" w:hAnsi="Times New Roman"/>
          <w:sz w:val="22"/>
          <w:szCs w:val="22"/>
        </w:rPr>
        <w:tab/>
      </w:r>
      <w:r w:rsidRPr="00A67857">
        <w:rPr>
          <w:rFonts w:ascii="Times New Roman" w:hAnsi="Times New Roman"/>
          <w:sz w:val="22"/>
          <w:szCs w:val="22"/>
        </w:rPr>
        <w:fldChar w:fldCharType="begin"/>
      </w:r>
      <w:r w:rsidRPr="00A67857">
        <w:rPr>
          <w:rFonts w:ascii="Times New Roman" w:hAnsi="Times New Roman"/>
          <w:sz w:val="22"/>
          <w:szCs w:val="22"/>
        </w:rPr>
        <w:instrText xml:space="preserve"> FILLIN "Upisite datum..." \d </w:instrText>
      </w:r>
      <w:r w:rsidRPr="00A67857">
        <w:rPr>
          <w:rFonts w:ascii="Times New Roman" w:hAnsi="Times New Roman"/>
          <w:sz w:val="22"/>
          <w:szCs w:val="22"/>
        </w:rPr>
        <w:fldChar w:fldCharType="begin"/>
      </w:r>
      <w:r w:rsidRPr="00A67857">
        <w:rPr>
          <w:rFonts w:ascii="Times New Roman" w:hAnsi="Times New Roman"/>
          <w:sz w:val="22"/>
          <w:szCs w:val="22"/>
        </w:rPr>
        <w:instrText xml:space="preserve"> DATE \@ "dd.MM.yyyy" \* MERGEFORMAT </w:instrText>
      </w:r>
      <w:r w:rsidRPr="00A67857">
        <w:rPr>
          <w:rFonts w:ascii="Times New Roman" w:hAnsi="Times New Roman"/>
          <w:sz w:val="22"/>
          <w:szCs w:val="22"/>
        </w:rPr>
        <w:fldChar w:fldCharType="separate"/>
      </w:r>
      <w:r w:rsidR="005D3E12">
        <w:rPr>
          <w:rFonts w:ascii="Times New Roman" w:hAnsi="Times New Roman"/>
          <w:noProof/>
          <w:sz w:val="22"/>
          <w:szCs w:val="22"/>
        </w:rPr>
        <w:instrText>18.10.2026</w:instrText>
      </w:r>
      <w:r w:rsidRPr="00A67857">
        <w:rPr>
          <w:rFonts w:ascii="Times New Roman" w:hAnsi="Times New Roman"/>
          <w:sz w:val="22"/>
          <w:szCs w:val="22"/>
        </w:rPr>
        <w:fldChar w:fldCharType="end"/>
      </w:r>
      <w:r w:rsidRPr="00A67857">
        <w:rPr>
          <w:rFonts w:ascii="Times New Roman" w:hAnsi="Times New Roman"/>
          <w:sz w:val="22"/>
          <w:szCs w:val="22"/>
        </w:rPr>
        <w:instrText xml:space="preserve"> \* MERGEFORMAT </w:instrText>
      </w:r>
      <w:r w:rsidRPr="00A67857">
        <w:rPr>
          <w:rFonts w:ascii="Times New Roman" w:hAnsi="Times New Roman"/>
          <w:sz w:val="22"/>
          <w:szCs w:val="22"/>
        </w:rPr>
        <w:fldChar w:fldCharType="end"/>
      </w:r>
      <w:r w:rsidRPr="00A67857">
        <w:rPr>
          <w:rFonts w:ascii="Times New Roman" w:hAnsi="Times New Roman"/>
          <w:sz w:val="22"/>
          <w:szCs w:val="22"/>
        </w:rPr>
        <w:tab/>
      </w:r>
      <w:r w:rsidRPr="00BF4AC0">
        <w:rPr>
          <w:rFonts w:ascii="Times New Roman" w:hAnsi="Times New Roman"/>
          <w:sz w:val="22"/>
          <w:szCs w:val="22"/>
        </w:rPr>
        <w:fldChar w:fldCharType="begin"/>
      </w:r>
      <w:r w:rsidRPr="00BF4AC0">
        <w:rPr>
          <w:rFonts w:ascii="Times New Roman" w:hAnsi="Times New Roman"/>
          <w:sz w:val="22"/>
          <w:szCs w:val="22"/>
        </w:rPr>
        <w:instrText xml:space="preserve"> FILLIN "Upisite datum..." \d </w:instrText>
      </w:r>
      <w:r w:rsidRPr="00BF4AC0">
        <w:rPr>
          <w:rFonts w:ascii="Times New Roman" w:hAnsi="Times New Roman"/>
          <w:sz w:val="22"/>
          <w:szCs w:val="22"/>
        </w:rPr>
        <w:fldChar w:fldCharType="begin"/>
      </w:r>
      <w:r w:rsidRPr="00BF4AC0">
        <w:rPr>
          <w:rFonts w:ascii="Times New Roman" w:hAnsi="Times New Roman"/>
          <w:sz w:val="22"/>
          <w:szCs w:val="22"/>
        </w:rPr>
        <w:instrText xml:space="preserve"> DATE \@ "dd.MM.yyyy" \* MERGEFORMAT </w:instrText>
      </w:r>
      <w:r w:rsidRPr="00BF4AC0">
        <w:rPr>
          <w:rFonts w:ascii="Times New Roman" w:hAnsi="Times New Roman"/>
          <w:sz w:val="22"/>
          <w:szCs w:val="22"/>
        </w:rPr>
        <w:fldChar w:fldCharType="separate"/>
      </w:r>
      <w:r w:rsidR="005D3E12">
        <w:rPr>
          <w:rFonts w:ascii="Times New Roman" w:hAnsi="Times New Roman"/>
          <w:noProof/>
          <w:sz w:val="22"/>
          <w:szCs w:val="22"/>
        </w:rPr>
        <w:instrText>18.10.2026</w:instrText>
      </w:r>
      <w:r w:rsidRPr="00BF4AC0">
        <w:rPr>
          <w:rFonts w:ascii="Times New Roman" w:hAnsi="Times New Roman"/>
          <w:sz w:val="22"/>
          <w:szCs w:val="22"/>
        </w:rPr>
        <w:fldChar w:fldCharType="end"/>
      </w:r>
      <w:r w:rsidRPr="00BF4AC0">
        <w:rPr>
          <w:rFonts w:ascii="Times New Roman" w:hAnsi="Times New Roman"/>
          <w:sz w:val="22"/>
          <w:szCs w:val="22"/>
        </w:rPr>
        <w:instrText xml:space="preserve"> \* MERGEFORMAT </w:instrText>
      </w:r>
      <w:r w:rsidRPr="00BF4AC0">
        <w:rPr>
          <w:rFonts w:ascii="Times New Roman" w:hAnsi="Times New Roman"/>
          <w:sz w:val="22"/>
          <w:szCs w:val="22"/>
        </w:rPr>
        <w:fldChar w:fldCharType="end"/>
      </w:r>
    </w:p>
    <w:p w14:paraId="3E4C1194" w14:textId="77777777" w:rsidR="0061200A" w:rsidRDefault="0061200A" w:rsidP="0061200A"/>
    <w:p w14:paraId="1D587BC9" w14:textId="77777777" w:rsidR="0048745A" w:rsidRPr="00F00B22" w:rsidRDefault="0048745A" w:rsidP="0048745A">
      <w:pPr>
        <w:pStyle w:val="Heading1"/>
        <w:jc w:val="center"/>
        <w:rPr>
          <w:rFonts w:ascii="Times New Roman" w:hAnsi="Times New Roman" w:cs="Times New Roman"/>
          <w:b/>
          <w:bCs/>
          <w:color w:val="auto"/>
          <w:sz w:val="22"/>
          <w:szCs w:val="22"/>
        </w:rPr>
      </w:pPr>
      <w:r w:rsidRPr="00F00B22">
        <w:rPr>
          <w:rFonts w:ascii="Times New Roman" w:hAnsi="Times New Roman" w:cs="Times New Roman"/>
          <w:b/>
          <w:bCs/>
          <w:color w:val="auto"/>
          <w:sz w:val="22"/>
          <w:szCs w:val="22"/>
        </w:rPr>
        <w:t>OBRAZLOŽENJE</w:t>
      </w:r>
    </w:p>
    <w:p w14:paraId="66918F48" w14:textId="77777777" w:rsidR="0048745A" w:rsidRPr="00782CDE" w:rsidRDefault="0048745A" w:rsidP="0048745A">
      <w:pPr>
        <w:pStyle w:val="Heading3"/>
        <w:ind w:firstLine="720"/>
        <w:rPr>
          <w:rFonts w:ascii="Times New Roman" w:hAnsi="Times New Roman" w:cs="Times New Roman"/>
          <w:b/>
          <w:bCs/>
          <w:color w:val="auto"/>
          <w:sz w:val="22"/>
          <w:szCs w:val="22"/>
        </w:rPr>
      </w:pPr>
      <w:bookmarkStart w:id="1" w:name="pravna-osnova-za-donošenje-odluke"/>
      <w:bookmarkStart w:id="2" w:name="Xb3ad6a405b87de760f02100bf42268a556e80a1"/>
      <w:r w:rsidRPr="00782CDE">
        <w:rPr>
          <w:rFonts w:ascii="Times New Roman" w:hAnsi="Times New Roman" w:cs="Times New Roman"/>
          <w:b/>
          <w:bCs/>
          <w:color w:val="auto"/>
          <w:sz w:val="22"/>
          <w:szCs w:val="22"/>
        </w:rPr>
        <w:t>1. PRAVNA OSNOVA ZA DONOŠENJE ODLUKE</w:t>
      </w:r>
    </w:p>
    <w:p w14:paraId="79329F02" w14:textId="77777777" w:rsidR="0048745A" w:rsidRPr="00F00B22" w:rsidRDefault="0048745A" w:rsidP="0048745A">
      <w:pPr>
        <w:pStyle w:val="FirstParagraph"/>
        <w:ind w:firstLine="720"/>
        <w:rPr>
          <w:rFonts w:ascii="Times New Roman" w:hAnsi="Times New Roman" w:cs="Times New Roman"/>
          <w:sz w:val="22"/>
          <w:szCs w:val="22"/>
        </w:rPr>
      </w:pPr>
      <w:r w:rsidRPr="00F00B22">
        <w:rPr>
          <w:rFonts w:ascii="Times New Roman" w:hAnsi="Times New Roman" w:cs="Times New Roman"/>
          <w:sz w:val="22"/>
          <w:szCs w:val="22"/>
        </w:rPr>
        <w:t>Pravna osnova za donošenje Odluke o izmjenama i dopunama Odluke o komunalnom doprinosu na području Općine Mljet sadržana je u članku 78. Zakona o komunalnom gospodarstvu („Narodne novine“ broj 68/18, Odluke Ustavnog suda Republike Hrvatske broj U-I-3019/2018 i U-I-3337/2018, 32/20 i 145/24; u daljnjem tekstu: Zakon) te članku 37. stavku 1. točki 23. Statuta Općine Mljet („Službeni glasnik Općine Mljet“ broj 2/21 i 5/21 – ispr.).</w:t>
      </w:r>
    </w:p>
    <w:p w14:paraId="260B1879" w14:textId="77777777" w:rsidR="0048745A" w:rsidRPr="00F00B22" w:rsidRDefault="0048745A" w:rsidP="0048745A">
      <w:pPr>
        <w:pStyle w:val="BodyText"/>
        <w:ind w:firstLine="720"/>
        <w:rPr>
          <w:rFonts w:ascii="Times New Roman" w:hAnsi="Times New Roman" w:cs="Times New Roman"/>
          <w:sz w:val="22"/>
          <w:szCs w:val="22"/>
        </w:rPr>
      </w:pPr>
      <w:r w:rsidRPr="00F00B22">
        <w:rPr>
          <w:rFonts w:ascii="Times New Roman" w:hAnsi="Times New Roman" w:cs="Times New Roman"/>
          <w:sz w:val="22"/>
          <w:szCs w:val="22"/>
        </w:rPr>
        <w:t>Zakonom je propisano da predstavničko tijelo jedinice lokalne samouprave donosi odluku o komunalnom doprinosu kojom se, između ostaloga, određuju zone za plaćanje komunalnog doprinosa te jedinična vrijednost komunalnog doprinosa po pojedinim zonama.</w:t>
      </w:r>
    </w:p>
    <w:p w14:paraId="12B6A078" w14:textId="77777777" w:rsidR="0048745A" w:rsidRPr="00F00B22" w:rsidRDefault="0048745A" w:rsidP="0048745A">
      <w:pPr>
        <w:pStyle w:val="BodyText"/>
        <w:ind w:firstLine="720"/>
        <w:rPr>
          <w:rFonts w:ascii="Times New Roman" w:hAnsi="Times New Roman" w:cs="Times New Roman"/>
          <w:sz w:val="22"/>
          <w:szCs w:val="22"/>
        </w:rPr>
      </w:pPr>
      <w:r w:rsidRPr="00F00B22">
        <w:rPr>
          <w:rFonts w:ascii="Times New Roman" w:hAnsi="Times New Roman" w:cs="Times New Roman"/>
          <w:sz w:val="22"/>
          <w:szCs w:val="22"/>
        </w:rPr>
        <w:t>Komunalni doprinos predstavlja novčano javno davanje koje se plaća za korištenje komunalne infrastrukture na području jedinice lokalne samouprave i položajne pogodnosti građevinskog zemljišta prilikom građenja odnosno ozakonjenja građevine.</w:t>
      </w:r>
    </w:p>
    <w:p w14:paraId="0336CC27" w14:textId="77777777" w:rsidR="0048745A" w:rsidRPr="00F00B22" w:rsidRDefault="0048745A" w:rsidP="0048745A">
      <w:pPr>
        <w:pStyle w:val="BodyText"/>
        <w:ind w:firstLine="720"/>
        <w:rPr>
          <w:rFonts w:ascii="Times New Roman" w:hAnsi="Times New Roman" w:cs="Times New Roman"/>
          <w:sz w:val="22"/>
          <w:szCs w:val="22"/>
        </w:rPr>
      </w:pPr>
      <w:r w:rsidRPr="00F00B22">
        <w:rPr>
          <w:rFonts w:ascii="Times New Roman" w:hAnsi="Times New Roman" w:cs="Times New Roman"/>
          <w:sz w:val="22"/>
          <w:szCs w:val="22"/>
        </w:rPr>
        <w:t>Prihod ostvaren od komunalnog doprinosa prihod je proračuna jedinice lokalne samouprave namjenskog karaktera i koristi se za financiranje građenja i održavanja komunalne infrastrukture.</w:t>
      </w:r>
    </w:p>
    <w:p w14:paraId="68429C41" w14:textId="77777777" w:rsidR="0048745A" w:rsidRPr="00F00B22" w:rsidRDefault="0048745A" w:rsidP="0048745A">
      <w:pPr>
        <w:pStyle w:val="BodyText"/>
        <w:ind w:firstLine="720"/>
        <w:rPr>
          <w:rFonts w:ascii="Times New Roman" w:hAnsi="Times New Roman" w:cs="Times New Roman"/>
          <w:sz w:val="22"/>
          <w:szCs w:val="22"/>
        </w:rPr>
      </w:pPr>
      <w:r w:rsidRPr="00F00B22">
        <w:rPr>
          <w:rFonts w:ascii="Times New Roman" w:hAnsi="Times New Roman" w:cs="Times New Roman"/>
          <w:sz w:val="22"/>
          <w:szCs w:val="22"/>
        </w:rPr>
        <w:t>Slijedom navedenoga, Općinsko vijeće Općine Mljet ovlašteno je, vodeći računa o stvarnim troškovima građenja i održavanja komunalne infrastrukture, stupnju komunalne opremljenosti pojedinih područja te potrebi osiguravanja održivog sustava njezina financiranja, odrediti odgovarajuću visinu jedinične vrijednosti komunalnog doprinosa.</w:t>
      </w:r>
    </w:p>
    <w:p w14:paraId="5E714A46" w14:textId="77777777" w:rsidR="0048745A" w:rsidRPr="00782CDE" w:rsidRDefault="0048745A" w:rsidP="0048745A">
      <w:pPr>
        <w:pStyle w:val="Heading3"/>
        <w:ind w:firstLine="720"/>
        <w:rPr>
          <w:rFonts w:ascii="Times New Roman" w:hAnsi="Times New Roman" w:cs="Times New Roman"/>
          <w:b/>
          <w:bCs/>
          <w:color w:val="auto"/>
          <w:sz w:val="22"/>
          <w:szCs w:val="22"/>
        </w:rPr>
      </w:pPr>
      <w:bookmarkStart w:id="3" w:name="postojeće-stanje-i-predmet-izmjene"/>
      <w:bookmarkEnd w:id="1"/>
      <w:r w:rsidRPr="00782CDE">
        <w:rPr>
          <w:rFonts w:ascii="Times New Roman" w:hAnsi="Times New Roman" w:cs="Times New Roman"/>
          <w:b/>
          <w:bCs/>
          <w:color w:val="auto"/>
          <w:sz w:val="22"/>
          <w:szCs w:val="22"/>
        </w:rPr>
        <w:t>2. POSTOJEĆE STANJE I PREDMET IZMJENE</w:t>
      </w:r>
    </w:p>
    <w:p w14:paraId="3B3B360C" w14:textId="77777777" w:rsidR="0048745A" w:rsidRPr="00F00B22" w:rsidRDefault="0048745A" w:rsidP="0048745A">
      <w:pPr>
        <w:pStyle w:val="FirstParagraph"/>
        <w:ind w:firstLine="720"/>
        <w:rPr>
          <w:rFonts w:ascii="Times New Roman" w:hAnsi="Times New Roman" w:cs="Times New Roman"/>
          <w:sz w:val="22"/>
          <w:szCs w:val="22"/>
        </w:rPr>
      </w:pPr>
      <w:r w:rsidRPr="00F00B22">
        <w:rPr>
          <w:rFonts w:ascii="Times New Roman" w:hAnsi="Times New Roman" w:cs="Times New Roman"/>
          <w:sz w:val="22"/>
          <w:szCs w:val="22"/>
        </w:rPr>
        <w:t>Važeća Odluka o komunalnom doprinosu na području Općine Mljet objavljena je u „Službenom glasniku Općine Mljet“ broj 8/24, 9/25 i 3/26.</w:t>
      </w:r>
    </w:p>
    <w:p w14:paraId="6995434C" w14:textId="77777777" w:rsidR="0048745A" w:rsidRPr="00F00B22" w:rsidRDefault="0048745A" w:rsidP="0048745A">
      <w:pPr>
        <w:pStyle w:val="BodyText"/>
        <w:ind w:firstLine="720"/>
        <w:rPr>
          <w:rFonts w:ascii="Times New Roman" w:hAnsi="Times New Roman" w:cs="Times New Roman"/>
          <w:sz w:val="22"/>
          <w:szCs w:val="22"/>
        </w:rPr>
      </w:pPr>
      <w:r w:rsidRPr="00F00B22">
        <w:rPr>
          <w:rFonts w:ascii="Times New Roman" w:hAnsi="Times New Roman" w:cs="Times New Roman"/>
          <w:sz w:val="22"/>
          <w:szCs w:val="22"/>
        </w:rPr>
        <w:t>Predloženom Odlukom ne mijenja se osnovna koncepcija sustava komunalnog doprinosa na području Općine Mljet.</w:t>
      </w:r>
    </w:p>
    <w:p w14:paraId="1E43ABC1" w14:textId="77777777" w:rsidR="0048745A" w:rsidRPr="00F00B22" w:rsidRDefault="0048745A" w:rsidP="0048745A">
      <w:pPr>
        <w:pStyle w:val="BodyText"/>
        <w:ind w:firstLine="720"/>
        <w:rPr>
          <w:rFonts w:ascii="Times New Roman" w:hAnsi="Times New Roman" w:cs="Times New Roman"/>
          <w:sz w:val="22"/>
          <w:szCs w:val="22"/>
        </w:rPr>
      </w:pPr>
      <w:r w:rsidRPr="00F00B22">
        <w:rPr>
          <w:rFonts w:ascii="Times New Roman" w:hAnsi="Times New Roman" w:cs="Times New Roman"/>
          <w:sz w:val="22"/>
          <w:szCs w:val="22"/>
        </w:rPr>
        <w:t>Ne mijenjaju se:</w:t>
      </w:r>
    </w:p>
    <w:p w14:paraId="2520C93B" w14:textId="77777777" w:rsidR="0048745A" w:rsidRPr="00F00B22" w:rsidRDefault="0048745A" w:rsidP="0048745A">
      <w:pPr>
        <w:pStyle w:val="Compact"/>
        <w:numPr>
          <w:ilvl w:val="0"/>
          <w:numId w:val="10"/>
        </w:numPr>
        <w:rPr>
          <w:rFonts w:ascii="Times New Roman" w:hAnsi="Times New Roman" w:cs="Times New Roman"/>
          <w:sz w:val="22"/>
          <w:szCs w:val="22"/>
        </w:rPr>
      </w:pPr>
      <w:r w:rsidRPr="00F00B22">
        <w:rPr>
          <w:rFonts w:ascii="Times New Roman" w:hAnsi="Times New Roman" w:cs="Times New Roman"/>
          <w:sz w:val="22"/>
          <w:szCs w:val="22"/>
        </w:rPr>
        <w:t>broj i raspored zona,</w:t>
      </w:r>
    </w:p>
    <w:p w14:paraId="75D4A629" w14:textId="77777777" w:rsidR="0048745A" w:rsidRPr="00F00B22" w:rsidRDefault="0048745A" w:rsidP="0048745A">
      <w:pPr>
        <w:pStyle w:val="Compact"/>
        <w:numPr>
          <w:ilvl w:val="0"/>
          <w:numId w:val="10"/>
        </w:numPr>
        <w:rPr>
          <w:rFonts w:ascii="Times New Roman" w:hAnsi="Times New Roman" w:cs="Times New Roman"/>
          <w:sz w:val="22"/>
          <w:szCs w:val="22"/>
        </w:rPr>
      </w:pPr>
      <w:r w:rsidRPr="00F00B22">
        <w:rPr>
          <w:rFonts w:ascii="Times New Roman" w:hAnsi="Times New Roman" w:cs="Times New Roman"/>
          <w:sz w:val="22"/>
          <w:szCs w:val="22"/>
        </w:rPr>
        <w:t>kriteriji razvrstavanja prostora u pojedine zone,</w:t>
      </w:r>
    </w:p>
    <w:p w14:paraId="79F768E7" w14:textId="77777777" w:rsidR="0048745A" w:rsidRPr="00F00B22" w:rsidRDefault="0048745A" w:rsidP="0048745A">
      <w:pPr>
        <w:pStyle w:val="Compact"/>
        <w:numPr>
          <w:ilvl w:val="0"/>
          <w:numId w:val="10"/>
        </w:numPr>
        <w:rPr>
          <w:rFonts w:ascii="Times New Roman" w:hAnsi="Times New Roman" w:cs="Times New Roman"/>
          <w:sz w:val="22"/>
          <w:szCs w:val="22"/>
        </w:rPr>
      </w:pPr>
      <w:r w:rsidRPr="00F00B22">
        <w:rPr>
          <w:rFonts w:ascii="Times New Roman" w:hAnsi="Times New Roman" w:cs="Times New Roman"/>
          <w:sz w:val="22"/>
          <w:szCs w:val="22"/>
        </w:rPr>
        <w:t>način obračuna komunalnog doprinosa,</w:t>
      </w:r>
    </w:p>
    <w:p w14:paraId="2380696B" w14:textId="77777777" w:rsidR="0048745A" w:rsidRPr="00F00B22" w:rsidRDefault="0048745A" w:rsidP="0048745A">
      <w:pPr>
        <w:pStyle w:val="Compact"/>
        <w:numPr>
          <w:ilvl w:val="0"/>
          <w:numId w:val="10"/>
        </w:numPr>
        <w:rPr>
          <w:rFonts w:ascii="Times New Roman" w:hAnsi="Times New Roman" w:cs="Times New Roman"/>
          <w:sz w:val="22"/>
          <w:szCs w:val="22"/>
        </w:rPr>
      </w:pPr>
      <w:r w:rsidRPr="00F00B22">
        <w:rPr>
          <w:rFonts w:ascii="Times New Roman" w:hAnsi="Times New Roman" w:cs="Times New Roman"/>
          <w:sz w:val="22"/>
          <w:szCs w:val="22"/>
        </w:rPr>
        <w:t>obveznici plaćanja,</w:t>
      </w:r>
    </w:p>
    <w:p w14:paraId="1058FF52" w14:textId="77777777" w:rsidR="0048745A" w:rsidRPr="00F00B22" w:rsidRDefault="0048745A" w:rsidP="0048745A">
      <w:pPr>
        <w:pStyle w:val="Compact"/>
        <w:numPr>
          <w:ilvl w:val="0"/>
          <w:numId w:val="10"/>
        </w:numPr>
        <w:rPr>
          <w:rFonts w:ascii="Times New Roman" w:hAnsi="Times New Roman" w:cs="Times New Roman"/>
          <w:sz w:val="22"/>
          <w:szCs w:val="22"/>
        </w:rPr>
      </w:pPr>
      <w:r w:rsidRPr="00F00B22">
        <w:rPr>
          <w:rFonts w:ascii="Times New Roman" w:hAnsi="Times New Roman" w:cs="Times New Roman"/>
          <w:sz w:val="22"/>
          <w:szCs w:val="22"/>
        </w:rPr>
        <w:t>način i rokovi plaćanja,</w:t>
      </w:r>
    </w:p>
    <w:p w14:paraId="4147B146" w14:textId="77777777" w:rsidR="0048745A" w:rsidRPr="00F00B22" w:rsidRDefault="0048745A" w:rsidP="0048745A">
      <w:pPr>
        <w:pStyle w:val="Compact"/>
        <w:numPr>
          <w:ilvl w:val="0"/>
          <w:numId w:val="10"/>
        </w:numPr>
        <w:rPr>
          <w:rFonts w:ascii="Times New Roman" w:hAnsi="Times New Roman" w:cs="Times New Roman"/>
          <w:sz w:val="22"/>
          <w:szCs w:val="22"/>
        </w:rPr>
      </w:pPr>
      <w:r w:rsidRPr="00F00B22">
        <w:rPr>
          <w:rFonts w:ascii="Times New Roman" w:hAnsi="Times New Roman" w:cs="Times New Roman"/>
          <w:sz w:val="22"/>
          <w:szCs w:val="22"/>
        </w:rPr>
        <w:t>niti druga prava i obveze uređeni važećom Odlukom.</w:t>
      </w:r>
    </w:p>
    <w:p w14:paraId="7668A504" w14:textId="77777777" w:rsidR="0048745A" w:rsidRPr="00F00B22" w:rsidRDefault="0048745A" w:rsidP="0048745A">
      <w:pPr>
        <w:pStyle w:val="FirstParagraph"/>
        <w:ind w:firstLine="720"/>
        <w:rPr>
          <w:rFonts w:ascii="Times New Roman" w:hAnsi="Times New Roman" w:cs="Times New Roman"/>
          <w:sz w:val="22"/>
          <w:szCs w:val="22"/>
        </w:rPr>
      </w:pPr>
      <w:r w:rsidRPr="00F00B22">
        <w:rPr>
          <w:rFonts w:ascii="Times New Roman" w:hAnsi="Times New Roman" w:cs="Times New Roman"/>
          <w:sz w:val="22"/>
          <w:szCs w:val="22"/>
        </w:rPr>
        <w:t>Predmet izmjene isključivo je članak 7. stavak 1. Odluke, odnosno visina jedinične vrijednosti komunalnog doprinosa izražena u eurima po prostornom metru građevine (EUR/m³).</w:t>
      </w:r>
    </w:p>
    <w:p w14:paraId="278F7B72" w14:textId="77777777" w:rsidR="0048745A" w:rsidRPr="00F00B22" w:rsidRDefault="0048745A" w:rsidP="0048745A">
      <w:pPr>
        <w:pStyle w:val="BodyText"/>
        <w:ind w:firstLine="720"/>
        <w:rPr>
          <w:rFonts w:ascii="Times New Roman" w:hAnsi="Times New Roman" w:cs="Times New Roman"/>
          <w:sz w:val="22"/>
          <w:szCs w:val="22"/>
        </w:rPr>
      </w:pPr>
      <w:r w:rsidRPr="00F00B22">
        <w:rPr>
          <w:rFonts w:ascii="Times New Roman" w:hAnsi="Times New Roman" w:cs="Times New Roman"/>
          <w:sz w:val="22"/>
          <w:szCs w:val="22"/>
        </w:rPr>
        <w:lastRenderedPageBreak/>
        <w:t>Za primjenu od 1. siječnja 2027. godine predlažu se sljedeće jedinične vrijednosti:</w:t>
      </w:r>
    </w:p>
    <w:tbl>
      <w:tblPr>
        <w:tblStyle w:val="Table"/>
        <w:tblW w:w="0" w:type="auto"/>
        <w:tblLook w:val="0020" w:firstRow="1" w:lastRow="0" w:firstColumn="0" w:lastColumn="0" w:noHBand="0" w:noVBand="0"/>
      </w:tblPr>
      <w:tblGrid>
        <w:gridCol w:w="962"/>
        <w:gridCol w:w="2990"/>
      </w:tblGrid>
      <w:tr w:rsidR="0048745A" w:rsidRPr="00F00B22" w14:paraId="4B4297B8" w14:textId="77777777" w:rsidTr="0033641D">
        <w:trPr>
          <w:cnfStyle w:val="100000000000" w:firstRow="1" w:lastRow="0" w:firstColumn="0" w:lastColumn="0" w:oddVBand="0" w:evenVBand="0" w:oddHBand="0" w:evenHBand="0" w:firstRowFirstColumn="0" w:firstRowLastColumn="0" w:lastRowFirstColumn="0" w:lastRowLastColumn="0"/>
          <w:tblHeader/>
        </w:trPr>
        <w:tc>
          <w:tcPr>
            <w:tcW w:w="0" w:type="auto"/>
          </w:tcPr>
          <w:p w14:paraId="467F9AF5" w14:textId="77777777" w:rsidR="0048745A" w:rsidRPr="00F00B22" w:rsidRDefault="0048745A" w:rsidP="0033641D">
            <w:pPr>
              <w:pStyle w:val="Compact"/>
              <w:rPr>
                <w:rFonts w:ascii="Times New Roman" w:hAnsi="Times New Roman" w:cs="Times New Roman"/>
                <w:sz w:val="22"/>
                <w:szCs w:val="22"/>
              </w:rPr>
            </w:pPr>
            <w:r w:rsidRPr="00F00B22">
              <w:rPr>
                <w:rFonts w:ascii="Times New Roman" w:hAnsi="Times New Roman" w:cs="Times New Roman"/>
                <w:sz w:val="22"/>
                <w:szCs w:val="22"/>
              </w:rPr>
              <w:t>Zona</w:t>
            </w:r>
          </w:p>
        </w:tc>
        <w:tc>
          <w:tcPr>
            <w:tcW w:w="0" w:type="auto"/>
          </w:tcPr>
          <w:p w14:paraId="28687AFA" w14:textId="77777777" w:rsidR="0048745A" w:rsidRPr="00F00B22" w:rsidRDefault="0048745A" w:rsidP="0033641D">
            <w:pPr>
              <w:pStyle w:val="Compact"/>
              <w:jc w:val="right"/>
              <w:rPr>
                <w:rFonts w:ascii="Times New Roman" w:hAnsi="Times New Roman" w:cs="Times New Roman"/>
                <w:sz w:val="22"/>
                <w:szCs w:val="22"/>
              </w:rPr>
            </w:pPr>
            <w:r w:rsidRPr="00F00B22">
              <w:rPr>
                <w:rFonts w:ascii="Times New Roman" w:hAnsi="Times New Roman" w:cs="Times New Roman"/>
                <w:sz w:val="22"/>
                <w:szCs w:val="22"/>
              </w:rPr>
              <w:t>Predložena jedinična vrijednost</w:t>
            </w:r>
          </w:p>
        </w:tc>
      </w:tr>
      <w:tr w:rsidR="0048745A" w:rsidRPr="00F00B22" w14:paraId="7953B34B" w14:textId="77777777" w:rsidTr="0033641D">
        <w:tc>
          <w:tcPr>
            <w:tcW w:w="0" w:type="auto"/>
          </w:tcPr>
          <w:p w14:paraId="54C351F2" w14:textId="77777777" w:rsidR="0048745A" w:rsidRPr="00F00B22" w:rsidRDefault="0048745A" w:rsidP="0033641D">
            <w:pPr>
              <w:pStyle w:val="Compact"/>
              <w:rPr>
                <w:rFonts w:ascii="Times New Roman" w:hAnsi="Times New Roman" w:cs="Times New Roman"/>
                <w:sz w:val="22"/>
                <w:szCs w:val="22"/>
              </w:rPr>
            </w:pPr>
            <w:r w:rsidRPr="00F00B22">
              <w:rPr>
                <w:rFonts w:ascii="Times New Roman" w:hAnsi="Times New Roman" w:cs="Times New Roman"/>
                <w:sz w:val="22"/>
                <w:szCs w:val="22"/>
              </w:rPr>
              <w:t>I. zona</w:t>
            </w:r>
          </w:p>
        </w:tc>
        <w:tc>
          <w:tcPr>
            <w:tcW w:w="0" w:type="auto"/>
          </w:tcPr>
          <w:p w14:paraId="642BA487" w14:textId="77777777" w:rsidR="0048745A" w:rsidRPr="00F00B22" w:rsidRDefault="0048745A" w:rsidP="0033641D">
            <w:pPr>
              <w:pStyle w:val="Compact"/>
              <w:jc w:val="right"/>
              <w:rPr>
                <w:rFonts w:ascii="Times New Roman" w:hAnsi="Times New Roman" w:cs="Times New Roman"/>
                <w:sz w:val="22"/>
                <w:szCs w:val="22"/>
              </w:rPr>
            </w:pPr>
            <w:r w:rsidRPr="00F00B22">
              <w:rPr>
                <w:rFonts w:ascii="Times New Roman" w:hAnsi="Times New Roman" w:cs="Times New Roman"/>
                <w:sz w:val="22"/>
                <w:szCs w:val="22"/>
              </w:rPr>
              <w:t>14,30 EUR/m³</w:t>
            </w:r>
          </w:p>
        </w:tc>
      </w:tr>
      <w:tr w:rsidR="0048745A" w:rsidRPr="00F00B22" w14:paraId="25788412" w14:textId="77777777" w:rsidTr="0033641D">
        <w:tc>
          <w:tcPr>
            <w:tcW w:w="0" w:type="auto"/>
          </w:tcPr>
          <w:p w14:paraId="1B1245CD" w14:textId="77777777" w:rsidR="0048745A" w:rsidRPr="00F00B22" w:rsidRDefault="0048745A" w:rsidP="0033641D">
            <w:pPr>
              <w:pStyle w:val="Compact"/>
              <w:rPr>
                <w:rFonts w:ascii="Times New Roman" w:hAnsi="Times New Roman" w:cs="Times New Roman"/>
                <w:sz w:val="22"/>
                <w:szCs w:val="22"/>
              </w:rPr>
            </w:pPr>
            <w:r w:rsidRPr="00F00B22">
              <w:rPr>
                <w:rFonts w:ascii="Times New Roman" w:hAnsi="Times New Roman" w:cs="Times New Roman"/>
                <w:sz w:val="22"/>
                <w:szCs w:val="22"/>
              </w:rPr>
              <w:t>II. zona</w:t>
            </w:r>
          </w:p>
        </w:tc>
        <w:tc>
          <w:tcPr>
            <w:tcW w:w="0" w:type="auto"/>
          </w:tcPr>
          <w:p w14:paraId="270C7F33" w14:textId="77777777" w:rsidR="0048745A" w:rsidRPr="00F00B22" w:rsidRDefault="0048745A" w:rsidP="0033641D">
            <w:pPr>
              <w:pStyle w:val="Compact"/>
              <w:jc w:val="right"/>
              <w:rPr>
                <w:rFonts w:ascii="Times New Roman" w:hAnsi="Times New Roman" w:cs="Times New Roman"/>
                <w:sz w:val="22"/>
                <w:szCs w:val="22"/>
              </w:rPr>
            </w:pPr>
            <w:r w:rsidRPr="00F00B22">
              <w:rPr>
                <w:rFonts w:ascii="Times New Roman" w:hAnsi="Times New Roman" w:cs="Times New Roman"/>
                <w:sz w:val="22"/>
                <w:szCs w:val="22"/>
              </w:rPr>
              <w:t>10,00 EUR/m³</w:t>
            </w:r>
          </w:p>
        </w:tc>
      </w:tr>
      <w:tr w:rsidR="0048745A" w:rsidRPr="00F00B22" w14:paraId="2E855328" w14:textId="77777777" w:rsidTr="0033641D">
        <w:tc>
          <w:tcPr>
            <w:tcW w:w="0" w:type="auto"/>
          </w:tcPr>
          <w:p w14:paraId="1B6F7764" w14:textId="77777777" w:rsidR="0048745A" w:rsidRPr="00F00B22" w:rsidRDefault="0048745A" w:rsidP="0033641D">
            <w:pPr>
              <w:pStyle w:val="Compact"/>
              <w:rPr>
                <w:rFonts w:ascii="Times New Roman" w:hAnsi="Times New Roman" w:cs="Times New Roman"/>
                <w:sz w:val="22"/>
                <w:szCs w:val="22"/>
              </w:rPr>
            </w:pPr>
            <w:r w:rsidRPr="00F00B22">
              <w:rPr>
                <w:rFonts w:ascii="Times New Roman" w:hAnsi="Times New Roman" w:cs="Times New Roman"/>
                <w:sz w:val="22"/>
                <w:szCs w:val="22"/>
              </w:rPr>
              <w:t>III. zona</w:t>
            </w:r>
          </w:p>
        </w:tc>
        <w:tc>
          <w:tcPr>
            <w:tcW w:w="0" w:type="auto"/>
          </w:tcPr>
          <w:p w14:paraId="1E43EA6E" w14:textId="77777777" w:rsidR="0048745A" w:rsidRPr="00F00B22" w:rsidRDefault="0048745A" w:rsidP="0033641D">
            <w:pPr>
              <w:pStyle w:val="Compact"/>
              <w:jc w:val="right"/>
              <w:rPr>
                <w:rFonts w:ascii="Times New Roman" w:hAnsi="Times New Roman" w:cs="Times New Roman"/>
                <w:sz w:val="22"/>
                <w:szCs w:val="22"/>
              </w:rPr>
            </w:pPr>
            <w:r w:rsidRPr="00F00B22">
              <w:rPr>
                <w:rFonts w:ascii="Times New Roman" w:hAnsi="Times New Roman" w:cs="Times New Roman"/>
                <w:sz w:val="22"/>
                <w:szCs w:val="22"/>
              </w:rPr>
              <w:t>6,40 EUR/m³</w:t>
            </w:r>
          </w:p>
        </w:tc>
      </w:tr>
    </w:tbl>
    <w:p w14:paraId="4BD3ED2A" w14:textId="77777777" w:rsidR="0048745A" w:rsidRPr="00F00B22" w:rsidRDefault="0048745A" w:rsidP="0048745A">
      <w:pPr>
        <w:pStyle w:val="BodyText"/>
        <w:ind w:firstLine="720"/>
        <w:rPr>
          <w:rFonts w:ascii="Times New Roman" w:hAnsi="Times New Roman" w:cs="Times New Roman"/>
          <w:sz w:val="22"/>
          <w:szCs w:val="22"/>
        </w:rPr>
      </w:pPr>
      <w:r w:rsidRPr="00F00B22">
        <w:rPr>
          <w:rFonts w:ascii="Times New Roman" w:hAnsi="Times New Roman" w:cs="Times New Roman"/>
          <w:sz w:val="22"/>
          <w:szCs w:val="22"/>
        </w:rPr>
        <w:t>Predloženim vrijednostima zadržava se postojeći odnos između zona prema položajnoj pogodnosti i stupnju njihove komunalne opremljenosti, pri čemu je, sukladno Zakonu, jedinična vrijednost najveća u I. zoni, a smanjuje se u svakoj sljedećoj zoni.</w:t>
      </w:r>
    </w:p>
    <w:p w14:paraId="1C3E309D" w14:textId="77777777" w:rsidR="0048745A" w:rsidRPr="00782CDE" w:rsidRDefault="0048745A" w:rsidP="0048745A">
      <w:pPr>
        <w:pStyle w:val="Heading3"/>
        <w:ind w:firstLine="720"/>
        <w:rPr>
          <w:rFonts w:ascii="Times New Roman" w:hAnsi="Times New Roman" w:cs="Times New Roman"/>
          <w:b/>
          <w:bCs/>
          <w:color w:val="auto"/>
          <w:sz w:val="22"/>
          <w:szCs w:val="22"/>
        </w:rPr>
      </w:pPr>
      <w:bookmarkStart w:id="4" w:name="X6619bda43bee6d560c529ad076b23f8851f068b"/>
      <w:bookmarkEnd w:id="3"/>
      <w:r w:rsidRPr="00782CDE">
        <w:rPr>
          <w:rFonts w:ascii="Times New Roman" w:hAnsi="Times New Roman" w:cs="Times New Roman"/>
          <w:b/>
          <w:bCs/>
          <w:color w:val="auto"/>
          <w:sz w:val="22"/>
          <w:szCs w:val="22"/>
        </w:rPr>
        <w:t>3. RAZLOZI ZA IZMJENU JEDINIČNIH VRIJEDNOSTI</w:t>
      </w:r>
    </w:p>
    <w:p w14:paraId="18DBAE09" w14:textId="77777777" w:rsidR="0048745A" w:rsidRPr="00F00B22" w:rsidRDefault="0048745A" w:rsidP="0048745A">
      <w:pPr>
        <w:pStyle w:val="FirstParagraph"/>
        <w:ind w:firstLine="720"/>
        <w:rPr>
          <w:rFonts w:ascii="Times New Roman" w:hAnsi="Times New Roman" w:cs="Times New Roman"/>
          <w:sz w:val="22"/>
          <w:szCs w:val="22"/>
        </w:rPr>
      </w:pPr>
      <w:r w:rsidRPr="00F00B22">
        <w:rPr>
          <w:rFonts w:ascii="Times New Roman" w:hAnsi="Times New Roman" w:cs="Times New Roman"/>
          <w:sz w:val="22"/>
          <w:szCs w:val="22"/>
        </w:rPr>
        <w:t>Osnovni razlog za predloženo povećanje jediničnih vrijednosti komunalnog doprinosa jest potreba usklađivanja tog namjenskog prihoda sa stvarnim i kontinuirano rastućim troškovima građenja, rekonstrukcije i održavanja komunalne infrastrukture na području Općine Mljet.</w:t>
      </w:r>
    </w:p>
    <w:p w14:paraId="3EB04F2F" w14:textId="77777777" w:rsidR="0048745A" w:rsidRPr="00F00B22" w:rsidRDefault="0048745A" w:rsidP="0048745A">
      <w:pPr>
        <w:pStyle w:val="BodyText"/>
        <w:ind w:firstLine="720"/>
        <w:rPr>
          <w:rFonts w:ascii="Times New Roman" w:hAnsi="Times New Roman" w:cs="Times New Roman"/>
          <w:sz w:val="22"/>
          <w:szCs w:val="22"/>
        </w:rPr>
      </w:pPr>
      <w:r w:rsidRPr="00F00B22">
        <w:rPr>
          <w:rFonts w:ascii="Times New Roman" w:hAnsi="Times New Roman" w:cs="Times New Roman"/>
          <w:sz w:val="22"/>
          <w:szCs w:val="22"/>
        </w:rPr>
        <w:t>Troškovni uvjeti u kojima Općina provodi svoje komunalne programe bitno su se promijenili u odnosu na razdoblje u kojem su utvrđene ranije jedinične vrijednosti.</w:t>
      </w:r>
    </w:p>
    <w:p w14:paraId="0CDA9598" w14:textId="77777777" w:rsidR="0048745A" w:rsidRPr="00F00B22" w:rsidRDefault="0048745A" w:rsidP="0048745A">
      <w:pPr>
        <w:pStyle w:val="BodyText"/>
        <w:ind w:firstLine="720"/>
        <w:rPr>
          <w:rFonts w:ascii="Times New Roman" w:hAnsi="Times New Roman" w:cs="Times New Roman"/>
          <w:sz w:val="22"/>
          <w:szCs w:val="22"/>
        </w:rPr>
      </w:pPr>
      <w:r w:rsidRPr="00F00B22">
        <w:rPr>
          <w:rFonts w:ascii="Times New Roman" w:hAnsi="Times New Roman" w:cs="Times New Roman"/>
          <w:sz w:val="22"/>
          <w:szCs w:val="22"/>
        </w:rPr>
        <w:t>Rast troškova osobito se očituje kod:</w:t>
      </w:r>
    </w:p>
    <w:p w14:paraId="38A9A1B1" w14:textId="77777777" w:rsidR="0048745A" w:rsidRPr="00F00B22" w:rsidRDefault="0048745A" w:rsidP="0048745A">
      <w:pPr>
        <w:pStyle w:val="Compact"/>
        <w:numPr>
          <w:ilvl w:val="0"/>
          <w:numId w:val="10"/>
        </w:numPr>
        <w:rPr>
          <w:rFonts w:ascii="Times New Roman" w:hAnsi="Times New Roman" w:cs="Times New Roman"/>
          <w:sz w:val="22"/>
          <w:szCs w:val="22"/>
        </w:rPr>
      </w:pPr>
      <w:r w:rsidRPr="00F00B22">
        <w:rPr>
          <w:rFonts w:ascii="Times New Roman" w:hAnsi="Times New Roman" w:cs="Times New Roman"/>
          <w:sz w:val="22"/>
          <w:szCs w:val="22"/>
        </w:rPr>
        <w:t>građevinskih i obrtničkih radova,</w:t>
      </w:r>
    </w:p>
    <w:p w14:paraId="5EACC2FD" w14:textId="77777777" w:rsidR="0048745A" w:rsidRPr="00F00B22" w:rsidRDefault="0048745A" w:rsidP="0048745A">
      <w:pPr>
        <w:pStyle w:val="Compact"/>
        <w:numPr>
          <w:ilvl w:val="0"/>
          <w:numId w:val="10"/>
        </w:numPr>
        <w:rPr>
          <w:rFonts w:ascii="Times New Roman" w:hAnsi="Times New Roman" w:cs="Times New Roman"/>
          <w:sz w:val="22"/>
          <w:szCs w:val="22"/>
        </w:rPr>
      </w:pPr>
      <w:r w:rsidRPr="00F00B22">
        <w:rPr>
          <w:rFonts w:ascii="Times New Roman" w:hAnsi="Times New Roman" w:cs="Times New Roman"/>
          <w:sz w:val="22"/>
          <w:szCs w:val="22"/>
        </w:rPr>
        <w:t>građevinskog materijala,</w:t>
      </w:r>
    </w:p>
    <w:p w14:paraId="24C14CE3" w14:textId="77777777" w:rsidR="0048745A" w:rsidRPr="00F00B22" w:rsidRDefault="0048745A" w:rsidP="0048745A">
      <w:pPr>
        <w:pStyle w:val="Compact"/>
        <w:numPr>
          <w:ilvl w:val="0"/>
          <w:numId w:val="10"/>
        </w:numPr>
        <w:rPr>
          <w:rFonts w:ascii="Times New Roman" w:hAnsi="Times New Roman" w:cs="Times New Roman"/>
          <w:sz w:val="22"/>
          <w:szCs w:val="22"/>
        </w:rPr>
      </w:pPr>
      <w:r w:rsidRPr="00F00B22">
        <w:rPr>
          <w:rFonts w:ascii="Times New Roman" w:hAnsi="Times New Roman" w:cs="Times New Roman"/>
          <w:sz w:val="22"/>
          <w:szCs w:val="22"/>
        </w:rPr>
        <w:t>energenata i električne energije,</w:t>
      </w:r>
    </w:p>
    <w:p w14:paraId="26AF664D" w14:textId="77777777" w:rsidR="0048745A" w:rsidRPr="00F00B22" w:rsidRDefault="0048745A" w:rsidP="0048745A">
      <w:pPr>
        <w:pStyle w:val="Compact"/>
        <w:numPr>
          <w:ilvl w:val="0"/>
          <w:numId w:val="10"/>
        </w:numPr>
        <w:rPr>
          <w:rFonts w:ascii="Times New Roman" w:hAnsi="Times New Roman" w:cs="Times New Roman"/>
          <w:sz w:val="22"/>
          <w:szCs w:val="22"/>
        </w:rPr>
      </w:pPr>
      <w:r w:rsidRPr="00F00B22">
        <w:rPr>
          <w:rFonts w:ascii="Times New Roman" w:hAnsi="Times New Roman" w:cs="Times New Roman"/>
          <w:sz w:val="22"/>
          <w:szCs w:val="22"/>
        </w:rPr>
        <w:t>prijevoza materijala, strojeva i opreme,</w:t>
      </w:r>
    </w:p>
    <w:p w14:paraId="31F4568A" w14:textId="77777777" w:rsidR="0048745A" w:rsidRPr="00F00B22" w:rsidRDefault="0048745A" w:rsidP="0048745A">
      <w:pPr>
        <w:pStyle w:val="Compact"/>
        <w:numPr>
          <w:ilvl w:val="0"/>
          <w:numId w:val="10"/>
        </w:numPr>
        <w:rPr>
          <w:rFonts w:ascii="Times New Roman" w:hAnsi="Times New Roman" w:cs="Times New Roman"/>
          <w:sz w:val="22"/>
          <w:szCs w:val="22"/>
        </w:rPr>
      </w:pPr>
      <w:r w:rsidRPr="00F00B22">
        <w:rPr>
          <w:rFonts w:ascii="Times New Roman" w:hAnsi="Times New Roman" w:cs="Times New Roman"/>
          <w:sz w:val="22"/>
          <w:szCs w:val="22"/>
        </w:rPr>
        <w:t>najma i uporabe građevinske mehanizacije,</w:t>
      </w:r>
    </w:p>
    <w:p w14:paraId="05A8B950" w14:textId="77777777" w:rsidR="0048745A" w:rsidRPr="00F00B22" w:rsidRDefault="0048745A" w:rsidP="0048745A">
      <w:pPr>
        <w:pStyle w:val="Compact"/>
        <w:numPr>
          <w:ilvl w:val="0"/>
          <w:numId w:val="10"/>
        </w:numPr>
        <w:rPr>
          <w:rFonts w:ascii="Times New Roman" w:hAnsi="Times New Roman" w:cs="Times New Roman"/>
          <w:sz w:val="22"/>
          <w:szCs w:val="22"/>
        </w:rPr>
      </w:pPr>
      <w:r w:rsidRPr="00F00B22">
        <w:rPr>
          <w:rFonts w:ascii="Times New Roman" w:hAnsi="Times New Roman" w:cs="Times New Roman"/>
          <w:sz w:val="22"/>
          <w:szCs w:val="22"/>
        </w:rPr>
        <w:t>stručnog nadzora i projektantskih usluga,</w:t>
      </w:r>
    </w:p>
    <w:p w14:paraId="34D9E8FC" w14:textId="77777777" w:rsidR="0048745A" w:rsidRPr="00F00B22" w:rsidRDefault="0048745A" w:rsidP="0048745A">
      <w:pPr>
        <w:pStyle w:val="Compact"/>
        <w:numPr>
          <w:ilvl w:val="0"/>
          <w:numId w:val="10"/>
        </w:numPr>
        <w:rPr>
          <w:rFonts w:ascii="Times New Roman" w:hAnsi="Times New Roman" w:cs="Times New Roman"/>
          <w:sz w:val="22"/>
          <w:szCs w:val="22"/>
        </w:rPr>
      </w:pPr>
      <w:r w:rsidRPr="00F00B22">
        <w:rPr>
          <w:rFonts w:ascii="Times New Roman" w:hAnsi="Times New Roman" w:cs="Times New Roman"/>
          <w:sz w:val="22"/>
          <w:szCs w:val="22"/>
        </w:rPr>
        <w:t>geodetskih i drugih stručnih usluga,</w:t>
      </w:r>
    </w:p>
    <w:p w14:paraId="26CBEADC" w14:textId="77777777" w:rsidR="0048745A" w:rsidRPr="00F00B22" w:rsidRDefault="0048745A" w:rsidP="0048745A">
      <w:pPr>
        <w:pStyle w:val="Compact"/>
        <w:numPr>
          <w:ilvl w:val="0"/>
          <w:numId w:val="10"/>
        </w:numPr>
        <w:rPr>
          <w:rFonts w:ascii="Times New Roman" w:hAnsi="Times New Roman" w:cs="Times New Roman"/>
          <w:sz w:val="22"/>
          <w:szCs w:val="22"/>
        </w:rPr>
      </w:pPr>
      <w:r w:rsidRPr="00F00B22">
        <w:rPr>
          <w:rFonts w:ascii="Times New Roman" w:hAnsi="Times New Roman" w:cs="Times New Roman"/>
          <w:sz w:val="22"/>
          <w:szCs w:val="22"/>
        </w:rPr>
        <w:t>održavanja nerazvrstanih cesta i javnih površina,</w:t>
      </w:r>
    </w:p>
    <w:p w14:paraId="77FDAF31" w14:textId="77777777" w:rsidR="0048745A" w:rsidRPr="00F00B22" w:rsidRDefault="0048745A" w:rsidP="0048745A">
      <w:pPr>
        <w:pStyle w:val="Compact"/>
        <w:numPr>
          <w:ilvl w:val="0"/>
          <w:numId w:val="10"/>
        </w:numPr>
        <w:rPr>
          <w:rFonts w:ascii="Times New Roman" w:hAnsi="Times New Roman" w:cs="Times New Roman"/>
          <w:sz w:val="22"/>
          <w:szCs w:val="22"/>
        </w:rPr>
      </w:pPr>
      <w:r w:rsidRPr="00F00B22">
        <w:rPr>
          <w:rFonts w:ascii="Times New Roman" w:hAnsi="Times New Roman" w:cs="Times New Roman"/>
          <w:sz w:val="22"/>
          <w:szCs w:val="22"/>
        </w:rPr>
        <w:t>izgradnje i rekonstrukcije javne rasvjete,</w:t>
      </w:r>
    </w:p>
    <w:p w14:paraId="5A36F09F" w14:textId="77777777" w:rsidR="0048745A" w:rsidRPr="00F00B22" w:rsidRDefault="0048745A" w:rsidP="0048745A">
      <w:pPr>
        <w:pStyle w:val="Compact"/>
        <w:numPr>
          <w:ilvl w:val="0"/>
          <w:numId w:val="10"/>
        </w:numPr>
        <w:rPr>
          <w:rFonts w:ascii="Times New Roman" w:hAnsi="Times New Roman" w:cs="Times New Roman"/>
          <w:sz w:val="22"/>
          <w:szCs w:val="22"/>
        </w:rPr>
      </w:pPr>
      <w:r w:rsidRPr="00F00B22">
        <w:rPr>
          <w:rFonts w:ascii="Times New Roman" w:hAnsi="Times New Roman" w:cs="Times New Roman"/>
          <w:sz w:val="22"/>
          <w:szCs w:val="22"/>
        </w:rPr>
        <w:t>uređenja javnih parkirališta,</w:t>
      </w:r>
    </w:p>
    <w:p w14:paraId="08B9ED7D" w14:textId="77777777" w:rsidR="0048745A" w:rsidRPr="00F00B22" w:rsidRDefault="0048745A" w:rsidP="0048745A">
      <w:pPr>
        <w:pStyle w:val="Compact"/>
        <w:numPr>
          <w:ilvl w:val="0"/>
          <w:numId w:val="10"/>
        </w:numPr>
        <w:rPr>
          <w:rFonts w:ascii="Times New Roman" w:hAnsi="Times New Roman" w:cs="Times New Roman"/>
          <w:sz w:val="22"/>
          <w:szCs w:val="22"/>
        </w:rPr>
      </w:pPr>
      <w:r w:rsidRPr="00F00B22">
        <w:rPr>
          <w:rFonts w:ascii="Times New Roman" w:hAnsi="Times New Roman" w:cs="Times New Roman"/>
          <w:sz w:val="22"/>
          <w:szCs w:val="22"/>
        </w:rPr>
        <w:t>izgradnje, rekonstrukcije i održavanja druge komunalne infrastrukture.</w:t>
      </w:r>
    </w:p>
    <w:p w14:paraId="5FD89333" w14:textId="77777777" w:rsidR="0048745A" w:rsidRPr="00F00B22" w:rsidRDefault="0048745A" w:rsidP="0048745A">
      <w:pPr>
        <w:pStyle w:val="FirstParagraph"/>
        <w:ind w:firstLine="720"/>
        <w:rPr>
          <w:rFonts w:ascii="Times New Roman" w:hAnsi="Times New Roman" w:cs="Times New Roman"/>
          <w:sz w:val="22"/>
          <w:szCs w:val="22"/>
        </w:rPr>
      </w:pPr>
      <w:r w:rsidRPr="00F00B22">
        <w:rPr>
          <w:rFonts w:ascii="Times New Roman" w:hAnsi="Times New Roman" w:cs="Times New Roman"/>
          <w:sz w:val="22"/>
          <w:szCs w:val="22"/>
        </w:rPr>
        <w:t>Navedeni utjecaji posebno su izraženi na području otoka Mljeta, gdje su troškovi izvođenja pojedinih radova u pravilu dodatno opterećeni troškovima prijevoza materijala, opreme, strojeva i radne snage na otok te ograničenom dostupnošću izvođača i specijalizirane mehanizacije.</w:t>
      </w:r>
    </w:p>
    <w:p w14:paraId="1293ED9D" w14:textId="77777777" w:rsidR="0048745A" w:rsidRPr="00F00B22" w:rsidRDefault="0048745A" w:rsidP="0048745A">
      <w:pPr>
        <w:pStyle w:val="BodyText"/>
        <w:ind w:firstLine="720"/>
        <w:rPr>
          <w:rFonts w:ascii="Times New Roman" w:hAnsi="Times New Roman" w:cs="Times New Roman"/>
          <w:sz w:val="22"/>
          <w:szCs w:val="22"/>
        </w:rPr>
      </w:pPr>
      <w:r w:rsidRPr="00F00B22">
        <w:rPr>
          <w:rFonts w:ascii="Times New Roman" w:hAnsi="Times New Roman" w:cs="Times New Roman"/>
          <w:sz w:val="22"/>
          <w:szCs w:val="22"/>
        </w:rPr>
        <w:t>Stoga nominalno nepromijenjena visina komunalnog doprinosa u uvjetima kontinuiranog rasta cijena realno predstavlja smanjenje financijskog kapaciteta Općine za građenje i održavanje komunalne infrastrukture.</w:t>
      </w:r>
    </w:p>
    <w:p w14:paraId="500F4A98" w14:textId="77777777" w:rsidR="0048745A" w:rsidRPr="00782CDE" w:rsidRDefault="0048745A" w:rsidP="0048745A">
      <w:pPr>
        <w:pStyle w:val="Heading3"/>
        <w:ind w:firstLine="720"/>
        <w:rPr>
          <w:rFonts w:ascii="Times New Roman" w:hAnsi="Times New Roman" w:cs="Times New Roman"/>
          <w:b/>
          <w:bCs/>
          <w:color w:val="auto"/>
          <w:sz w:val="22"/>
          <w:szCs w:val="22"/>
        </w:rPr>
      </w:pPr>
      <w:bookmarkStart w:id="5" w:name="X57d778b01a9e1cbad88620c9cd5ee2c697687d8"/>
      <w:bookmarkEnd w:id="4"/>
      <w:r w:rsidRPr="00782CDE">
        <w:rPr>
          <w:rFonts w:ascii="Times New Roman" w:hAnsi="Times New Roman" w:cs="Times New Roman"/>
          <w:b/>
          <w:bCs/>
          <w:color w:val="auto"/>
          <w:sz w:val="22"/>
          <w:szCs w:val="22"/>
        </w:rPr>
        <w:t>4. INFLACIJSKA KRETANJA KAO OBJEKTIVNI POKAZATELJ RASTA TROŠKOVA</w:t>
      </w:r>
    </w:p>
    <w:p w14:paraId="75AD89A6" w14:textId="77777777" w:rsidR="0048745A" w:rsidRPr="00F00B22" w:rsidRDefault="0048745A" w:rsidP="0048745A">
      <w:pPr>
        <w:pStyle w:val="FirstParagraph"/>
        <w:ind w:firstLine="720"/>
        <w:rPr>
          <w:rFonts w:ascii="Times New Roman" w:hAnsi="Times New Roman" w:cs="Times New Roman"/>
          <w:sz w:val="22"/>
          <w:szCs w:val="22"/>
        </w:rPr>
      </w:pPr>
      <w:r w:rsidRPr="00F00B22">
        <w:rPr>
          <w:rFonts w:ascii="Times New Roman" w:hAnsi="Times New Roman" w:cs="Times New Roman"/>
          <w:sz w:val="22"/>
          <w:szCs w:val="22"/>
        </w:rPr>
        <w:t>Kod razmatranja opravdanosti promjene jedinične vrijednosti komunalnog doprinosa potrebno je uzeti u obzir i opća inflacijska kretanja u Republici Hrvatskoj, koja neposredno utječu na cijene roba, usluga, energenata, prijevoza i izvođenja građevinskih radova.</w:t>
      </w:r>
    </w:p>
    <w:p w14:paraId="1D869CBE" w14:textId="77777777" w:rsidR="0048745A" w:rsidRPr="00F00B22" w:rsidRDefault="0048745A" w:rsidP="0048745A">
      <w:pPr>
        <w:pStyle w:val="BodyText"/>
        <w:ind w:firstLine="720"/>
        <w:rPr>
          <w:rFonts w:ascii="Times New Roman" w:hAnsi="Times New Roman" w:cs="Times New Roman"/>
          <w:sz w:val="22"/>
          <w:szCs w:val="22"/>
        </w:rPr>
      </w:pPr>
      <w:r w:rsidRPr="00F00B22">
        <w:rPr>
          <w:rFonts w:ascii="Times New Roman" w:hAnsi="Times New Roman" w:cs="Times New Roman"/>
          <w:sz w:val="22"/>
          <w:szCs w:val="22"/>
        </w:rPr>
        <w:t>Tijekom 2026. godine nastavljen je rast potrošačkih cijena, a osobito su izraženi porasti pojedinih skupina troškova neposredno relevantnih za funkcioniranje i investicijske aktivnosti jedinica lokalne samouprave.</w:t>
      </w:r>
    </w:p>
    <w:p w14:paraId="5037ED2E" w14:textId="77777777" w:rsidR="0048745A" w:rsidRPr="00F00B22" w:rsidRDefault="0048745A" w:rsidP="0048745A">
      <w:pPr>
        <w:pStyle w:val="BodyText"/>
        <w:ind w:firstLine="720"/>
        <w:rPr>
          <w:rFonts w:ascii="Times New Roman" w:hAnsi="Times New Roman" w:cs="Times New Roman"/>
          <w:sz w:val="22"/>
          <w:szCs w:val="22"/>
        </w:rPr>
      </w:pPr>
      <w:r w:rsidRPr="00F00B22">
        <w:rPr>
          <w:rFonts w:ascii="Times New Roman" w:hAnsi="Times New Roman" w:cs="Times New Roman"/>
          <w:sz w:val="22"/>
          <w:szCs w:val="22"/>
        </w:rPr>
        <w:lastRenderedPageBreak/>
        <w:t>Takvo kretanje cijena smanjuje realnu vrijednost prihoda koji se ostvaruje primjenom postojećih jediničnih vrijednosti komunalnog doprinosa, dok se istodobno povećava vrijednost radova i usluga koje se iz tog prihoda financiraju.</w:t>
      </w:r>
    </w:p>
    <w:p w14:paraId="0C92D47B" w14:textId="77777777" w:rsidR="0048745A" w:rsidRPr="00F00B22" w:rsidRDefault="0048745A" w:rsidP="0048745A">
      <w:pPr>
        <w:pStyle w:val="BodyText"/>
        <w:ind w:firstLine="720"/>
        <w:rPr>
          <w:rFonts w:ascii="Times New Roman" w:hAnsi="Times New Roman" w:cs="Times New Roman"/>
          <w:sz w:val="22"/>
          <w:szCs w:val="22"/>
        </w:rPr>
      </w:pPr>
      <w:r w:rsidRPr="00F00B22">
        <w:rPr>
          <w:rFonts w:ascii="Times New Roman" w:hAnsi="Times New Roman" w:cs="Times New Roman"/>
          <w:sz w:val="22"/>
          <w:szCs w:val="22"/>
        </w:rPr>
        <w:t>Pri određivanju novih vrijednosti stoga nije polazilo isključivo od formalnog povećanja javnog davanja, nego od potrebe očuvanja njegove realne vrijednosti i njegove temeljne zakonske funkcije – sudjelovanja investitora u financiranju komunalne infrastrukture kojom se omogućuje i unapređuje korištenje građevinskog zemljišta i izgrađenih građevina.</w:t>
      </w:r>
    </w:p>
    <w:p w14:paraId="77EE3332" w14:textId="77777777" w:rsidR="0048745A" w:rsidRPr="00782CDE" w:rsidRDefault="0048745A" w:rsidP="0048745A">
      <w:pPr>
        <w:pStyle w:val="Heading3"/>
        <w:ind w:firstLine="720"/>
        <w:rPr>
          <w:rFonts w:ascii="Times New Roman" w:hAnsi="Times New Roman" w:cs="Times New Roman"/>
          <w:b/>
          <w:bCs/>
          <w:color w:val="auto"/>
          <w:sz w:val="22"/>
          <w:szCs w:val="22"/>
        </w:rPr>
      </w:pPr>
      <w:bookmarkStart w:id="6" w:name="Xab6f6c987bf3c2651352b1e1eba670a222fb761"/>
      <w:bookmarkEnd w:id="5"/>
      <w:r w:rsidRPr="00782CDE">
        <w:rPr>
          <w:rFonts w:ascii="Times New Roman" w:hAnsi="Times New Roman" w:cs="Times New Roman"/>
          <w:b/>
          <w:bCs/>
          <w:color w:val="auto"/>
          <w:sz w:val="22"/>
          <w:szCs w:val="22"/>
        </w:rPr>
        <w:t>5. NAMJENSKI KARAKTER PRIHODA OD KOMUNALNOG DOPRINOSA</w:t>
      </w:r>
    </w:p>
    <w:p w14:paraId="082EEE11" w14:textId="77777777" w:rsidR="0048745A" w:rsidRPr="00F00B22" w:rsidRDefault="0048745A" w:rsidP="0048745A">
      <w:pPr>
        <w:pStyle w:val="FirstParagraph"/>
        <w:ind w:firstLine="720"/>
        <w:rPr>
          <w:rFonts w:ascii="Times New Roman" w:hAnsi="Times New Roman" w:cs="Times New Roman"/>
          <w:sz w:val="22"/>
          <w:szCs w:val="22"/>
        </w:rPr>
      </w:pPr>
      <w:r w:rsidRPr="00F00B22">
        <w:rPr>
          <w:rFonts w:ascii="Times New Roman" w:hAnsi="Times New Roman" w:cs="Times New Roman"/>
          <w:sz w:val="22"/>
          <w:szCs w:val="22"/>
        </w:rPr>
        <w:t>Posebno se ističe da se povećanje jedinične vrijednosti komunalnog doprinosa ne predlaže radi povećanja nenamjenskih prihoda Općine niti radi financiranja općih rashoda lokalne samouprave.</w:t>
      </w:r>
    </w:p>
    <w:p w14:paraId="0B6FC10B" w14:textId="77777777" w:rsidR="0048745A" w:rsidRPr="00F00B22" w:rsidRDefault="0048745A" w:rsidP="0048745A">
      <w:pPr>
        <w:pStyle w:val="BodyText"/>
        <w:ind w:firstLine="720"/>
        <w:rPr>
          <w:rFonts w:ascii="Times New Roman" w:hAnsi="Times New Roman" w:cs="Times New Roman"/>
          <w:sz w:val="22"/>
          <w:szCs w:val="22"/>
        </w:rPr>
      </w:pPr>
      <w:r w:rsidRPr="00F00B22">
        <w:rPr>
          <w:rFonts w:ascii="Times New Roman" w:hAnsi="Times New Roman" w:cs="Times New Roman"/>
          <w:sz w:val="22"/>
          <w:szCs w:val="22"/>
        </w:rPr>
        <w:t>Prihod od komunalnog doprinosa namjenski je prihod.</w:t>
      </w:r>
    </w:p>
    <w:p w14:paraId="594D85AE" w14:textId="77777777" w:rsidR="0048745A" w:rsidRPr="00F00B22" w:rsidRDefault="0048745A" w:rsidP="0048745A">
      <w:pPr>
        <w:pStyle w:val="BodyText"/>
        <w:ind w:firstLine="720"/>
        <w:rPr>
          <w:rFonts w:ascii="Times New Roman" w:hAnsi="Times New Roman" w:cs="Times New Roman"/>
          <w:sz w:val="22"/>
          <w:szCs w:val="22"/>
        </w:rPr>
      </w:pPr>
      <w:r w:rsidRPr="00F00B22">
        <w:rPr>
          <w:rFonts w:ascii="Times New Roman" w:hAnsi="Times New Roman" w:cs="Times New Roman"/>
          <w:sz w:val="22"/>
          <w:szCs w:val="22"/>
        </w:rPr>
        <w:t>Sredstva ostvarena po toj osnovi koriste se za financiranje građenja i održavanja komunalne infrastrukture, odnosno za aktivnosti koje su neposredno povezane s uređenjem i podizanjem komunalnog standarda područja Općine.</w:t>
      </w:r>
    </w:p>
    <w:p w14:paraId="0E0E5761" w14:textId="77777777" w:rsidR="0048745A" w:rsidRPr="00F00B22" w:rsidRDefault="0048745A" w:rsidP="0048745A">
      <w:pPr>
        <w:pStyle w:val="BodyText"/>
        <w:ind w:firstLine="720"/>
        <w:rPr>
          <w:rFonts w:ascii="Times New Roman" w:hAnsi="Times New Roman" w:cs="Times New Roman"/>
          <w:sz w:val="22"/>
          <w:szCs w:val="22"/>
        </w:rPr>
      </w:pPr>
      <w:r w:rsidRPr="00F00B22">
        <w:rPr>
          <w:rFonts w:ascii="Times New Roman" w:hAnsi="Times New Roman" w:cs="Times New Roman"/>
          <w:sz w:val="22"/>
          <w:szCs w:val="22"/>
        </w:rPr>
        <w:t>Predložena izmjena stoga predstavlja jednu od mjera za osiguravanje dugoročno održivog financiranja komunalne infrastrukture, uz istodobno zadržavanje sudjelovanja Općine i drugih izvora financiranja u realizaciji komunalnih projekata.</w:t>
      </w:r>
    </w:p>
    <w:p w14:paraId="573ADEAE" w14:textId="77777777" w:rsidR="0048745A" w:rsidRPr="00F00B22" w:rsidRDefault="0048745A" w:rsidP="0048745A">
      <w:pPr>
        <w:pStyle w:val="BodyText"/>
        <w:ind w:firstLine="720"/>
        <w:rPr>
          <w:rFonts w:ascii="Times New Roman" w:hAnsi="Times New Roman" w:cs="Times New Roman"/>
          <w:sz w:val="22"/>
          <w:szCs w:val="22"/>
        </w:rPr>
      </w:pPr>
      <w:r w:rsidRPr="00F00B22">
        <w:rPr>
          <w:rFonts w:ascii="Times New Roman" w:hAnsi="Times New Roman" w:cs="Times New Roman"/>
          <w:sz w:val="22"/>
          <w:szCs w:val="22"/>
        </w:rPr>
        <w:t>Komunalni doprinos pritom nije zamišljen niti se njegovom izmjenom nastoji uspostaviti kao jedini izvor financiranja komunalne infrastrukture, već kao jedan od zakonom utvrđenih izvora kojim osobe koje realizacijom građevinskih zahvata koriste postojeću i buduću komunalnu infrastrukturu sudjeluju u troškovima njezina osiguranja.</w:t>
      </w:r>
    </w:p>
    <w:p w14:paraId="087DAD21" w14:textId="77777777" w:rsidR="0048745A" w:rsidRPr="00782CDE" w:rsidRDefault="0048745A" w:rsidP="0048745A">
      <w:pPr>
        <w:pStyle w:val="Heading3"/>
        <w:ind w:firstLine="720"/>
        <w:rPr>
          <w:rFonts w:ascii="Times New Roman" w:hAnsi="Times New Roman" w:cs="Times New Roman"/>
          <w:b/>
          <w:bCs/>
          <w:color w:val="auto"/>
          <w:sz w:val="22"/>
          <w:szCs w:val="22"/>
        </w:rPr>
      </w:pPr>
      <w:bookmarkStart w:id="7" w:name="Xd90cfa7525a7de1db7764e777c926a60d0c7ad7"/>
      <w:bookmarkEnd w:id="6"/>
      <w:r w:rsidRPr="00782CDE">
        <w:rPr>
          <w:rFonts w:ascii="Times New Roman" w:hAnsi="Times New Roman" w:cs="Times New Roman"/>
          <w:b/>
          <w:bCs/>
          <w:color w:val="auto"/>
          <w:sz w:val="22"/>
          <w:szCs w:val="22"/>
        </w:rPr>
        <w:t>6. POSEBNOSTI KOMUNALNOG SUSTAVA OPĆINE MLJET</w:t>
      </w:r>
    </w:p>
    <w:p w14:paraId="58677E63" w14:textId="77777777" w:rsidR="0048745A" w:rsidRPr="00F00B22" w:rsidRDefault="0048745A" w:rsidP="0048745A">
      <w:pPr>
        <w:pStyle w:val="FirstParagraph"/>
        <w:ind w:firstLine="720"/>
        <w:rPr>
          <w:rFonts w:ascii="Times New Roman" w:hAnsi="Times New Roman" w:cs="Times New Roman"/>
          <w:sz w:val="22"/>
          <w:szCs w:val="22"/>
        </w:rPr>
      </w:pPr>
      <w:r w:rsidRPr="00F00B22">
        <w:rPr>
          <w:rFonts w:ascii="Times New Roman" w:hAnsi="Times New Roman" w:cs="Times New Roman"/>
          <w:sz w:val="22"/>
          <w:szCs w:val="22"/>
        </w:rPr>
        <w:t>Pri ocjeni potrebne visine komunalnog doprinosa potrebno je uzeti u obzir i teritorijalne, prometne i infrastrukturne posebnosti Općine Mljet.</w:t>
      </w:r>
    </w:p>
    <w:p w14:paraId="15688D09" w14:textId="77777777" w:rsidR="0048745A" w:rsidRPr="00F00B22" w:rsidRDefault="0048745A" w:rsidP="0048745A">
      <w:pPr>
        <w:pStyle w:val="BodyText"/>
        <w:ind w:firstLine="720"/>
        <w:rPr>
          <w:rFonts w:ascii="Times New Roman" w:hAnsi="Times New Roman" w:cs="Times New Roman"/>
          <w:sz w:val="22"/>
          <w:szCs w:val="22"/>
        </w:rPr>
      </w:pPr>
      <w:r w:rsidRPr="00F00B22">
        <w:rPr>
          <w:rFonts w:ascii="Times New Roman" w:hAnsi="Times New Roman" w:cs="Times New Roman"/>
          <w:sz w:val="22"/>
          <w:szCs w:val="22"/>
        </w:rPr>
        <w:t>Općina, kao otočna jedinica lokalne samouprave, u osiguravanju odgovarajućeg komunalnog standarda ima troškove koji se po svojoj strukturi i intenzitetu razlikuju od troškova usporedivih jedinica na kopnu.</w:t>
      </w:r>
    </w:p>
    <w:p w14:paraId="66F7496A" w14:textId="77777777" w:rsidR="0048745A" w:rsidRPr="00F00B22" w:rsidRDefault="0048745A" w:rsidP="0048745A">
      <w:pPr>
        <w:pStyle w:val="BodyText"/>
        <w:ind w:firstLine="720"/>
        <w:rPr>
          <w:rFonts w:ascii="Times New Roman" w:hAnsi="Times New Roman" w:cs="Times New Roman"/>
          <w:sz w:val="22"/>
          <w:szCs w:val="22"/>
        </w:rPr>
      </w:pPr>
      <w:r w:rsidRPr="00F00B22">
        <w:rPr>
          <w:rFonts w:ascii="Times New Roman" w:hAnsi="Times New Roman" w:cs="Times New Roman"/>
          <w:sz w:val="22"/>
          <w:szCs w:val="22"/>
        </w:rPr>
        <w:t>Komunalnu infrastrukturu potrebno je osiguravati i održavati na prostorno disperziranom području i u više naselja, neovisno o relativno malom broju stalnih stanovnika.</w:t>
      </w:r>
    </w:p>
    <w:p w14:paraId="37C85BB9" w14:textId="77777777" w:rsidR="0048745A" w:rsidRPr="00F00B22" w:rsidRDefault="0048745A" w:rsidP="0048745A">
      <w:pPr>
        <w:pStyle w:val="BodyText"/>
        <w:ind w:firstLine="720"/>
        <w:rPr>
          <w:rFonts w:ascii="Times New Roman" w:hAnsi="Times New Roman" w:cs="Times New Roman"/>
          <w:sz w:val="22"/>
          <w:szCs w:val="22"/>
        </w:rPr>
      </w:pPr>
      <w:r w:rsidRPr="00F00B22">
        <w:rPr>
          <w:rFonts w:ascii="Times New Roman" w:hAnsi="Times New Roman" w:cs="Times New Roman"/>
          <w:sz w:val="22"/>
          <w:szCs w:val="22"/>
        </w:rPr>
        <w:t>Istodobno tijekom turističke sezone dolazi do značajnog povećanja broja korisnika komunalne infrastrukture, zbog čega njezin kapacitet, razina održavanja i potrebna ulaganja ne mogu biti određivani isključivo prema broju stanovnika sa stalnim prebivalištem.</w:t>
      </w:r>
    </w:p>
    <w:p w14:paraId="1C73977C" w14:textId="77777777" w:rsidR="0048745A" w:rsidRPr="00F00B22" w:rsidRDefault="0048745A" w:rsidP="0048745A">
      <w:pPr>
        <w:pStyle w:val="BodyText"/>
        <w:ind w:firstLine="720"/>
        <w:rPr>
          <w:rFonts w:ascii="Times New Roman" w:hAnsi="Times New Roman" w:cs="Times New Roman"/>
          <w:sz w:val="22"/>
          <w:szCs w:val="22"/>
        </w:rPr>
      </w:pPr>
      <w:r w:rsidRPr="00F00B22">
        <w:rPr>
          <w:rFonts w:ascii="Times New Roman" w:hAnsi="Times New Roman" w:cs="Times New Roman"/>
          <w:sz w:val="22"/>
          <w:szCs w:val="22"/>
        </w:rPr>
        <w:t>Posebno je potrebno kontinuirano ulagati u:</w:t>
      </w:r>
    </w:p>
    <w:p w14:paraId="19872A45" w14:textId="77777777" w:rsidR="0048745A" w:rsidRPr="00F00B22" w:rsidRDefault="0048745A" w:rsidP="0048745A">
      <w:pPr>
        <w:pStyle w:val="Compact"/>
        <w:numPr>
          <w:ilvl w:val="0"/>
          <w:numId w:val="10"/>
        </w:numPr>
        <w:rPr>
          <w:rFonts w:ascii="Times New Roman" w:hAnsi="Times New Roman" w:cs="Times New Roman"/>
          <w:sz w:val="22"/>
          <w:szCs w:val="22"/>
        </w:rPr>
      </w:pPr>
      <w:r w:rsidRPr="00F00B22">
        <w:rPr>
          <w:rFonts w:ascii="Times New Roman" w:hAnsi="Times New Roman" w:cs="Times New Roman"/>
          <w:sz w:val="22"/>
          <w:szCs w:val="22"/>
        </w:rPr>
        <w:t>nerazvrstane ceste,</w:t>
      </w:r>
    </w:p>
    <w:p w14:paraId="716D51B6" w14:textId="77777777" w:rsidR="0048745A" w:rsidRPr="00F00B22" w:rsidRDefault="0048745A" w:rsidP="0048745A">
      <w:pPr>
        <w:pStyle w:val="Compact"/>
        <w:numPr>
          <w:ilvl w:val="0"/>
          <w:numId w:val="10"/>
        </w:numPr>
        <w:rPr>
          <w:rFonts w:ascii="Times New Roman" w:hAnsi="Times New Roman" w:cs="Times New Roman"/>
          <w:sz w:val="22"/>
          <w:szCs w:val="22"/>
        </w:rPr>
      </w:pPr>
      <w:r w:rsidRPr="00F00B22">
        <w:rPr>
          <w:rFonts w:ascii="Times New Roman" w:hAnsi="Times New Roman" w:cs="Times New Roman"/>
          <w:sz w:val="22"/>
          <w:szCs w:val="22"/>
        </w:rPr>
        <w:t>javna parkirališta,</w:t>
      </w:r>
    </w:p>
    <w:p w14:paraId="09E49940" w14:textId="77777777" w:rsidR="0048745A" w:rsidRPr="00F00B22" w:rsidRDefault="0048745A" w:rsidP="0048745A">
      <w:pPr>
        <w:pStyle w:val="Compact"/>
        <w:numPr>
          <w:ilvl w:val="0"/>
          <w:numId w:val="10"/>
        </w:numPr>
        <w:rPr>
          <w:rFonts w:ascii="Times New Roman" w:hAnsi="Times New Roman" w:cs="Times New Roman"/>
          <w:sz w:val="22"/>
          <w:szCs w:val="22"/>
        </w:rPr>
      </w:pPr>
      <w:r w:rsidRPr="00F00B22">
        <w:rPr>
          <w:rFonts w:ascii="Times New Roman" w:hAnsi="Times New Roman" w:cs="Times New Roman"/>
          <w:sz w:val="22"/>
          <w:szCs w:val="22"/>
        </w:rPr>
        <w:t>javne i prometne površine,</w:t>
      </w:r>
    </w:p>
    <w:p w14:paraId="21D7CF8B" w14:textId="77777777" w:rsidR="0048745A" w:rsidRPr="00F00B22" w:rsidRDefault="0048745A" w:rsidP="0048745A">
      <w:pPr>
        <w:pStyle w:val="Compact"/>
        <w:numPr>
          <w:ilvl w:val="0"/>
          <w:numId w:val="10"/>
        </w:numPr>
        <w:rPr>
          <w:rFonts w:ascii="Times New Roman" w:hAnsi="Times New Roman" w:cs="Times New Roman"/>
          <w:sz w:val="22"/>
          <w:szCs w:val="22"/>
        </w:rPr>
      </w:pPr>
      <w:r w:rsidRPr="00F00B22">
        <w:rPr>
          <w:rFonts w:ascii="Times New Roman" w:hAnsi="Times New Roman" w:cs="Times New Roman"/>
          <w:sz w:val="22"/>
          <w:szCs w:val="22"/>
        </w:rPr>
        <w:t>javnu rasvjetu,</w:t>
      </w:r>
    </w:p>
    <w:p w14:paraId="6F41D02D" w14:textId="77777777" w:rsidR="0048745A" w:rsidRPr="00F00B22" w:rsidRDefault="0048745A" w:rsidP="0048745A">
      <w:pPr>
        <w:pStyle w:val="Compact"/>
        <w:numPr>
          <w:ilvl w:val="0"/>
          <w:numId w:val="10"/>
        </w:numPr>
        <w:rPr>
          <w:rFonts w:ascii="Times New Roman" w:hAnsi="Times New Roman" w:cs="Times New Roman"/>
          <w:sz w:val="22"/>
          <w:szCs w:val="22"/>
        </w:rPr>
      </w:pPr>
      <w:r w:rsidRPr="00F00B22">
        <w:rPr>
          <w:rFonts w:ascii="Times New Roman" w:hAnsi="Times New Roman" w:cs="Times New Roman"/>
          <w:sz w:val="22"/>
          <w:szCs w:val="22"/>
        </w:rPr>
        <w:t>groblja i pripadajuću infrastrukturu,</w:t>
      </w:r>
    </w:p>
    <w:p w14:paraId="4ADC2F88" w14:textId="77777777" w:rsidR="0048745A" w:rsidRPr="00F00B22" w:rsidRDefault="0048745A" w:rsidP="0048745A">
      <w:pPr>
        <w:pStyle w:val="Compact"/>
        <w:numPr>
          <w:ilvl w:val="0"/>
          <w:numId w:val="10"/>
        </w:numPr>
        <w:rPr>
          <w:rFonts w:ascii="Times New Roman" w:hAnsi="Times New Roman" w:cs="Times New Roman"/>
          <w:sz w:val="22"/>
          <w:szCs w:val="22"/>
        </w:rPr>
      </w:pPr>
      <w:r w:rsidRPr="00F00B22">
        <w:rPr>
          <w:rFonts w:ascii="Times New Roman" w:hAnsi="Times New Roman" w:cs="Times New Roman"/>
          <w:sz w:val="22"/>
          <w:szCs w:val="22"/>
        </w:rPr>
        <w:t>druge objekte i uređaje komunalne infrastrukture u nadležnosti Općine.</w:t>
      </w:r>
    </w:p>
    <w:p w14:paraId="7C183E82" w14:textId="77777777" w:rsidR="0048745A" w:rsidRPr="00F00B22" w:rsidRDefault="0048745A" w:rsidP="0048745A">
      <w:pPr>
        <w:pStyle w:val="FirstParagraph"/>
        <w:ind w:firstLine="720"/>
        <w:rPr>
          <w:rFonts w:ascii="Times New Roman" w:hAnsi="Times New Roman" w:cs="Times New Roman"/>
          <w:sz w:val="22"/>
          <w:szCs w:val="22"/>
        </w:rPr>
      </w:pPr>
      <w:r w:rsidRPr="00F00B22">
        <w:rPr>
          <w:rFonts w:ascii="Times New Roman" w:hAnsi="Times New Roman" w:cs="Times New Roman"/>
          <w:sz w:val="22"/>
          <w:szCs w:val="22"/>
        </w:rPr>
        <w:lastRenderedPageBreak/>
        <w:t>Pritom se od Općine očekuje ne samo održavanje postojećeg standarda nego i postupno povećavanje sigurnosti, funkcionalnosti, energetske učinkovitosti i kvalitete komunalne infrastrukture.</w:t>
      </w:r>
    </w:p>
    <w:p w14:paraId="4922F3B7" w14:textId="77777777" w:rsidR="0048745A" w:rsidRPr="00782CDE" w:rsidRDefault="0048745A" w:rsidP="0048745A">
      <w:pPr>
        <w:pStyle w:val="Heading3"/>
        <w:spacing w:before="0" w:after="0"/>
        <w:ind w:firstLine="720"/>
        <w:rPr>
          <w:rFonts w:ascii="Times New Roman" w:hAnsi="Times New Roman" w:cs="Times New Roman"/>
          <w:b/>
          <w:bCs/>
          <w:color w:val="auto"/>
          <w:sz w:val="22"/>
          <w:szCs w:val="22"/>
        </w:rPr>
      </w:pPr>
      <w:bookmarkStart w:id="8" w:name="X2eb1615643da4ac058a77c0a2f9111d7ee80568"/>
      <w:bookmarkEnd w:id="7"/>
      <w:r w:rsidRPr="00782CDE">
        <w:rPr>
          <w:rFonts w:ascii="Times New Roman" w:hAnsi="Times New Roman" w:cs="Times New Roman"/>
          <w:b/>
          <w:bCs/>
          <w:color w:val="auto"/>
          <w:sz w:val="22"/>
          <w:szCs w:val="22"/>
        </w:rPr>
        <w:t xml:space="preserve">7. ODNOS PREDLOŽENOG POVEĆANJA I KORISTI OD KOMUNALNE </w:t>
      </w:r>
    </w:p>
    <w:p w14:paraId="5CECA24C" w14:textId="77777777" w:rsidR="0048745A" w:rsidRPr="00782CDE" w:rsidRDefault="0048745A" w:rsidP="0048745A">
      <w:pPr>
        <w:pStyle w:val="Heading3"/>
        <w:spacing w:before="0" w:after="0"/>
        <w:ind w:firstLine="720"/>
        <w:rPr>
          <w:rFonts w:ascii="Times New Roman" w:hAnsi="Times New Roman" w:cs="Times New Roman"/>
          <w:b/>
          <w:bCs/>
          <w:color w:val="auto"/>
          <w:sz w:val="22"/>
          <w:szCs w:val="22"/>
        </w:rPr>
      </w:pPr>
      <w:r w:rsidRPr="00782CDE">
        <w:rPr>
          <w:rFonts w:ascii="Times New Roman" w:hAnsi="Times New Roman" w:cs="Times New Roman"/>
          <w:b/>
          <w:bCs/>
          <w:color w:val="auto"/>
          <w:sz w:val="22"/>
          <w:szCs w:val="22"/>
        </w:rPr>
        <w:t xml:space="preserve">    INFRASTRUKTURE</w:t>
      </w:r>
    </w:p>
    <w:p w14:paraId="7D1B303F" w14:textId="77777777" w:rsidR="0048745A" w:rsidRPr="00F00B22" w:rsidRDefault="0048745A" w:rsidP="0048745A">
      <w:pPr>
        <w:pStyle w:val="FirstParagraph"/>
        <w:ind w:firstLine="720"/>
        <w:rPr>
          <w:rFonts w:ascii="Times New Roman" w:hAnsi="Times New Roman" w:cs="Times New Roman"/>
          <w:sz w:val="22"/>
          <w:szCs w:val="22"/>
        </w:rPr>
      </w:pPr>
      <w:r w:rsidRPr="00F00B22">
        <w:rPr>
          <w:rFonts w:ascii="Times New Roman" w:hAnsi="Times New Roman" w:cs="Times New Roman"/>
          <w:sz w:val="22"/>
          <w:szCs w:val="22"/>
        </w:rPr>
        <w:t>Jedan od temeljnih elemenata komunalnog doprinosa jest povezanost obveze njegova plaćanja s korištenjem komunalne infrastrukture i položajnom pogodnošću građevinskog zemljišta.</w:t>
      </w:r>
    </w:p>
    <w:p w14:paraId="1716DDA5" w14:textId="77777777" w:rsidR="0048745A" w:rsidRPr="00F00B22" w:rsidRDefault="0048745A" w:rsidP="0048745A">
      <w:pPr>
        <w:pStyle w:val="BodyText"/>
        <w:ind w:firstLine="720"/>
        <w:rPr>
          <w:rFonts w:ascii="Times New Roman" w:hAnsi="Times New Roman" w:cs="Times New Roman"/>
          <w:sz w:val="22"/>
          <w:szCs w:val="22"/>
        </w:rPr>
      </w:pPr>
      <w:r w:rsidRPr="00F00B22">
        <w:rPr>
          <w:rFonts w:ascii="Times New Roman" w:hAnsi="Times New Roman" w:cs="Times New Roman"/>
          <w:sz w:val="22"/>
          <w:szCs w:val="22"/>
        </w:rPr>
        <w:t>Nova gradnja povećava potrebe za korištenjem lokalne prometne infrastrukture, javnih površina, parkirališnih kapaciteta, javne rasvjete i druge infrastrukture.</w:t>
      </w:r>
    </w:p>
    <w:p w14:paraId="6341C70D" w14:textId="77777777" w:rsidR="0048745A" w:rsidRPr="00F00B22" w:rsidRDefault="0048745A" w:rsidP="0048745A">
      <w:pPr>
        <w:pStyle w:val="BodyText"/>
        <w:ind w:firstLine="720"/>
        <w:rPr>
          <w:rFonts w:ascii="Times New Roman" w:hAnsi="Times New Roman" w:cs="Times New Roman"/>
          <w:sz w:val="22"/>
          <w:szCs w:val="22"/>
        </w:rPr>
      </w:pPr>
      <w:r w:rsidRPr="00F00B22">
        <w:rPr>
          <w:rFonts w:ascii="Times New Roman" w:hAnsi="Times New Roman" w:cs="Times New Roman"/>
          <w:sz w:val="22"/>
          <w:szCs w:val="22"/>
        </w:rPr>
        <w:t>Istodobno postojanje uređene komunalne infrastrukture povećava uporabnu i tržišnu vrijednost građevinskog zemljišta i građevina.</w:t>
      </w:r>
    </w:p>
    <w:p w14:paraId="6D7E1BD5" w14:textId="77777777" w:rsidR="0048745A" w:rsidRPr="00F00B22" w:rsidRDefault="0048745A" w:rsidP="0048745A">
      <w:pPr>
        <w:pStyle w:val="BodyText"/>
        <w:ind w:firstLine="720"/>
        <w:rPr>
          <w:rFonts w:ascii="Times New Roman" w:hAnsi="Times New Roman" w:cs="Times New Roman"/>
          <w:sz w:val="22"/>
          <w:szCs w:val="22"/>
        </w:rPr>
      </w:pPr>
      <w:r w:rsidRPr="00F00B22">
        <w:rPr>
          <w:rFonts w:ascii="Times New Roman" w:hAnsi="Times New Roman" w:cs="Times New Roman"/>
          <w:sz w:val="22"/>
          <w:szCs w:val="22"/>
        </w:rPr>
        <w:t>Stoga je opravdano da investitori, u granicama propisanim Zakonom i općinskim aktima, sudjeluju u financiranju troškova sustava kojim se omogućuje realizacija i korištenje njihove investicije.</w:t>
      </w:r>
    </w:p>
    <w:p w14:paraId="19FE999E" w14:textId="77777777" w:rsidR="0048745A" w:rsidRPr="00F00B22" w:rsidRDefault="0048745A" w:rsidP="0048745A">
      <w:pPr>
        <w:pStyle w:val="BodyText"/>
        <w:ind w:firstLine="720"/>
        <w:rPr>
          <w:rFonts w:ascii="Times New Roman" w:hAnsi="Times New Roman" w:cs="Times New Roman"/>
          <w:sz w:val="22"/>
          <w:szCs w:val="22"/>
        </w:rPr>
      </w:pPr>
      <w:r w:rsidRPr="00F00B22">
        <w:rPr>
          <w:rFonts w:ascii="Times New Roman" w:hAnsi="Times New Roman" w:cs="Times New Roman"/>
          <w:sz w:val="22"/>
          <w:szCs w:val="22"/>
        </w:rPr>
        <w:t>Predložena izmjena polazi od načela da se trošak razvoja komunalnog sustava ne bi trebao u cijelosti prenijeti na sve porezne obveznike i postojeće stanovništvo, nego da odgovarajući dio troškova snose i investitori koji novom gradnjom stvaraju dodatne potrebe za korištenjem komunalne infrastrukture.</w:t>
      </w:r>
    </w:p>
    <w:p w14:paraId="5757F0C7" w14:textId="77777777" w:rsidR="0048745A" w:rsidRPr="00782CDE" w:rsidRDefault="0048745A" w:rsidP="0048745A">
      <w:pPr>
        <w:pStyle w:val="Heading3"/>
        <w:ind w:firstLine="720"/>
        <w:rPr>
          <w:rFonts w:ascii="Times New Roman" w:hAnsi="Times New Roman" w:cs="Times New Roman"/>
          <w:b/>
          <w:bCs/>
          <w:color w:val="auto"/>
          <w:sz w:val="22"/>
          <w:szCs w:val="22"/>
        </w:rPr>
      </w:pPr>
      <w:bookmarkStart w:id="9" w:name="X06ff508c32c5d8dfa092598dfd49de1b3edd7ed"/>
      <w:bookmarkEnd w:id="8"/>
      <w:r w:rsidRPr="00782CDE">
        <w:rPr>
          <w:rFonts w:ascii="Times New Roman" w:hAnsi="Times New Roman" w:cs="Times New Roman"/>
          <w:b/>
          <w:bCs/>
          <w:color w:val="auto"/>
          <w:sz w:val="22"/>
          <w:szCs w:val="22"/>
        </w:rPr>
        <w:t>8. RAZMJERNOST PREDLOŽENIH JEDINIČNIH VRIJEDNOSTI</w:t>
      </w:r>
    </w:p>
    <w:p w14:paraId="63BCECD7" w14:textId="77777777" w:rsidR="0048745A" w:rsidRPr="00F00B22" w:rsidRDefault="0048745A" w:rsidP="0048745A">
      <w:pPr>
        <w:pStyle w:val="FirstParagraph"/>
        <w:ind w:firstLine="720"/>
        <w:rPr>
          <w:rFonts w:ascii="Times New Roman" w:hAnsi="Times New Roman" w:cs="Times New Roman"/>
          <w:sz w:val="22"/>
          <w:szCs w:val="22"/>
        </w:rPr>
      </w:pPr>
      <w:r w:rsidRPr="00F00B22">
        <w:rPr>
          <w:rFonts w:ascii="Times New Roman" w:hAnsi="Times New Roman" w:cs="Times New Roman"/>
          <w:sz w:val="22"/>
          <w:szCs w:val="22"/>
        </w:rPr>
        <w:t>Prilikom određivanja predloženih jediničnih vrijednosti vodilo se računa o potrebi uspostavljanja ravnoteže između dva legitimna cilja.</w:t>
      </w:r>
    </w:p>
    <w:p w14:paraId="61D6D92F" w14:textId="77777777" w:rsidR="0048745A" w:rsidRPr="00F00B22" w:rsidRDefault="0048745A" w:rsidP="0048745A">
      <w:pPr>
        <w:pStyle w:val="BodyText"/>
        <w:ind w:firstLine="720"/>
        <w:rPr>
          <w:rFonts w:ascii="Times New Roman" w:hAnsi="Times New Roman" w:cs="Times New Roman"/>
          <w:sz w:val="22"/>
          <w:szCs w:val="22"/>
        </w:rPr>
      </w:pPr>
      <w:r w:rsidRPr="00F00B22">
        <w:rPr>
          <w:rFonts w:ascii="Times New Roman" w:hAnsi="Times New Roman" w:cs="Times New Roman"/>
          <w:sz w:val="22"/>
          <w:szCs w:val="22"/>
        </w:rPr>
        <w:t>S jedne strane potrebno je osigurati dostatna sredstva za daljnje građenje, rekonstrukciju i održavanje komunalne infrastrukture.</w:t>
      </w:r>
    </w:p>
    <w:p w14:paraId="0A56BB31" w14:textId="77777777" w:rsidR="0048745A" w:rsidRPr="00F00B22" w:rsidRDefault="0048745A" w:rsidP="0048745A">
      <w:pPr>
        <w:pStyle w:val="BodyText"/>
        <w:ind w:firstLine="720"/>
        <w:rPr>
          <w:rFonts w:ascii="Times New Roman" w:hAnsi="Times New Roman" w:cs="Times New Roman"/>
          <w:sz w:val="22"/>
          <w:szCs w:val="22"/>
        </w:rPr>
      </w:pPr>
      <w:r w:rsidRPr="00F00B22">
        <w:rPr>
          <w:rFonts w:ascii="Times New Roman" w:hAnsi="Times New Roman" w:cs="Times New Roman"/>
          <w:sz w:val="22"/>
          <w:szCs w:val="22"/>
        </w:rPr>
        <w:t>S druge strane, visina komunalnog doprinosa ne smije predstavljati nerazmjerno financijsko opterećenje koje bi neopravdano ograničavalo stambenu, gospodarsku ili drugu investicijsku aktivnost na području Općine.</w:t>
      </w:r>
    </w:p>
    <w:p w14:paraId="3C57F57B" w14:textId="77777777" w:rsidR="0048745A" w:rsidRPr="00F00B22" w:rsidRDefault="0048745A" w:rsidP="0048745A">
      <w:pPr>
        <w:pStyle w:val="BodyText"/>
        <w:ind w:firstLine="720"/>
        <w:rPr>
          <w:rFonts w:ascii="Times New Roman" w:hAnsi="Times New Roman" w:cs="Times New Roman"/>
          <w:sz w:val="22"/>
          <w:szCs w:val="22"/>
        </w:rPr>
      </w:pPr>
      <w:r w:rsidRPr="00F00B22">
        <w:rPr>
          <w:rFonts w:ascii="Times New Roman" w:hAnsi="Times New Roman" w:cs="Times New Roman"/>
          <w:sz w:val="22"/>
          <w:szCs w:val="22"/>
        </w:rPr>
        <w:t>Predložene vrijednosti:</w:t>
      </w:r>
    </w:p>
    <w:p w14:paraId="15714FBF" w14:textId="77777777" w:rsidR="0048745A" w:rsidRPr="00F00B22" w:rsidRDefault="0048745A" w:rsidP="0048745A">
      <w:pPr>
        <w:pStyle w:val="Compact"/>
        <w:numPr>
          <w:ilvl w:val="0"/>
          <w:numId w:val="10"/>
        </w:numPr>
        <w:rPr>
          <w:rFonts w:ascii="Times New Roman" w:hAnsi="Times New Roman" w:cs="Times New Roman"/>
          <w:sz w:val="22"/>
          <w:szCs w:val="22"/>
        </w:rPr>
      </w:pPr>
      <w:r w:rsidRPr="00F00B22">
        <w:rPr>
          <w:rFonts w:ascii="Times New Roman" w:hAnsi="Times New Roman" w:cs="Times New Roman"/>
          <w:sz w:val="22"/>
          <w:szCs w:val="22"/>
        </w:rPr>
        <w:t>14,30 EUR/m³ za I. zonu,</w:t>
      </w:r>
    </w:p>
    <w:p w14:paraId="370D009E" w14:textId="77777777" w:rsidR="0048745A" w:rsidRPr="00F00B22" w:rsidRDefault="0048745A" w:rsidP="0048745A">
      <w:pPr>
        <w:pStyle w:val="Compact"/>
        <w:numPr>
          <w:ilvl w:val="0"/>
          <w:numId w:val="10"/>
        </w:numPr>
        <w:rPr>
          <w:rFonts w:ascii="Times New Roman" w:hAnsi="Times New Roman" w:cs="Times New Roman"/>
          <w:sz w:val="22"/>
          <w:szCs w:val="22"/>
        </w:rPr>
      </w:pPr>
      <w:r w:rsidRPr="00F00B22">
        <w:rPr>
          <w:rFonts w:ascii="Times New Roman" w:hAnsi="Times New Roman" w:cs="Times New Roman"/>
          <w:sz w:val="22"/>
          <w:szCs w:val="22"/>
        </w:rPr>
        <w:t>10,00 EUR/m³ za II. zonu i</w:t>
      </w:r>
    </w:p>
    <w:p w14:paraId="08DD8A03" w14:textId="77777777" w:rsidR="0048745A" w:rsidRPr="00F00B22" w:rsidRDefault="0048745A" w:rsidP="0048745A">
      <w:pPr>
        <w:pStyle w:val="Compact"/>
        <w:numPr>
          <w:ilvl w:val="0"/>
          <w:numId w:val="10"/>
        </w:numPr>
        <w:rPr>
          <w:rFonts w:ascii="Times New Roman" w:hAnsi="Times New Roman" w:cs="Times New Roman"/>
          <w:sz w:val="22"/>
          <w:szCs w:val="22"/>
        </w:rPr>
      </w:pPr>
      <w:r w:rsidRPr="00F00B22">
        <w:rPr>
          <w:rFonts w:ascii="Times New Roman" w:hAnsi="Times New Roman" w:cs="Times New Roman"/>
          <w:sz w:val="22"/>
          <w:szCs w:val="22"/>
        </w:rPr>
        <w:t>6,40 EUR/m³ za III. zonu</w:t>
      </w:r>
    </w:p>
    <w:p w14:paraId="36045C0C" w14:textId="77777777" w:rsidR="0048745A" w:rsidRPr="00F00B22" w:rsidRDefault="0048745A" w:rsidP="0048745A">
      <w:pPr>
        <w:pStyle w:val="FirstParagraph"/>
        <w:rPr>
          <w:rFonts w:ascii="Times New Roman" w:hAnsi="Times New Roman" w:cs="Times New Roman"/>
          <w:sz w:val="22"/>
          <w:szCs w:val="22"/>
        </w:rPr>
      </w:pPr>
      <w:r w:rsidRPr="00F00B22">
        <w:rPr>
          <w:rFonts w:ascii="Times New Roman" w:hAnsi="Times New Roman" w:cs="Times New Roman"/>
          <w:sz w:val="22"/>
          <w:szCs w:val="22"/>
        </w:rPr>
        <w:t>ocjenjuju se razmjernima gospodarskim okolnostima, potrebama komunalnog sustava te razlikama u položajnoj pogodnosti i stupnju komunalne opremljenosti pojedinih zona.</w:t>
      </w:r>
    </w:p>
    <w:p w14:paraId="604C12B9" w14:textId="77777777" w:rsidR="0048745A" w:rsidRPr="00F00B22" w:rsidRDefault="0048745A" w:rsidP="0048745A">
      <w:pPr>
        <w:pStyle w:val="BodyText"/>
        <w:ind w:firstLine="720"/>
        <w:rPr>
          <w:rFonts w:ascii="Times New Roman" w:hAnsi="Times New Roman" w:cs="Times New Roman"/>
          <w:sz w:val="22"/>
          <w:szCs w:val="22"/>
        </w:rPr>
      </w:pPr>
      <w:r w:rsidRPr="00F00B22">
        <w:rPr>
          <w:rFonts w:ascii="Times New Roman" w:hAnsi="Times New Roman" w:cs="Times New Roman"/>
          <w:sz w:val="22"/>
          <w:szCs w:val="22"/>
        </w:rPr>
        <w:t>Pritom se ne mijenja postojeća zonalna struktura, pa se zadržava načelo prema kojem obveznici u prostorno povoljnijim i komunalno opremljenijim područjima plaćaju višu jediničnu vrijednost, dok se u ostalim zonama primjenjuju odgovarajuće niže vrijednosti.</w:t>
      </w:r>
    </w:p>
    <w:p w14:paraId="61771F4B" w14:textId="77777777" w:rsidR="0048745A" w:rsidRPr="00782CDE" w:rsidRDefault="0048745A" w:rsidP="0048745A">
      <w:pPr>
        <w:pStyle w:val="Heading3"/>
        <w:ind w:firstLine="720"/>
        <w:rPr>
          <w:rFonts w:ascii="Times New Roman" w:hAnsi="Times New Roman" w:cs="Times New Roman"/>
          <w:b/>
          <w:bCs/>
          <w:color w:val="auto"/>
          <w:sz w:val="22"/>
          <w:szCs w:val="22"/>
        </w:rPr>
      </w:pPr>
      <w:bookmarkStart w:id="10" w:name="Xf4a9818c21f933771e420c4c301d4b2ea55be2f"/>
      <w:bookmarkEnd w:id="9"/>
      <w:r w:rsidRPr="00782CDE">
        <w:rPr>
          <w:rFonts w:ascii="Times New Roman" w:hAnsi="Times New Roman" w:cs="Times New Roman"/>
          <w:b/>
          <w:bCs/>
          <w:color w:val="auto"/>
          <w:sz w:val="22"/>
          <w:szCs w:val="22"/>
        </w:rPr>
        <w:t>9. UTJECAJ NA OBVEZNIKE KOMUNALNOG DOPRINOSA</w:t>
      </w:r>
    </w:p>
    <w:p w14:paraId="31F86327" w14:textId="77777777" w:rsidR="0048745A" w:rsidRPr="00F00B22" w:rsidRDefault="0048745A" w:rsidP="0048745A">
      <w:pPr>
        <w:pStyle w:val="FirstParagraph"/>
        <w:ind w:firstLine="720"/>
        <w:rPr>
          <w:rFonts w:ascii="Times New Roman" w:hAnsi="Times New Roman" w:cs="Times New Roman"/>
          <w:sz w:val="22"/>
          <w:szCs w:val="22"/>
        </w:rPr>
      </w:pPr>
      <w:r w:rsidRPr="00F00B22">
        <w:rPr>
          <w:rFonts w:ascii="Times New Roman" w:hAnsi="Times New Roman" w:cs="Times New Roman"/>
          <w:sz w:val="22"/>
          <w:szCs w:val="22"/>
        </w:rPr>
        <w:t>Predložena Odluka neće stvarati novu kategoriju obveznika komunalnog doprinosa niti će utjecati na građane i druge osobe koje ne ostvaruju činjenice uz koje Zakon veže nastanak obveze komunalnog doprinosa.</w:t>
      </w:r>
    </w:p>
    <w:p w14:paraId="2100A005" w14:textId="77777777" w:rsidR="0048745A" w:rsidRPr="00F00B22" w:rsidRDefault="0048745A" w:rsidP="0048745A">
      <w:pPr>
        <w:pStyle w:val="BodyText"/>
        <w:ind w:firstLine="720"/>
        <w:rPr>
          <w:rFonts w:ascii="Times New Roman" w:hAnsi="Times New Roman" w:cs="Times New Roman"/>
          <w:sz w:val="22"/>
          <w:szCs w:val="22"/>
        </w:rPr>
      </w:pPr>
      <w:r w:rsidRPr="00F00B22">
        <w:rPr>
          <w:rFonts w:ascii="Times New Roman" w:hAnsi="Times New Roman" w:cs="Times New Roman"/>
          <w:sz w:val="22"/>
          <w:szCs w:val="22"/>
        </w:rPr>
        <w:t>Financijski učinak nastat će samo kod investitora odnosno drugih zakonom određenih obveznika kod kojih nakon početka primjene nove Odluke nastanu zakonske pretpostavke za utvrđivanje komunalnog doprinosa.</w:t>
      </w:r>
    </w:p>
    <w:p w14:paraId="300792EB" w14:textId="77777777" w:rsidR="0048745A" w:rsidRPr="00F00B22" w:rsidRDefault="0048745A" w:rsidP="0048745A">
      <w:pPr>
        <w:pStyle w:val="BodyText"/>
        <w:ind w:firstLine="720"/>
        <w:rPr>
          <w:rFonts w:ascii="Times New Roman" w:hAnsi="Times New Roman" w:cs="Times New Roman"/>
          <w:sz w:val="22"/>
          <w:szCs w:val="22"/>
        </w:rPr>
      </w:pPr>
      <w:r w:rsidRPr="00F00B22">
        <w:rPr>
          <w:rFonts w:ascii="Times New Roman" w:hAnsi="Times New Roman" w:cs="Times New Roman"/>
          <w:sz w:val="22"/>
          <w:szCs w:val="22"/>
        </w:rPr>
        <w:lastRenderedPageBreak/>
        <w:t>Visina konkretnog povećanja pojedinačne obveze ovisit će o:</w:t>
      </w:r>
    </w:p>
    <w:p w14:paraId="2D9C1691" w14:textId="77777777" w:rsidR="0048745A" w:rsidRPr="00F00B22" w:rsidRDefault="0048745A" w:rsidP="0048745A">
      <w:pPr>
        <w:pStyle w:val="Compact"/>
        <w:numPr>
          <w:ilvl w:val="0"/>
          <w:numId w:val="10"/>
        </w:numPr>
        <w:rPr>
          <w:rFonts w:ascii="Times New Roman" w:hAnsi="Times New Roman" w:cs="Times New Roman"/>
          <w:sz w:val="22"/>
          <w:szCs w:val="22"/>
        </w:rPr>
      </w:pPr>
      <w:r w:rsidRPr="00F00B22">
        <w:rPr>
          <w:rFonts w:ascii="Times New Roman" w:hAnsi="Times New Roman" w:cs="Times New Roman"/>
          <w:sz w:val="22"/>
          <w:szCs w:val="22"/>
        </w:rPr>
        <w:t>zoni u kojoj se građevina nalazi,</w:t>
      </w:r>
    </w:p>
    <w:p w14:paraId="581A804E" w14:textId="77777777" w:rsidR="0048745A" w:rsidRPr="00F00B22" w:rsidRDefault="0048745A" w:rsidP="0048745A">
      <w:pPr>
        <w:pStyle w:val="Compact"/>
        <w:numPr>
          <w:ilvl w:val="0"/>
          <w:numId w:val="10"/>
        </w:numPr>
        <w:rPr>
          <w:rFonts w:ascii="Times New Roman" w:hAnsi="Times New Roman" w:cs="Times New Roman"/>
          <w:sz w:val="22"/>
          <w:szCs w:val="22"/>
        </w:rPr>
      </w:pPr>
      <w:r w:rsidRPr="00F00B22">
        <w:rPr>
          <w:rFonts w:ascii="Times New Roman" w:hAnsi="Times New Roman" w:cs="Times New Roman"/>
          <w:sz w:val="22"/>
          <w:szCs w:val="22"/>
        </w:rPr>
        <w:t>obujmu građevine odnosno drugoj Zakonom propisanoj obračunskoj veličini,</w:t>
      </w:r>
    </w:p>
    <w:p w14:paraId="0BB9230E" w14:textId="77777777" w:rsidR="0048745A" w:rsidRPr="00F00B22" w:rsidRDefault="0048745A" w:rsidP="0048745A">
      <w:pPr>
        <w:pStyle w:val="Compact"/>
        <w:numPr>
          <w:ilvl w:val="0"/>
          <w:numId w:val="10"/>
        </w:numPr>
        <w:rPr>
          <w:rFonts w:ascii="Times New Roman" w:hAnsi="Times New Roman" w:cs="Times New Roman"/>
          <w:sz w:val="22"/>
          <w:szCs w:val="22"/>
        </w:rPr>
      </w:pPr>
      <w:r w:rsidRPr="00F00B22">
        <w:rPr>
          <w:rFonts w:ascii="Times New Roman" w:hAnsi="Times New Roman" w:cs="Times New Roman"/>
          <w:sz w:val="22"/>
          <w:szCs w:val="22"/>
        </w:rPr>
        <w:t>vrsti zahvata,</w:t>
      </w:r>
    </w:p>
    <w:p w14:paraId="58828715" w14:textId="77777777" w:rsidR="0048745A" w:rsidRPr="00F00B22" w:rsidRDefault="0048745A" w:rsidP="0048745A">
      <w:pPr>
        <w:pStyle w:val="Compact"/>
        <w:numPr>
          <w:ilvl w:val="0"/>
          <w:numId w:val="10"/>
        </w:numPr>
        <w:rPr>
          <w:rFonts w:ascii="Times New Roman" w:hAnsi="Times New Roman" w:cs="Times New Roman"/>
          <w:sz w:val="22"/>
          <w:szCs w:val="22"/>
        </w:rPr>
      </w:pPr>
      <w:r w:rsidRPr="00F00B22">
        <w:rPr>
          <w:rFonts w:ascii="Times New Roman" w:hAnsi="Times New Roman" w:cs="Times New Roman"/>
          <w:sz w:val="22"/>
          <w:szCs w:val="22"/>
        </w:rPr>
        <w:t>eventualnom rušenju postojeće građevine,</w:t>
      </w:r>
    </w:p>
    <w:p w14:paraId="228516E8" w14:textId="77777777" w:rsidR="0048745A" w:rsidRPr="00F00B22" w:rsidRDefault="0048745A" w:rsidP="0048745A">
      <w:pPr>
        <w:pStyle w:val="Compact"/>
        <w:numPr>
          <w:ilvl w:val="0"/>
          <w:numId w:val="10"/>
        </w:numPr>
        <w:rPr>
          <w:rFonts w:ascii="Times New Roman" w:hAnsi="Times New Roman" w:cs="Times New Roman"/>
          <w:sz w:val="22"/>
          <w:szCs w:val="22"/>
        </w:rPr>
      </w:pPr>
      <w:r w:rsidRPr="00F00B22">
        <w:rPr>
          <w:rFonts w:ascii="Times New Roman" w:hAnsi="Times New Roman" w:cs="Times New Roman"/>
          <w:sz w:val="22"/>
          <w:szCs w:val="22"/>
        </w:rPr>
        <w:t>te drugim okolnostima relevantnim za obračun prema Zakonu i važećoj općinskoj Odluci.</w:t>
      </w:r>
    </w:p>
    <w:p w14:paraId="66CC99CC" w14:textId="77777777" w:rsidR="0048745A" w:rsidRPr="00F00B22" w:rsidRDefault="0048745A" w:rsidP="0048745A">
      <w:pPr>
        <w:pStyle w:val="FirstParagraph"/>
        <w:ind w:firstLine="720"/>
        <w:rPr>
          <w:rFonts w:ascii="Times New Roman" w:hAnsi="Times New Roman" w:cs="Times New Roman"/>
          <w:sz w:val="22"/>
          <w:szCs w:val="22"/>
        </w:rPr>
      </w:pPr>
      <w:r w:rsidRPr="00F00B22">
        <w:rPr>
          <w:rFonts w:ascii="Times New Roman" w:hAnsi="Times New Roman" w:cs="Times New Roman"/>
          <w:sz w:val="22"/>
          <w:szCs w:val="22"/>
        </w:rPr>
        <w:t>Time je učinak izmjene izravno proporcionalan opsegu investicijskog zahvata.</w:t>
      </w:r>
    </w:p>
    <w:p w14:paraId="523506F1" w14:textId="77777777" w:rsidR="0048745A" w:rsidRPr="00782CDE" w:rsidRDefault="0048745A" w:rsidP="0048745A">
      <w:pPr>
        <w:pStyle w:val="Heading3"/>
        <w:ind w:firstLine="720"/>
        <w:rPr>
          <w:rFonts w:ascii="Times New Roman" w:hAnsi="Times New Roman" w:cs="Times New Roman"/>
          <w:b/>
          <w:bCs/>
          <w:color w:val="auto"/>
          <w:sz w:val="22"/>
          <w:szCs w:val="22"/>
        </w:rPr>
      </w:pPr>
      <w:bookmarkStart w:id="11" w:name="utjecaj-na-proračun-općine-mljet"/>
      <w:bookmarkEnd w:id="10"/>
      <w:r w:rsidRPr="00782CDE">
        <w:rPr>
          <w:rFonts w:ascii="Times New Roman" w:hAnsi="Times New Roman" w:cs="Times New Roman"/>
          <w:b/>
          <w:bCs/>
          <w:color w:val="auto"/>
          <w:sz w:val="22"/>
          <w:szCs w:val="22"/>
        </w:rPr>
        <w:t>10. UTJECAJ NA PRORAČUN OPĆINE MLJET</w:t>
      </w:r>
    </w:p>
    <w:p w14:paraId="5758319A" w14:textId="77777777" w:rsidR="0048745A" w:rsidRPr="00F00B22" w:rsidRDefault="0048745A" w:rsidP="0048745A">
      <w:pPr>
        <w:pStyle w:val="FirstParagraph"/>
        <w:ind w:firstLine="720"/>
        <w:rPr>
          <w:rFonts w:ascii="Times New Roman" w:hAnsi="Times New Roman" w:cs="Times New Roman"/>
          <w:sz w:val="22"/>
          <w:szCs w:val="22"/>
        </w:rPr>
      </w:pPr>
      <w:r w:rsidRPr="00F00B22">
        <w:rPr>
          <w:rFonts w:ascii="Times New Roman" w:hAnsi="Times New Roman" w:cs="Times New Roman"/>
          <w:sz w:val="22"/>
          <w:szCs w:val="22"/>
        </w:rPr>
        <w:t>Povećanjem jediničnih vrijednosti komunalnog doprinosa očekuje se povećanje potencijalnog prihoda Općine Mljet po toj osnovi.</w:t>
      </w:r>
    </w:p>
    <w:p w14:paraId="6D73C9EB" w14:textId="77777777" w:rsidR="0048745A" w:rsidRPr="00F00B22" w:rsidRDefault="0048745A" w:rsidP="0048745A">
      <w:pPr>
        <w:pStyle w:val="BodyText"/>
        <w:ind w:firstLine="720"/>
        <w:rPr>
          <w:rFonts w:ascii="Times New Roman" w:hAnsi="Times New Roman" w:cs="Times New Roman"/>
          <w:sz w:val="22"/>
          <w:szCs w:val="22"/>
        </w:rPr>
      </w:pPr>
      <w:r w:rsidRPr="00F00B22">
        <w:rPr>
          <w:rFonts w:ascii="Times New Roman" w:hAnsi="Times New Roman" w:cs="Times New Roman"/>
          <w:sz w:val="22"/>
          <w:szCs w:val="22"/>
        </w:rPr>
        <w:t>Točan godišnji financijski učinak nije moguće unaprijed potpuno precizno utvrditi jer prihod od komunalnog doprinosa ovisi o broju, vrsti, veličini i dinamici građevinskih zahvata koji će tijekom pojedine proračunske godine ostvariti zakonske pretpostavke za obračun doprinosa.</w:t>
      </w:r>
    </w:p>
    <w:p w14:paraId="0E162892" w14:textId="77777777" w:rsidR="0048745A" w:rsidRPr="00F00B22" w:rsidRDefault="0048745A" w:rsidP="0048745A">
      <w:pPr>
        <w:pStyle w:val="BodyText"/>
        <w:ind w:firstLine="720"/>
        <w:rPr>
          <w:rFonts w:ascii="Times New Roman" w:hAnsi="Times New Roman" w:cs="Times New Roman"/>
          <w:sz w:val="22"/>
          <w:szCs w:val="22"/>
        </w:rPr>
      </w:pPr>
      <w:r w:rsidRPr="00F00B22">
        <w:rPr>
          <w:rFonts w:ascii="Times New Roman" w:hAnsi="Times New Roman" w:cs="Times New Roman"/>
          <w:sz w:val="22"/>
          <w:szCs w:val="22"/>
        </w:rPr>
        <w:t>Slijedom toga, povećanje jedinične vrijednosti ne znači automatski proporcionalno povećanje ukupnog godišnjeg prihoda, budući da prihod ponajprije ovisi o intenzitetu investicijske aktivnosti.</w:t>
      </w:r>
    </w:p>
    <w:p w14:paraId="031F279C" w14:textId="77777777" w:rsidR="0048745A" w:rsidRPr="00F00B22" w:rsidRDefault="0048745A" w:rsidP="0048745A">
      <w:pPr>
        <w:pStyle w:val="BodyText"/>
        <w:ind w:firstLine="720"/>
        <w:rPr>
          <w:rFonts w:ascii="Times New Roman" w:hAnsi="Times New Roman" w:cs="Times New Roman"/>
          <w:sz w:val="22"/>
          <w:szCs w:val="22"/>
        </w:rPr>
      </w:pPr>
      <w:r w:rsidRPr="00F00B22">
        <w:rPr>
          <w:rFonts w:ascii="Times New Roman" w:hAnsi="Times New Roman" w:cs="Times New Roman"/>
          <w:sz w:val="22"/>
          <w:szCs w:val="22"/>
        </w:rPr>
        <w:t>Međutim, kod jednakog obujma gradnje povećane jedinične vrijednosti rezultirat će većim prihodom u odnosu na primjenu dosadašnjih vrijednosti.</w:t>
      </w:r>
    </w:p>
    <w:p w14:paraId="5D3F327C" w14:textId="77777777" w:rsidR="0048745A" w:rsidRPr="00F00B22" w:rsidRDefault="0048745A" w:rsidP="0048745A">
      <w:pPr>
        <w:pStyle w:val="BodyText"/>
        <w:ind w:firstLine="720"/>
        <w:rPr>
          <w:rFonts w:ascii="Times New Roman" w:hAnsi="Times New Roman" w:cs="Times New Roman"/>
          <w:sz w:val="22"/>
          <w:szCs w:val="22"/>
        </w:rPr>
      </w:pPr>
      <w:r w:rsidRPr="00F00B22">
        <w:rPr>
          <w:rFonts w:ascii="Times New Roman" w:hAnsi="Times New Roman" w:cs="Times New Roman"/>
          <w:sz w:val="22"/>
          <w:szCs w:val="22"/>
        </w:rPr>
        <w:t>Dodatno ostvarena sredstva omogućit će veće sudjelovanje vlastitih namjenskih prihoda Općine u financiranju komunalnih projekata, smanjiti potrebu da se manjak sredstava za komunalnu infrastrukturu nadoknađuje iz drugih nenamjenskih proračunskih prihoda te povećati mogućnost sufinanciranja projekata za koje se koriste nacionalna sredstva i sredstva fondova Europske unije.</w:t>
      </w:r>
    </w:p>
    <w:p w14:paraId="5C809C55" w14:textId="77777777" w:rsidR="0048745A" w:rsidRPr="00782CDE" w:rsidRDefault="0048745A" w:rsidP="0048745A">
      <w:pPr>
        <w:pStyle w:val="Heading3"/>
        <w:ind w:firstLine="720"/>
        <w:rPr>
          <w:rFonts w:ascii="Times New Roman" w:hAnsi="Times New Roman" w:cs="Times New Roman"/>
          <w:b/>
          <w:bCs/>
          <w:color w:val="auto"/>
          <w:sz w:val="22"/>
          <w:szCs w:val="22"/>
        </w:rPr>
      </w:pPr>
      <w:bookmarkStart w:id="12" w:name="Xad4039861c1c5e9e79867b18ed5912cf19f0c0f"/>
      <w:bookmarkEnd w:id="11"/>
      <w:r w:rsidRPr="00782CDE">
        <w:rPr>
          <w:rFonts w:ascii="Times New Roman" w:hAnsi="Times New Roman" w:cs="Times New Roman"/>
          <w:b/>
          <w:bCs/>
          <w:color w:val="auto"/>
          <w:sz w:val="22"/>
          <w:szCs w:val="22"/>
        </w:rPr>
        <w:t>11. PROCJENA UČINKA NA INVESTICIJSKU AKTIVNOST</w:t>
      </w:r>
    </w:p>
    <w:p w14:paraId="4CFA5F31" w14:textId="77777777" w:rsidR="0048745A" w:rsidRPr="00F00B22" w:rsidRDefault="0048745A" w:rsidP="0048745A">
      <w:pPr>
        <w:pStyle w:val="FirstParagraph"/>
        <w:ind w:firstLine="720"/>
        <w:rPr>
          <w:rFonts w:ascii="Times New Roman" w:hAnsi="Times New Roman" w:cs="Times New Roman"/>
          <w:sz w:val="22"/>
          <w:szCs w:val="22"/>
        </w:rPr>
      </w:pPr>
      <w:r w:rsidRPr="00F00B22">
        <w:rPr>
          <w:rFonts w:ascii="Times New Roman" w:hAnsi="Times New Roman" w:cs="Times New Roman"/>
          <w:sz w:val="22"/>
          <w:szCs w:val="22"/>
        </w:rPr>
        <w:t>Pri određivanju nove visine komunalnog doprinosa uzeta je u obzir i potreba očuvanja povoljnog investicijskog okruženja na području Općine Mljet.</w:t>
      </w:r>
    </w:p>
    <w:p w14:paraId="3C22AD5F" w14:textId="77777777" w:rsidR="0048745A" w:rsidRPr="00F00B22" w:rsidRDefault="0048745A" w:rsidP="0048745A">
      <w:pPr>
        <w:pStyle w:val="BodyText"/>
        <w:ind w:firstLine="720"/>
        <w:rPr>
          <w:rFonts w:ascii="Times New Roman" w:hAnsi="Times New Roman" w:cs="Times New Roman"/>
          <w:sz w:val="22"/>
          <w:szCs w:val="22"/>
        </w:rPr>
      </w:pPr>
      <w:r w:rsidRPr="00F00B22">
        <w:rPr>
          <w:rFonts w:ascii="Times New Roman" w:hAnsi="Times New Roman" w:cs="Times New Roman"/>
          <w:sz w:val="22"/>
          <w:szCs w:val="22"/>
        </w:rPr>
        <w:t>Povećanje je usmjereno na usklađivanje jediničnih vrijednosti s promijenjenim gospodarskim i troškovnim okolnostima, a ne na stvaranje fiskalne prepreke investiranju.</w:t>
      </w:r>
    </w:p>
    <w:p w14:paraId="1961F5CC" w14:textId="77777777" w:rsidR="0048745A" w:rsidRPr="00F00B22" w:rsidRDefault="0048745A" w:rsidP="0048745A">
      <w:pPr>
        <w:pStyle w:val="BodyText"/>
        <w:ind w:firstLine="720"/>
        <w:rPr>
          <w:rFonts w:ascii="Times New Roman" w:hAnsi="Times New Roman" w:cs="Times New Roman"/>
          <w:sz w:val="22"/>
          <w:szCs w:val="22"/>
        </w:rPr>
      </w:pPr>
      <w:r w:rsidRPr="00F00B22">
        <w:rPr>
          <w:rFonts w:ascii="Times New Roman" w:hAnsi="Times New Roman" w:cs="Times New Roman"/>
          <w:sz w:val="22"/>
          <w:szCs w:val="22"/>
        </w:rPr>
        <w:t>Dugoročno gledano, kvalitetna komunalna infrastruktura sama po sebi predstavlja važan preduvjet investicijske aktivnosti.</w:t>
      </w:r>
    </w:p>
    <w:p w14:paraId="5E1F563E" w14:textId="77777777" w:rsidR="0048745A" w:rsidRPr="00F00B22" w:rsidRDefault="0048745A" w:rsidP="0048745A">
      <w:pPr>
        <w:pStyle w:val="BodyText"/>
        <w:ind w:firstLine="720"/>
        <w:rPr>
          <w:rFonts w:ascii="Times New Roman" w:hAnsi="Times New Roman" w:cs="Times New Roman"/>
          <w:sz w:val="22"/>
          <w:szCs w:val="22"/>
        </w:rPr>
      </w:pPr>
      <w:r w:rsidRPr="00F00B22">
        <w:rPr>
          <w:rFonts w:ascii="Times New Roman" w:hAnsi="Times New Roman" w:cs="Times New Roman"/>
          <w:sz w:val="22"/>
          <w:szCs w:val="22"/>
        </w:rPr>
        <w:t>Dostupnost kvalitetnih prometnica, uređenih javnih površina, parkirališnih kapaciteta, javne rasvjete i drugih elemenata komunalne infrastrukture pozitivno utječe na kvalitetu života stanovništva, razvoj gospodarstva, turizma i ukupnu privlačnost prostora za ulaganje.</w:t>
      </w:r>
    </w:p>
    <w:p w14:paraId="733C7F22" w14:textId="77777777" w:rsidR="0048745A" w:rsidRPr="00F00B22" w:rsidRDefault="0048745A" w:rsidP="0048745A">
      <w:pPr>
        <w:pStyle w:val="BodyText"/>
        <w:ind w:firstLine="720"/>
        <w:rPr>
          <w:rFonts w:ascii="Times New Roman" w:hAnsi="Times New Roman" w:cs="Times New Roman"/>
          <w:sz w:val="22"/>
          <w:szCs w:val="22"/>
        </w:rPr>
      </w:pPr>
      <w:r w:rsidRPr="00F00B22">
        <w:rPr>
          <w:rFonts w:ascii="Times New Roman" w:hAnsi="Times New Roman" w:cs="Times New Roman"/>
          <w:sz w:val="22"/>
          <w:szCs w:val="22"/>
        </w:rPr>
        <w:t>Stoga se učinak komunalnog doprinosa ne može promatrati samo kroz visinu neposrednog troška investitora, nego i kroz korist koju investitor ostvaruje korištenjem uređene komunalne infrastrukture.</w:t>
      </w:r>
    </w:p>
    <w:p w14:paraId="72E629CB" w14:textId="77777777" w:rsidR="0048745A" w:rsidRPr="00782CDE" w:rsidRDefault="0048745A" w:rsidP="0048745A">
      <w:pPr>
        <w:pStyle w:val="Heading3"/>
        <w:ind w:firstLine="720"/>
        <w:rPr>
          <w:rFonts w:ascii="Times New Roman" w:hAnsi="Times New Roman" w:cs="Times New Roman"/>
          <w:b/>
          <w:bCs/>
          <w:color w:val="auto"/>
          <w:sz w:val="22"/>
          <w:szCs w:val="22"/>
        </w:rPr>
      </w:pPr>
      <w:bookmarkStart w:id="13" w:name="vremenska-primjena-odluke"/>
      <w:bookmarkEnd w:id="12"/>
      <w:r w:rsidRPr="00782CDE">
        <w:rPr>
          <w:rFonts w:ascii="Times New Roman" w:hAnsi="Times New Roman" w:cs="Times New Roman"/>
          <w:b/>
          <w:bCs/>
          <w:color w:val="auto"/>
          <w:sz w:val="22"/>
          <w:szCs w:val="22"/>
        </w:rPr>
        <w:t>12. VREMENSKA PRIMJENA ODLUKE</w:t>
      </w:r>
    </w:p>
    <w:p w14:paraId="02DE4710" w14:textId="77777777" w:rsidR="0048745A" w:rsidRPr="00F00B22" w:rsidRDefault="0048745A" w:rsidP="0048745A">
      <w:pPr>
        <w:pStyle w:val="FirstParagraph"/>
        <w:ind w:firstLine="720"/>
        <w:rPr>
          <w:rFonts w:ascii="Times New Roman" w:hAnsi="Times New Roman" w:cs="Times New Roman"/>
          <w:sz w:val="22"/>
          <w:szCs w:val="22"/>
        </w:rPr>
      </w:pPr>
      <w:r w:rsidRPr="00F00B22">
        <w:rPr>
          <w:rFonts w:ascii="Times New Roman" w:hAnsi="Times New Roman" w:cs="Times New Roman"/>
          <w:sz w:val="22"/>
          <w:szCs w:val="22"/>
        </w:rPr>
        <w:t>Predlaže se da Odluka stupi na snagu osmoga dana od dana objave u „Službenom glasniku Općine Mljet“, a da se primjenjuje od 1. siječnja 2027. godine.</w:t>
      </w:r>
    </w:p>
    <w:p w14:paraId="2458DD19" w14:textId="77777777" w:rsidR="0048745A" w:rsidRPr="00F00B22" w:rsidRDefault="0048745A" w:rsidP="0048745A">
      <w:pPr>
        <w:pStyle w:val="BodyText"/>
        <w:ind w:firstLine="720"/>
        <w:rPr>
          <w:rFonts w:ascii="Times New Roman" w:hAnsi="Times New Roman" w:cs="Times New Roman"/>
          <w:sz w:val="22"/>
          <w:szCs w:val="22"/>
        </w:rPr>
      </w:pPr>
      <w:r w:rsidRPr="00F00B22">
        <w:rPr>
          <w:rFonts w:ascii="Times New Roman" w:hAnsi="Times New Roman" w:cs="Times New Roman"/>
          <w:sz w:val="22"/>
          <w:szCs w:val="22"/>
        </w:rPr>
        <w:lastRenderedPageBreak/>
        <w:t>Takvim uređenjem osigurava se pravodobna objava i dostupnost novih pravila prije početka njihove primjene te se obveznicima i potencijalnim investitorima omogućuje da se unaprijed upoznaju s jediničnim vrijednostima koje će se primjenjivati u 2027. godini.</w:t>
      </w:r>
    </w:p>
    <w:p w14:paraId="0026C8FA" w14:textId="77777777" w:rsidR="0048745A" w:rsidRPr="00F00B22" w:rsidRDefault="0048745A" w:rsidP="0048745A">
      <w:pPr>
        <w:pStyle w:val="BodyText"/>
        <w:ind w:firstLine="720"/>
        <w:rPr>
          <w:rFonts w:ascii="Times New Roman" w:hAnsi="Times New Roman" w:cs="Times New Roman"/>
          <w:sz w:val="22"/>
          <w:szCs w:val="22"/>
        </w:rPr>
      </w:pPr>
      <w:r w:rsidRPr="00F00B22">
        <w:rPr>
          <w:rFonts w:ascii="Times New Roman" w:hAnsi="Times New Roman" w:cs="Times New Roman"/>
          <w:sz w:val="22"/>
          <w:szCs w:val="22"/>
        </w:rPr>
        <w:t>Odgođena primjena od 1. siječnja 2027. godine doprinosi načelu pravne sigurnosti i predvidljivosti javnih davanja te omogućuje povezivanje novih jediničnih vrijednosti s proračunskim i programskim dokumentima Općine Mljet za 2027. godinu.</w:t>
      </w:r>
    </w:p>
    <w:p w14:paraId="6AF8CE79" w14:textId="77777777" w:rsidR="0048745A" w:rsidRPr="00782CDE" w:rsidRDefault="0048745A" w:rsidP="0048745A">
      <w:pPr>
        <w:pStyle w:val="Heading3"/>
        <w:ind w:firstLine="720"/>
        <w:rPr>
          <w:rFonts w:ascii="Times New Roman" w:hAnsi="Times New Roman" w:cs="Times New Roman"/>
          <w:b/>
          <w:bCs/>
          <w:color w:val="auto"/>
          <w:sz w:val="22"/>
          <w:szCs w:val="22"/>
        </w:rPr>
      </w:pPr>
      <w:bookmarkStart w:id="14" w:name="savjetovanje-sa-zainteresiranom-javnošću"/>
      <w:bookmarkEnd w:id="13"/>
      <w:r w:rsidRPr="00782CDE">
        <w:rPr>
          <w:rFonts w:ascii="Times New Roman" w:hAnsi="Times New Roman" w:cs="Times New Roman"/>
          <w:b/>
          <w:bCs/>
          <w:color w:val="auto"/>
          <w:sz w:val="22"/>
          <w:szCs w:val="22"/>
        </w:rPr>
        <w:t>13. SAVJETOVANJE SA ZAINTERESIRANOM JAVNOŠĆU</w:t>
      </w:r>
    </w:p>
    <w:p w14:paraId="6615E5E0" w14:textId="284950B7" w:rsidR="0048745A" w:rsidRPr="00F00B22" w:rsidRDefault="0048745A" w:rsidP="0048745A">
      <w:pPr>
        <w:pStyle w:val="FirstParagraph"/>
        <w:ind w:firstLine="720"/>
        <w:rPr>
          <w:rFonts w:ascii="Times New Roman" w:hAnsi="Times New Roman" w:cs="Times New Roman"/>
          <w:sz w:val="22"/>
          <w:szCs w:val="22"/>
        </w:rPr>
      </w:pPr>
      <w:r w:rsidRPr="00F00B22">
        <w:rPr>
          <w:rFonts w:ascii="Times New Roman" w:hAnsi="Times New Roman" w:cs="Times New Roman"/>
          <w:sz w:val="22"/>
          <w:szCs w:val="22"/>
        </w:rPr>
        <w:t xml:space="preserve">S obzirom na to da se predloženom Odlukom mijenja visina javnog davanja koje može imati neposredan financijski učinak na građane, pravne osobe i druge investitore, </w:t>
      </w:r>
      <w:r>
        <w:rPr>
          <w:rFonts w:ascii="Times New Roman" w:hAnsi="Times New Roman" w:cs="Times New Roman"/>
          <w:sz w:val="22"/>
          <w:szCs w:val="22"/>
        </w:rPr>
        <w:t xml:space="preserve">o </w:t>
      </w:r>
      <w:r w:rsidRPr="00F00B22">
        <w:rPr>
          <w:rFonts w:ascii="Times New Roman" w:hAnsi="Times New Roman" w:cs="Times New Roman"/>
          <w:sz w:val="22"/>
          <w:szCs w:val="22"/>
        </w:rPr>
        <w:t>Nacrt</w:t>
      </w:r>
      <w:r>
        <w:rPr>
          <w:rFonts w:ascii="Times New Roman" w:hAnsi="Times New Roman" w:cs="Times New Roman"/>
          <w:sz w:val="22"/>
          <w:szCs w:val="22"/>
        </w:rPr>
        <w:t>u</w:t>
      </w:r>
      <w:r w:rsidRPr="00F00B22">
        <w:rPr>
          <w:rFonts w:ascii="Times New Roman" w:hAnsi="Times New Roman" w:cs="Times New Roman"/>
          <w:sz w:val="22"/>
          <w:szCs w:val="22"/>
        </w:rPr>
        <w:t xml:space="preserve"> prijedloga Odluke </w:t>
      </w:r>
      <w:r>
        <w:rPr>
          <w:rFonts w:ascii="Times New Roman" w:hAnsi="Times New Roman" w:cs="Times New Roman"/>
          <w:sz w:val="22"/>
          <w:szCs w:val="22"/>
        </w:rPr>
        <w:t>provedeno je</w:t>
      </w:r>
      <w:r w:rsidRPr="00F00B22">
        <w:rPr>
          <w:rFonts w:ascii="Times New Roman" w:hAnsi="Times New Roman" w:cs="Times New Roman"/>
          <w:sz w:val="22"/>
          <w:szCs w:val="22"/>
        </w:rPr>
        <w:t xml:space="preserve"> savjetovanje sa zainteresiranom javnošću.</w:t>
      </w:r>
    </w:p>
    <w:p w14:paraId="7120BC95" w14:textId="5425E996" w:rsidR="0048745A" w:rsidRPr="00F00B22" w:rsidRDefault="0048745A" w:rsidP="0048745A">
      <w:pPr>
        <w:pStyle w:val="BodyText"/>
        <w:ind w:firstLine="720"/>
        <w:rPr>
          <w:rFonts w:ascii="Times New Roman" w:hAnsi="Times New Roman" w:cs="Times New Roman"/>
          <w:sz w:val="22"/>
          <w:szCs w:val="22"/>
        </w:rPr>
      </w:pPr>
      <w:r w:rsidRPr="00F00B22">
        <w:rPr>
          <w:rFonts w:ascii="Times New Roman" w:hAnsi="Times New Roman" w:cs="Times New Roman"/>
          <w:sz w:val="22"/>
          <w:szCs w:val="22"/>
        </w:rPr>
        <w:t xml:space="preserve">Cilj savjetovanja je </w:t>
      </w:r>
      <w:r>
        <w:rPr>
          <w:rFonts w:ascii="Times New Roman" w:hAnsi="Times New Roman" w:cs="Times New Roman"/>
          <w:sz w:val="22"/>
          <w:szCs w:val="22"/>
        </w:rPr>
        <w:t xml:space="preserve">bio </w:t>
      </w:r>
      <w:r w:rsidRPr="00F00B22">
        <w:rPr>
          <w:rFonts w:ascii="Times New Roman" w:hAnsi="Times New Roman" w:cs="Times New Roman"/>
          <w:sz w:val="22"/>
          <w:szCs w:val="22"/>
        </w:rPr>
        <w:t xml:space="preserve">zainteresiranim osobama omogućiti pravodobno upoznavanje s razlozima i sadržajem predložene izmjene te iznošenje primjedbi, prijedloga i mišljenja prije </w:t>
      </w:r>
      <w:r>
        <w:rPr>
          <w:rFonts w:ascii="Times New Roman" w:hAnsi="Times New Roman" w:cs="Times New Roman"/>
          <w:sz w:val="22"/>
          <w:szCs w:val="22"/>
        </w:rPr>
        <w:t>odlučivanja</w:t>
      </w:r>
      <w:r w:rsidRPr="00F00B22">
        <w:rPr>
          <w:rFonts w:ascii="Times New Roman" w:hAnsi="Times New Roman" w:cs="Times New Roman"/>
          <w:sz w:val="22"/>
          <w:szCs w:val="22"/>
        </w:rPr>
        <w:t xml:space="preserve"> Općinsko</w:t>
      </w:r>
      <w:r>
        <w:rPr>
          <w:rFonts w:ascii="Times New Roman" w:hAnsi="Times New Roman" w:cs="Times New Roman"/>
          <w:sz w:val="22"/>
          <w:szCs w:val="22"/>
        </w:rPr>
        <w:t>g</w:t>
      </w:r>
      <w:r w:rsidRPr="00F00B22">
        <w:rPr>
          <w:rFonts w:ascii="Times New Roman" w:hAnsi="Times New Roman" w:cs="Times New Roman"/>
          <w:sz w:val="22"/>
          <w:szCs w:val="22"/>
        </w:rPr>
        <w:t xml:space="preserve"> vijeć</w:t>
      </w:r>
      <w:r>
        <w:rPr>
          <w:rFonts w:ascii="Times New Roman" w:hAnsi="Times New Roman" w:cs="Times New Roman"/>
          <w:sz w:val="22"/>
          <w:szCs w:val="22"/>
        </w:rPr>
        <w:t xml:space="preserve">a </w:t>
      </w:r>
      <w:r w:rsidRPr="00F00B22">
        <w:rPr>
          <w:rFonts w:ascii="Times New Roman" w:hAnsi="Times New Roman" w:cs="Times New Roman"/>
          <w:sz w:val="22"/>
          <w:szCs w:val="22"/>
        </w:rPr>
        <w:t>Općine Mljet.</w:t>
      </w:r>
    </w:p>
    <w:p w14:paraId="0FEF83C9" w14:textId="23BAC249" w:rsidR="0048745A" w:rsidRPr="00F00B22" w:rsidRDefault="0048745A" w:rsidP="0048745A">
      <w:pPr>
        <w:pStyle w:val="BodyText"/>
        <w:ind w:firstLine="720"/>
        <w:rPr>
          <w:rFonts w:ascii="Times New Roman" w:hAnsi="Times New Roman" w:cs="Times New Roman"/>
          <w:sz w:val="22"/>
          <w:szCs w:val="22"/>
        </w:rPr>
      </w:pPr>
      <w:r>
        <w:rPr>
          <w:rFonts w:ascii="Times New Roman" w:hAnsi="Times New Roman" w:cs="Times New Roman"/>
          <w:sz w:val="22"/>
          <w:szCs w:val="22"/>
        </w:rPr>
        <w:t>Kako</w:t>
      </w:r>
      <w:r w:rsidRPr="00F00B22">
        <w:rPr>
          <w:rFonts w:ascii="Times New Roman" w:hAnsi="Times New Roman" w:cs="Times New Roman"/>
          <w:sz w:val="22"/>
          <w:szCs w:val="22"/>
        </w:rPr>
        <w:t xml:space="preserve"> savjetovanj</w:t>
      </w:r>
      <w:r>
        <w:rPr>
          <w:rFonts w:ascii="Times New Roman" w:hAnsi="Times New Roman" w:cs="Times New Roman"/>
          <w:sz w:val="22"/>
          <w:szCs w:val="22"/>
        </w:rPr>
        <w:t>e traje do 26. listopada 2026. godine</w:t>
      </w:r>
      <w:r w:rsidRPr="00F00B22">
        <w:rPr>
          <w:rFonts w:ascii="Times New Roman" w:hAnsi="Times New Roman" w:cs="Times New Roman"/>
          <w:sz w:val="22"/>
          <w:szCs w:val="22"/>
        </w:rPr>
        <w:t xml:space="preserve"> </w:t>
      </w:r>
      <w:r>
        <w:rPr>
          <w:rFonts w:ascii="Times New Roman" w:hAnsi="Times New Roman" w:cs="Times New Roman"/>
          <w:sz w:val="22"/>
          <w:szCs w:val="22"/>
        </w:rPr>
        <w:t xml:space="preserve">bit će </w:t>
      </w:r>
      <w:r w:rsidRPr="00F00B22">
        <w:rPr>
          <w:rFonts w:ascii="Times New Roman" w:hAnsi="Times New Roman" w:cs="Times New Roman"/>
          <w:sz w:val="22"/>
          <w:szCs w:val="22"/>
        </w:rPr>
        <w:t>razmotr</w:t>
      </w:r>
      <w:r>
        <w:rPr>
          <w:rFonts w:ascii="Times New Roman" w:hAnsi="Times New Roman" w:cs="Times New Roman"/>
          <w:sz w:val="22"/>
          <w:szCs w:val="22"/>
        </w:rPr>
        <w:t xml:space="preserve">eni </w:t>
      </w:r>
      <w:r w:rsidRPr="00F00B22">
        <w:rPr>
          <w:rFonts w:ascii="Times New Roman" w:hAnsi="Times New Roman" w:cs="Times New Roman"/>
          <w:sz w:val="22"/>
          <w:szCs w:val="22"/>
        </w:rPr>
        <w:t>svi zaprimljeni prijedlozi i primjedbe te će se o provedenom savjetovanju sastaviti i objaviti odgovarajuće izvješće</w:t>
      </w:r>
      <w:r>
        <w:rPr>
          <w:rFonts w:ascii="Times New Roman" w:hAnsi="Times New Roman" w:cs="Times New Roman"/>
          <w:sz w:val="22"/>
          <w:szCs w:val="22"/>
        </w:rPr>
        <w:t xml:space="preserve"> koje će se prezentirati predlagatelju </w:t>
      </w:r>
      <w:r w:rsidR="0081608A">
        <w:rPr>
          <w:rFonts w:ascii="Times New Roman" w:hAnsi="Times New Roman" w:cs="Times New Roman"/>
          <w:sz w:val="22"/>
          <w:szCs w:val="22"/>
        </w:rPr>
        <w:t>i</w:t>
      </w:r>
      <w:r>
        <w:rPr>
          <w:rFonts w:ascii="Times New Roman" w:hAnsi="Times New Roman" w:cs="Times New Roman"/>
          <w:sz w:val="22"/>
          <w:szCs w:val="22"/>
        </w:rPr>
        <w:t xml:space="preserve"> Općinskom vijeću</w:t>
      </w:r>
      <w:r w:rsidRPr="00F00B22">
        <w:rPr>
          <w:rFonts w:ascii="Times New Roman" w:hAnsi="Times New Roman" w:cs="Times New Roman"/>
          <w:sz w:val="22"/>
          <w:szCs w:val="22"/>
        </w:rPr>
        <w:t>.</w:t>
      </w:r>
    </w:p>
    <w:p w14:paraId="729F7FF9" w14:textId="77777777" w:rsidR="0048745A" w:rsidRPr="00782CDE" w:rsidRDefault="0048745A" w:rsidP="0048745A">
      <w:pPr>
        <w:pStyle w:val="Heading3"/>
        <w:ind w:firstLine="720"/>
        <w:rPr>
          <w:rFonts w:ascii="Times New Roman" w:hAnsi="Times New Roman" w:cs="Times New Roman"/>
          <w:b/>
          <w:bCs/>
          <w:color w:val="auto"/>
          <w:sz w:val="22"/>
          <w:szCs w:val="22"/>
        </w:rPr>
      </w:pPr>
      <w:bookmarkStart w:id="15" w:name="zaključna-ocjena"/>
      <w:bookmarkEnd w:id="14"/>
      <w:r w:rsidRPr="00782CDE">
        <w:rPr>
          <w:rFonts w:ascii="Times New Roman" w:hAnsi="Times New Roman" w:cs="Times New Roman"/>
          <w:b/>
          <w:bCs/>
          <w:color w:val="auto"/>
          <w:sz w:val="22"/>
          <w:szCs w:val="22"/>
        </w:rPr>
        <w:t>14. ZAKLJUČNA OCJENA</w:t>
      </w:r>
    </w:p>
    <w:p w14:paraId="6BFD5802" w14:textId="77777777" w:rsidR="0048745A" w:rsidRPr="00F00B22" w:rsidRDefault="0048745A" w:rsidP="0048745A">
      <w:pPr>
        <w:pStyle w:val="FirstParagraph"/>
        <w:ind w:firstLine="720"/>
        <w:rPr>
          <w:rFonts w:ascii="Times New Roman" w:hAnsi="Times New Roman" w:cs="Times New Roman"/>
          <w:sz w:val="22"/>
          <w:szCs w:val="22"/>
        </w:rPr>
      </w:pPr>
      <w:r w:rsidRPr="00F00B22">
        <w:rPr>
          <w:rFonts w:ascii="Times New Roman" w:hAnsi="Times New Roman" w:cs="Times New Roman"/>
          <w:sz w:val="22"/>
          <w:szCs w:val="22"/>
        </w:rPr>
        <w:t>Predložena izmjena Odluke o komunalnom doprinosu proizlazi iz potrebe usklađivanja visine namjenskog proračunskog prihoda sa stvarnim troškovima građenja, rekonstrukcije i održavanja komunalne infrastrukture na području Općine Mljet.</w:t>
      </w:r>
    </w:p>
    <w:p w14:paraId="71263BEF" w14:textId="77777777" w:rsidR="0048745A" w:rsidRPr="00F00B22" w:rsidRDefault="0048745A" w:rsidP="0048745A">
      <w:pPr>
        <w:pStyle w:val="BodyText"/>
        <w:ind w:firstLine="720"/>
        <w:rPr>
          <w:rFonts w:ascii="Times New Roman" w:hAnsi="Times New Roman" w:cs="Times New Roman"/>
          <w:sz w:val="22"/>
          <w:szCs w:val="22"/>
        </w:rPr>
      </w:pPr>
      <w:r w:rsidRPr="00F00B22">
        <w:rPr>
          <w:rFonts w:ascii="Times New Roman" w:hAnsi="Times New Roman" w:cs="Times New Roman"/>
          <w:sz w:val="22"/>
          <w:szCs w:val="22"/>
        </w:rPr>
        <w:t>Kontinuirani rast cijena roba, usluga, energenata, prijevoza, građevinskih radova i drugih troškova koji neposredno utječu na provedbu komunalnih programa doveo je do smanjenja realne vrijednosti postojećih jediničnih iznosa komunalnog doprinosa.</w:t>
      </w:r>
    </w:p>
    <w:p w14:paraId="62D63FBA" w14:textId="77777777" w:rsidR="0048745A" w:rsidRPr="00F00B22" w:rsidRDefault="0048745A" w:rsidP="0048745A">
      <w:pPr>
        <w:pStyle w:val="BodyText"/>
        <w:ind w:firstLine="720"/>
        <w:rPr>
          <w:rFonts w:ascii="Times New Roman" w:hAnsi="Times New Roman" w:cs="Times New Roman"/>
          <w:sz w:val="22"/>
          <w:szCs w:val="22"/>
        </w:rPr>
      </w:pPr>
      <w:r w:rsidRPr="00F00B22">
        <w:rPr>
          <w:rFonts w:ascii="Times New Roman" w:hAnsi="Times New Roman" w:cs="Times New Roman"/>
          <w:sz w:val="22"/>
          <w:szCs w:val="22"/>
        </w:rPr>
        <w:t>Posebne otočne okolnosti Općine Mljet dodatno povećavaju troškove realizacije komunalnih projekata.</w:t>
      </w:r>
    </w:p>
    <w:p w14:paraId="50579ECE" w14:textId="77777777" w:rsidR="0048745A" w:rsidRPr="00F00B22" w:rsidRDefault="0048745A" w:rsidP="0048745A">
      <w:pPr>
        <w:pStyle w:val="BodyText"/>
        <w:ind w:firstLine="720"/>
        <w:rPr>
          <w:rFonts w:ascii="Times New Roman" w:hAnsi="Times New Roman" w:cs="Times New Roman"/>
          <w:sz w:val="22"/>
          <w:szCs w:val="22"/>
        </w:rPr>
      </w:pPr>
      <w:r w:rsidRPr="00F00B22">
        <w:rPr>
          <w:rFonts w:ascii="Times New Roman" w:hAnsi="Times New Roman" w:cs="Times New Roman"/>
          <w:sz w:val="22"/>
          <w:szCs w:val="22"/>
        </w:rPr>
        <w:t>Predloženim izmjenama ne mijenja se postojeći sustav komunalnog doprinosa niti se uvode nove obveze, već se isključivo korigiraju jedinične vrijednosti radi očuvanja realne vrijednosti ovog namjenskog prihoda i stvaranja stabilnijih uvjeta za financiranje komunalne infrastrukture.</w:t>
      </w:r>
    </w:p>
    <w:p w14:paraId="4C7435AD" w14:textId="77777777" w:rsidR="0048745A" w:rsidRPr="00F00B22" w:rsidRDefault="0048745A" w:rsidP="0048745A">
      <w:pPr>
        <w:pStyle w:val="BodyText"/>
        <w:ind w:firstLine="720"/>
        <w:rPr>
          <w:rFonts w:ascii="Times New Roman" w:hAnsi="Times New Roman" w:cs="Times New Roman"/>
          <w:sz w:val="22"/>
          <w:szCs w:val="22"/>
        </w:rPr>
      </w:pPr>
      <w:r w:rsidRPr="00F00B22">
        <w:rPr>
          <w:rFonts w:ascii="Times New Roman" w:hAnsi="Times New Roman" w:cs="Times New Roman"/>
          <w:sz w:val="22"/>
          <w:szCs w:val="22"/>
        </w:rPr>
        <w:t>Predložene jedinične vrijednosti od 14,30 EUR/m³ u I. zoni, 10,00 EUR/m³ u II. zoni i 6,40 EUR/m³ u III. zoni ocjenjuju se opravdanima i razmjernima cilju koji se želi postići.</w:t>
      </w:r>
    </w:p>
    <w:p w14:paraId="213C1CD2" w14:textId="29D1D59C" w:rsidR="0048745A" w:rsidRPr="00F00B22" w:rsidRDefault="0048745A" w:rsidP="0048745A">
      <w:pPr>
        <w:pStyle w:val="BodyText"/>
        <w:ind w:firstLine="720"/>
        <w:rPr>
          <w:rFonts w:ascii="Times New Roman" w:hAnsi="Times New Roman" w:cs="Times New Roman"/>
          <w:sz w:val="22"/>
          <w:szCs w:val="22"/>
        </w:rPr>
      </w:pPr>
      <w:r w:rsidRPr="00F00B22">
        <w:rPr>
          <w:rFonts w:ascii="Times New Roman" w:hAnsi="Times New Roman" w:cs="Times New Roman"/>
          <w:sz w:val="22"/>
          <w:szCs w:val="22"/>
        </w:rPr>
        <w:t>Slijedom svega navedenoga</w:t>
      </w:r>
      <w:r>
        <w:rPr>
          <w:rFonts w:ascii="Times New Roman" w:hAnsi="Times New Roman" w:cs="Times New Roman"/>
          <w:sz w:val="22"/>
          <w:szCs w:val="22"/>
        </w:rPr>
        <w:t xml:space="preserve"> </w:t>
      </w:r>
      <w:r w:rsidRPr="00F00B22">
        <w:rPr>
          <w:rFonts w:ascii="Times New Roman" w:hAnsi="Times New Roman" w:cs="Times New Roman"/>
          <w:sz w:val="22"/>
          <w:szCs w:val="22"/>
        </w:rPr>
        <w:t xml:space="preserve">prijedlog Odluke o izmjenama i dopunama Odluke o komunalnom doprinosu na području Općine Mljet, </w:t>
      </w:r>
      <w:r>
        <w:rPr>
          <w:rFonts w:ascii="Times New Roman" w:hAnsi="Times New Roman" w:cs="Times New Roman"/>
          <w:sz w:val="22"/>
          <w:szCs w:val="22"/>
        </w:rPr>
        <w:t>uz izvješće o</w:t>
      </w:r>
      <w:r w:rsidRPr="00F00B22">
        <w:rPr>
          <w:rFonts w:ascii="Times New Roman" w:hAnsi="Times New Roman" w:cs="Times New Roman"/>
          <w:sz w:val="22"/>
          <w:szCs w:val="22"/>
        </w:rPr>
        <w:t xml:space="preserve"> provedeno</w:t>
      </w:r>
      <w:r>
        <w:rPr>
          <w:rFonts w:ascii="Times New Roman" w:hAnsi="Times New Roman" w:cs="Times New Roman"/>
          <w:sz w:val="22"/>
          <w:szCs w:val="22"/>
        </w:rPr>
        <w:t>m</w:t>
      </w:r>
      <w:r w:rsidRPr="00F00B22">
        <w:rPr>
          <w:rFonts w:ascii="Times New Roman" w:hAnsi="Times New Roman" w:cs="Times New Roman"/>
          <w:sz w:val="22"/>
          <w:szCs w:val="22"/>
        </w:rPr>
        <w:t xml:space="preserve"> savjetovanj</w:t>
      </w:r>
      <w:r>
        <w:rPr>
          <w:rFonts w:ascii="Times New Roman" w:hAnsi="Times New Roman" w:cs="Times New Roman"/>
          <w:sz w:val="22"/>
          <w:szCs w:val="22"/>
        </w:rPr>
        <w:t>u</w:t>
      </w:r>
      <w:r w:rsidRPr="00F00B22">
        <w:rPr>
          <w:rFonts w:ascii="Times New Roman" w:hAnsi="Times New Roman" w:cs="Times New Roman"/>
          <w:sz w:val="22"/>
          <w:szCs w:val="22"/>
        </w:rPr>
        <w:t xml:space="preserve"> i razm</w:t>
      </w:r>
      <w:r w:rsidR="00214B80">
        <w:rPr>
          <w:rFonts w:ascii="Times New Roman" w:hAnsi="Times New Roman" w:cs="Times New Roman"/>
          <w:sz w:val="22"/>
          <w:szCs w:val="22"/>
        </w:rPr>
        <w:t>o</w:t>
      </w:r>
      <w:r w:rsidRPr="00F00B22">
        <w:rPr>
          <w:rFonts w:ascii="Times New Roman" w:hAnsi="Times New Roman" w:cs="Times New Roman"/>
          <w:sz w:val="22"/>
          <w:szCs w:val="22"/>
        </w:rPr>
        <w:t>tr</w:t>
      </w:r>
      <w:r>
        <w:rPr>
          <w:rFonts w:ascii="Times New Roman" w:hAnsi="Times New Roman" w:cs="Times New Roman"/>
          <w:sz w:val="22"/>
          <w:szCs w:val="22"/>
        </w:rPr>
        <w:t>enim</w:t>
      </w:r>
      <w:r w:rsidRPr="00F00B22">
        <w:rPr>
          <w:rFonts w:ascii="Times New Roman" w:hAnsi="Times New Roman" w:cs="Times New Roman"/>
          <w:sz w:val="22"/>
          <w:szCs w:val="22"/>
        </w:rPr>
        <w:t xml:space="preserve"> zaprimljeni</w:t>
      </w:r>
      <w:r>
        <w:rPr>
          <w:rFonts w:ascii="Times New Roman" w:hAnsi="Times New Roman" w:cs="Times New Roman"/>
          <w:sz w:val="22"/>
          <w:szCs w:val="22"/>
        </w:rPr>
        <w:t>m</w:t>
      </w:r>
      <w:r w:rsidRPr="00F00B22">
        <w:rPr>
          <w:rFonts w:ascii="Times New Roman" w:hAnsi="Times New Roman" w:cs="Times New Roman"/>
          <w:sz w:val="22"/>
          <w:szCs w:val="22"/>
        </w:rPr>
        <w:t xml:space="preserve"> primjedb</w:t>
      </w:r>
      <w:r>
        <w:rPr>
          <w:rFonts w:ascii="Times New Roman" w:hAnsi="Times New Roman" w:cs="Times New Roman"/>
          <w:sz w:val="22"/>
          <w:szCs w:val="22"/>
        </w:rPr>
        <w:t>ama</w:t>
      </w:r>
      <w:r w:rsidRPr="00F00B22">
        <w:rPr>
          <w:rFonts w:ascii="Times New Roman" w:hAnsi="Times New Roman" w:cs="Times New Roman"/>
          <w:sz w:val="22"/>
          <w:szCs w:val="22"/>
        </w:rPr>
        <w:t xml:space="preserve"> upu</w:t>
      </w:r>
      <w:r>
        <w:rPr>
          <w:rFonts w:ascii="Times New Roman" w:hAnsi="Times New Roman" w:cs="Times New Roman"/>
          <w:sz w:val="22"/>
          <w:szCs w:val="22"/>
        </w:rPr>
        <w:t>ćuje se</w:t>
      </w:r>
      <w:r w:rsidRPr="00F00B22">
        <w:rPr>
          <w:rFonts w:ascii="Times New Roman" w:hAnsi="Times New Roman" w:cs="Times New Roman"/>
          <w:sz w:val="22"/>
          <w:szCs w:val="22"/>
        </w:rPr>
        <w:t xml:space="preserve"> Općinskom vijeću Općine Mljet na razmatranje i donošenje.</w:t>
      </w:r>
    </w:p>
    <w:bookmarkEnd w:id="2"/>
    <w:bookmarkEnd w:id="15"/>
    <w:p w14:paraId="61E83236" w14:textId="13D3AAF6" w:rsidR="006045E1" w:rsidRPr="00A23355" w:rsidRDefault="006045E1" w:rsidP="00A23355">
      <w:pPr>
        <w:spacing w:before="100" w:beforeAutospacing="1"/>
        <w:rPr>
          <w:rFonts w:ascii="Times New Roman" w:hAnsi="Times New Roman"/>
          <w:sz w:val="24"/>
          <w:szCs w:val="24"/>
        </w:rPr>
      </w:pPr>
      <w:r w:rsidRPr="00A23355">
        <w:rPr>
          <w:rFonts w:ascii="Times New Roman" w:hAnsi="Times New Roman"/>
          <w:sz w:val="24"/>
          <w:szCs w:val="24"/>
        </w:rPr>
        <w:fldChar w:fldCharType="begin"/>
      </w:r>
      <w:r w:rsidRPr="00A23355">
        <w:rPr>
          <w:rFonts w:ascii="Times New Roman" w:hAnsi="Times New Roman"/>
          <w:sz w:val="24"/>
          <w:szCs w:val="24"/>
        </w:rPr>
        <w:instrText xml:space="preserve"> FILLIN "Upisite datum..." \d </w:instrText>
      </w:r>
      <w:r w:rsidRPr="00A23355">
        <w:rPr>
          <w:rFonts w:ascii="Times New Roman" w:hAnsi="Times New Roman"/>
          <w:sz w:val="24"/>
          <w:szCs w:val="24"/>
        </w:rPr>
        <w:fldChar w:fldCharType="begin"/>
      </w:r>
      <w:r w:rsidRPr="00A23355">
        <w:rPr>
          <w:rFonts w:ascii="Times New Roman" w:hAnsi="Times New Roman"/>
          <w:sz w:val="24"/>
          <w:szCs w:val="24"/>
        </w:rPr>
        <w:instrText xml:space="preserve"> DATE \@ "dd.MM.yyyy" \* MERGEFORMAT </w:instrText>
      </w:r>
      <w:r w:rsidRPr="00A23355">
        <w:rPr>
          <w:rFonts w:ascii="Times New Roman" w:hAnsi="Times New Roman"/>
          <w:sz w:val="24"/>
          <w:szCs w:val="24"/>
        </w:rPr>
        <w:fldChar w:fldCharType="separate"/>
      </w:r>
      <w:r w:rsidR="005D3E12">
        <w:rPr>
          <w:rFonts w:ascii="Times New Roman" w:hAnsi="Times New Roman"/>
          <w:noProof/>
          <w:sz w:val="24"/>
          <w:szCs w:val="24"/>
        </w:rPr>
        <w:instrText>18.10.2026</w:instrText>
      </w:r>
      <w:r w:rsidRPr="00A23355">
        <w:rPr>
          <w:rFonts w:ascii="Times New Roman" w:hAnsi="Times New Roman"/>
          <w:sz w:val="24"/>
          <w:szCs w:val="24"/>
        </w:rPr>
        <w:fldChar w:fldCharType="end"/>
      </w:r>
      <w:r w:rsidRPr="00A23355">
        <w:rPr>
          <w:rFonts w:ascii="Times New Roman" w:hAnsi="Times New Roman"/>
          <w:sz w:val="24"/>
          <w:szCs w:val="24"/>
        </w:rPr>
        <w:instrText xml:space="preserve"> \* MERGEFORMAT </w:instrText>
      </w:r>
      <w:r w:rsidRPr="00A23355">
        <w:rPr>
          <w:rFonts w:ascii="Times New Roman" w:hAnsi="Times New Roman"/>
          <w:sz w:val="24"/>
          <w:szCs w:val="24"/>
        </w:rPr>
        <w:fldChar w:fldCharType="separate"/>
      </w:r>
      <w:r w:rsidRPr="00A23355">
        <w:rPr>
          <w:rFonts w:ascii="Times New Roman" w:hAnsi="Times New Roman"/>
          <w:sz w:val="24"/>
          <w:szCs w:val="24"/>
        </w:rPr>
        <w:fldChar w:fldCharType="end"/>
      </w:r>
    </w:p>
    <w:p w14:paraId="23DB2A72" w14:textId="77777777" w:rsidR="006045E1" w:rsidRDefault="006045E1">
      <w:pPr>
        <w:spacing w:before="120"/>
      </w:pPr>
    </w:p>
    <w:p w14:paraId="29F80F50" w14:textId="77777777" w:rsidR="006045E1" w:rsidRDefault="006045E1"/>
    <w:p w14:paraId="2C7036DF" w14:textId="77777777" w:rsidR="006045E1" w:rsidRDefault="006045E1">
      <w:pPr>
        <w:pStyle w:val="Header"/>
        <w:tabs>
          <w:tab w:val="clear" w:pos="4153"/>
          <w:tab w:val="clear" w:pos="8306"/>
        </w:tabs>
      </w:pPr>
    </w:p>
    <w:sectPr w:rsidR="006045E1" w:rsidSect="002F1F4E">
      <w:headerReference w:type="even" r:id="rId7"/>
      <w:headerReference w:type="default" r:id="rId8"/>
      <w:footerReference w:type="even" r:id="rId9"/>
      <w:footerReference w:type="default" r:id="rId10"/>
      <w:headerReference w:type="first" r:id="rId11"/>
      <w:footerReference w:type="first" r:id="rId12"/>
      <w:pgSz w:w="11906" w:h="16838" w:code="9"/>
      <w:pgMar w:top="2070" w:right="1162" w:bottom="1701" w:left="1162" w:header="567"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ACE39" w14:textId="77777777" w:rsidR="00497DA0" w:rsidRDefault="00497DA0">
      <w:r>
        <w:separator/>
      </w:r>
    </w:p>
  </w:endnote>
  <w:endnote w:type="continuationSeparator" w:id="0">
    <w:p w14:paraId="650E6C62" w14:textId="77777777" w:rsidR="00497DA0" w:rsidRDefault="00497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R Times">
    <w:altName w:val="Courier New"/>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B8AD7" w14:textId="77777777" w:rsidR="00EA259E" w:rsidRDefault="00EA25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44ABE" w14:textId="77777777" w:rsidR="00B44773" w:rsidRDefault="00B44773">
    <w:pPr>
      <w:pStyle w:val="Footer"/>
      <w:jc w:val="center"/>
      <w:rPr>
        <w:sz w:val="24"/>
      </w:rPr>
    </w:pPr>
    <w:r>
      <w:rPr>
        <w:rStyle w:val="PageNumber"/>
        <w:sz w:val="24"/>
      </w:rPr>
      <w:fldChar w:fldCharType="begin"/>
    </w:r>
    <w:r>
      <w:rPr>
        <w:rStyle w:val="PageNumber"/>
        <w:sz w:val="24"/>
      </w:rPr>
      <w:instrText xml:space="preserve"> PAGE </w:instrText>
    </w:r>
    <w:r>
      <w:rPr>
        <w:rStyle w:val="PageNumber"/>
        <w:sz w:val="24"/>
      </w:rPr>
      <w:fldChar w:fldCharType="separate"/>
    </w:r>
    <w:r>
      <w:rPr>
        <w:rStyle w:val="PageNumber"/>
        <w:noProof/>
        <w:sz w:val="24"/>
      </w:rPr>
      <w:t>2</w:t>
    </w:r>
    <w:r>
      <w:rPr>
        <w:rStyle w:val="PageNumbe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3B272" w14:textId="77777777" w:rsidR="00B44773" w:rsidRPr="006045E1" w:rsidRDefault="00EA259E" w:rsidP="00C33AEF">
    <w:pPr>
      <w:pStyle w:val="Footer"/>
      <w:jc w:val="center"/>
      <w:rPr>
        <w:rFonts w:ascii="Times New Roman" w:hAnsi="Times New Roman"/>
      </w:rPr>
    </w:pPr>
    <w:r>
      <w:rPr>
        <w:noProof/>
        <w:lang w:val="en-US"/>
      </w:rPr>
      <mc:AlternateContent>
        <mc:Choice Requires="wps">
          <w:drawing>
            <wp:anchor distT="0" distB="0" distL="114300" distR="114300" simplePos="0" relativeHeight="251658240" behindDoc="0" locked="0" layoutInCell="0" allowOverlap="1" wp14:anchorId="57F4CBFC" wp14:editId="65425B8F">
              <wp:simplePos x="0" y="0"/>
              <wp:positionH relativeFrom="page">
                <wp:posOffset>485775</wp:posOffset>
              </wp:positionH>
              <wp:positionV relativeFrom="paragraph">
                <wp:posOffset>-28575</wp:posOffset>
              </wp:positionV>
              <wp:extent cx="6588125" cy="0"/>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81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41A0CD" id="Line 4"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8.25pt,-2.25pt" to="55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" o:allowincell="f">
              <w10:wrap anchorx="page"/>
            </v:line>
          </w:pict>
        </mc:Fallback>
      </mc:AlternateContent>
    </w:r>
    <w:r w:rsidR="002967C9">
      <w:rPr>
        <w:rFonts w:ascii="Times New Roman" w:hAnsi="Times New Roman"/>
      </w:rPr>
      <w:t>Općina Mljet, MBS: 2575469, OIB: 15619832320</w:t>
    </w:r>
    <w:r w:rsidR="00B44773" w:rsidRPr="006045E1">
      <w:rPr>
        <w:rFonts w:ascii="Times New Roman" w:hAnsi="Times New Roman"/>
      </w:rPr>
      <w:t>, Zabrežje 2, 20225 Babino Polje</w:t>
    </w:r>
  </w:p>
  <w:p w14:paraId="03B1C23E" w14:textId="77777777" w:rsidR="00B44773" w:rsidRPr="006045E1" w:rsidRDefault="00B44773" w:rsidP="00EB6D37">
    <w:pPr>
      <w:pStyle w:val="Footer"/>
      <w:jc w:val="center"/>
      <w:rPr>
        <w:rFonts w:ascii="Times New Roman" w:hAnsi="Times New Roman"/>
      </w:rPr>
    </w:pPr>
    <w:r>
      <w:rPr>
        <w:rFonts w:ascii="Times New Roman" w:hAnsi="Times New Roman"/>
      </w:rPr>
      <w:t>Tel.: ++385 (0</w:t>
    </w:r>
    <w:r w:rsidR="00EB6D37">
      <w:rPr>
        <w:rFonts w:ascii="Times New Roman" w:hAnsi="Times New Roman"/>
      </w:rPr>
      <w:t xml:space="preserve">) </w:t>
    </w:r>
    <w:r>
      <w:rPr>
        <w:rFonts w:ascii="Times New Roman" w:hAnsi="Times New Roman"/>
      </w:rPr>
      <w:t>20 745</w:t>
    </w:r>
    <w:r w:rsidR="00EB6D37">
      <w:rPr>
        <w:rFonts w:ascii="Times New Roman" w:hAnsi="Times New Roman"/>
      </w:rPr>
      <w:t xml:space="preserve"> </w:t>
    </w:r>
    <w:r>
      <w:rPr>
        <w:rFonts w:ascii="Times New Roman" w:hAnsi="Times New Roman"/>
      </w:rPr>
      <w:t>2</w:t>
    </w:r>
    <w:r w:rsidR="00EB6D37">
      <w:rPr>
        <w:rFonts w:ascii="Times New Roman" w:hAnsi="Times New Roman"/>
      </w:rPr>
      <w:t xml:space="preserve">55, </w:t>
    </w:r>
    <w:r w:rsidRPr="006045E1">
      <w:rPr>
        <w:rFonts w:ascii="Times New Roman" w:hAnsi="Times New Roman"/>
      </w:rPr>
      <w:t>Fax: ++ 385 (0</w:t>
    </w:r>
    <w:r w:rsidR="00EB6D37">
      <w:rPr>
        <w:rFonts w:ascii="Times New Roman" w:hAnsi="Times New Roman"/>
      </w:rPr>
      <w:t xml:space="preserve">) </w:t>
    </w:r>
    <w:r w:rsidRPr="006045E1">
      <w:rPr>
        <w:rFonts w:ascii="Times New Roman" w:hAnsi="Times New Roman"/>
      </w:rPr>
      <w:t>20 745</w:t>
    </w:r>
    <w:r w:rsidR="00EB6D37">
      <w:rPr>
        <w:rFonts w:ascii="Times New Roman" w:hAnsi="Times New Roman"/>
      </w:rPr>
      <w:t xml:space="preserve"> </w:t>
    </w:r>
    <w:r>
      <w:rPr>
        <w:rFonts w:ascii="Times New Roman" w:hAnsi="Times New Roman"/>
      </w:rPr>
      <w:t>390</w:t>
    </w:r>
  </w:p>
  <w:p w14:paraId="55757DB1" w14:textId="77777777" w:rsidR="00B44773" w:rsidRDefault="002967C9" w:rsidP="00B44773">
    <w:pPr>
      <w:pStyle w:val="Footer"/>
      <w:jc w:val="center"/>
      <w:rPr>
        <w:rFonts w:ascii="Times New Roman" w:hAnsi="Times New Roman"/>
        <w:bCs/>
      </w:rPr>
    </w:pPr>
    <w:r>
      <w:rPr>
        <w:rFonts w:ascii="Times New Roman" w:hAnsi="Times New Roman"/>
        <w:b/>
      </w:rPr>
      <w:t>Broj ž</w:t>
    </w:r>
    <w:r w:rsidR="00B44773">
      <w:rPr>
        <w:rFonts w:ascii="Times New Roman" w:hAnsi="Times New Roman"/>
        <w:b/>
      </w:rPr>
      <w:t>iro računa</w:t>
    </w:r>
    <w:r>
      <w:rPr>
        <w:rFonts w:ascii="Times New Roman" w:hAnsi="Times New Roman"/>
        <w:b/>
      </w:rPr>
      <w:t xml:space="preserve"> - IBAN</w:t>
    </w:r>
    <w:r w:rsidR="00B44773">
      <w:rPr>
        <w:rFonts w:ascii="Times New Roman" w:hAnsi="Times New Roman"/>
        <w:b/>
      </w:rPr>
      <w:t xml:space="preserve">: </w:t>
    </w:r>
    <w:r>
      <w:rPr>
        <w:rFonts w:ascii="Times New Roman" w:hAnsi="Times New Roman"/>
        <w:b/>
      </w:rPr>
      <w:t>HR262407000</w:t>
    </w:r>
    <w:r w:rsidR="00B44773">
      <w:rPr>
        <w:rFonts w:ascii="Times New Roman" w:hAnsi="Times New Roman"/>
        <w:b/>
      </w:rPr>
      <w:t>1826800003</w:t>
    </w:r>
    <w:r w:rsidR="00B44773">
      <w:rPr>
        <w:rFonts w:ascii="Times New Roman" w:hAnsi="Times New Roman"/>
        <w:b/>
      </w:rPr>
      <w:br/>
    </w:r>
    <w:r w:rsidR="00B44773" w:rsidRPr="006045E1">
      <w:rPr>
        <w:rFonts w:ascii="Times New Roman" w:hAnsi="Times New Roman"/>
        <w:bCs/>
      </w:rPr>
      <w:t>email:</w:t>
    </w:r>
    <w:r w:rsidR="00B44773">
      <w:rPr>
        <w:rFonts w:ascii="Times New Roman" w:hAnsi="Times New Roman"/>
        <w:bCs/>
      </w:rPr>
      <w:t xml:space="preserve"> </w:t>
    </w:r>
    <w:r>
      <w:rPr>
        <w:rFonts w:ascii="Times New Roman" w:hAnsi="Times New Roman"/>
        <w:bCs/>
      </w:rPr>
      <w:t>nacelnik@opcinamljet.com.hr, komunalniredar@opcinamljet.com.hr</w:t>
    </w:r>
  </w:p>
  <w:p w14:paraId="1763DFD9" w14:textId="77777777" w:rsidR="00B44773" w:rsidRPr="00C33AEF" w:rsidRDefault="002967C9" w:rsidP="00EB6D37">
    <w:pPr>
      <w:pStyle w:val="Footer"/>
      <w:jc w:val="center"/>
      <w:rPr>
        <w:rFonts w:ascii="Times New Roman" w:hAnsi="Times New Roman"/>
        <w:b/>
      </w:rPr>
    </w:pPr>
    <w:r>
      <w:rPr>
        <w:rFonts w:ascii="Times New Roman" w:hAnsi="Times New Roman"/>
        <w:bCs/>
      </w:rPr>
      <w:t>mob. ++ 385 (0) 99 282 14 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69B05" w14:textId="77777777" w:rsidR="00497DA0" w:rsidRDefault="00497DA0">
      <w:r>
        <w:separator/>
      </w:r>
    </w:p>
  </w:footnote>
  <w:footnote w:type="continuationSeparator" w:id="0">
    <w:p w14:paraId="6498ED9D" w14:textId="77777777" w:rsidR="00497DA0" w:rsidRDefault="00497D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D9006" w14:textId="77777777" w:rsidR="00EA259E" w:rsidRDefault="00EA25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4A613" w14:textId="77777777" w:rsidR="00EA259E" w:rsidRDefault="00EA25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E8B50" w14:textId="77777777" w:rsidR="00B44773" w:rsidRDefault="00EA259E" w:rsidP="00D03E59">
    <w:pPr>
      <w:pStyle w:val="Header"/>
    </w:pPr>
    <w:r>
      <w:rPr>
        <w:b/>
        <w:noProof/>
        <w:sz w:val="22"/>
        <w:lang w:val="en-US"/>
      </w:rPr>
      <w:drawing>
        <wp:anchor distT="0" distB="0" distL="114300" distR="114300" simplePos="0" relativeHeight="251657216" behindDoc="0" locked="0" layoutInCell="1" allowOverlap="1" wp14:anchorId="204336BE" wp14:editId="4D97E9E5">
          <wp:simplePos x="0" y="0"/>
          <wp:positionH relativeFrom="page">
            <wp:posOffset>1651635</wp:posOffset>
          </wp:positionH>
          <wp:positionV relativeFrom="page">
            <wp:posOffset>345440</wp:posOffset>
          </wp:positionV>
          <wp:extent cx="629920" cy="788035"/>
          <wp:effectExtent l="0" t="0" r="0" b="0"/>
          <wp:wrapTopAndBottom/>
          <wp:docPr id="3" name="Slika 3" descr="HRGrbSluzbe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RGrbSluzben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9920" cy="788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432E30" w14:textId="77777777" w:rsidR="00B44773" w:rsidRPr="00F201F6" w:rsidRDefault="00B44773">
    <w:pPr>
      <w:pStyle w:val="Header"/>
      <w:tabs>
        <w:tab w:val="clear" w:pos="4153"/>
        <w:tab w:val="clear" w:pos="8306"/>
        <w:tab w:val="center" w:pos="2041"/>
      </w:tabs>
      <w:spacing w:line="280" w:lineRule="exact"/>
      <w:rPr>
        <w:rFonts w:ascii="Times New Roman" w:hAnsi="Times New Roman"/>
        <w:b/>
      </w:rPr>
    </w:pPr>
    <w:r w:rsidRPr="00F201F6">
      <w:rPr>
        <w:b/>
      </w:rPr>
      <w:tab/>
    </w:r>
    <w:r w:rsidRPr="00F201F6">
      <w:rPr>
        <w:rFonts w:ascii="Times New Roman" w:hAnsi="Times New Roman"/>
        <w:b/>
      </w:rPr>
      <w:t>REPUBLIKA HRVATSKA</w:t>
    </w:r>
  </w:p>
  <w:p w14:paraId="304FD522" w14:textId="77777777" w:rsidR="00B44773" w:rsidRPr="00F201F6" w:rsidRDefault="00B44773">
    <w:pPr>
      <w:pStyle w:val="Header"/>
      <w:tabs>
        <w:tab w:val="clear" w:pos="4153"/>
        <w:tab w:val="clear" w:pos="8306"/>
        <w:tab w:val="center" w:pos="2041"/>
      </w:tabs>
      <w:spacing w:line="280" w:lineRule="exact"/>
      <w:rPr>
        <w:rFonts w:ascii="Times New Roman" w:hAnsi="Times New Roman"/>
      </w:rPr>
    </w:pPr>
    <w:r w:rsidRPr="00F201F6">
      <w:rPr>
        <w:rFonts w:ascii="Times New Roman" w:hAnsi="Times New Roman"/>
      </w:rPr>
      <w:tab/>
      <w:t>DUBROVAČKO - NERETVANSKA ŽUPANIJA</w:t>
    </w:r>
  </w:p>
  <w:p w14:paraId="01B05033" w14:textId="77777777" w:rsidR="00B44773" w:rsidRPr="00F201F6" w:rsidRDefault="006F67C0">
    <w:pPr>
      <w:pStyle w:val="Header"/>
      <w:tabs>
        <w:tab w:val="clear" w:pos="4153"/>
        <w:tab w:val="clear" w:pos="8306"/>
        <w:tab w:val="center" w:pos="2041"/>
      </w:tabs>
      <w:spacing w:line="280" w:lineRule="exact"/>
      <w:rPr>
        <w:rFonts w:ascii="Times New Roman" w:hAnsi="Times New Roman"/>
      </w:rPr>
    </w:pPr>
    <w:r>
      <w:rPr>
        <w:rFonts w:ascii="Times New Roman" w:hAnsi="Times New Roman"/>
      </w:rPr>
      <w:tab/>
      <w:t>OPĆINA MLJET</w:t>
    </w:r>
  </w:p>
  <w:p w14:paraId="640155A5" w14:textId="77777777" w:rsidR="00B44773" w:rsidRPr="00F201F6" w:rsidRDefault="00B44773" w:rsidP="00B44773">
    <w:pPr>
      <w:pStyle w:val="Header"/>
      <w:tabs>
        <w:tab w:val="clear" w:pos="4153"/>
        <w:tab w:val="clear" w:pos="8306"/>
        <w:tab w:val="center" w:pos="2041"/>
      </w:tabs>
      <w:spacing w:line="280" w:lineRule="exact"/>
      <w:rPr>
        <w:rFonts w:ascii="Times New Roman" w:hAnsi="Times New Roman"/>
        <w:b/>
      </w:rPr>
    </w:pPr>
    <w:r w:rsidRPr="00F201F6">
      <w:rPr>
        <w:rFonts w:ascii="Times New Roman" w:hAnsi="Times New Roman"/>
        <w:b/>
      </w:rPr>
      <w:t xml:space="preserve">            </w:t>
    </w:r>
    <w:r>
      <w:rPr>
        <w:rFonts w:ascii="Times New Roman" w:hAnsi="Times New Roman"/>
        <w:b/>
      </w:rPr>
      <w:t xml:space="preserve">              Općinski načelnik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F1EC7EEA"/>
    <w:lvl w:ilvl="0">
      <w:numFmt w:val="bullet"/>
      <w:lvlText w:val=""/>
      <w:lvlJc w:val="left"/>
      <w:pPr>
        <w:ind w:left="1080" w:hanging="360"/>
      </w:pPr>
      <w:rPr>
        <w:rFonts w:ascii="Symbol" w:hAnsi="Symbol" w:cs="Symbol" w:hint="default"/>
      </w:rPr>
    </w:lvl>
    <w:lvl w:ilvl="1">
      <w:numFmt w:val="bullet"/>
      <w:lvlText w:val="o"/>
      <w:lvlJc w:val="left"/>
      <w:pPr>
        <w:ind w:left="1800" w:hanging="360"/>
      </w:pPr>
      <w:rPr>
        <w:rFonts w:ascii="Courier New" w:hAnsi="Courier New" w:cs="Courier New" w:hint="default"/>
      </w:rPr>
    </w:lvl>
    <w:lvl w:ilvl="2">
      <w:numFmt w:val="bullet"/>
      <w:lvlText w:val=""/>
      <w:lvlJc w:val="left"/>
      <w:pPr>
        <w:ind w:left="2520" w:hanging="360"/>
      </w:pPr>
      <w:rPr>
        <w:rFonts w:ascii="Wingdings" w:hAnsi="Wingdings" w:cs="Wingdings" w:hint="default"/>
      </w:rPr>
    </w:lvl>
    <w:lvl w:ilvl="3">
      <w:numFmt w:val="bullet"/>
      <w:lvlText w:val=""/>
      <w:lvlJc w:val="left"/>
      <w:pPr>
        <w:ind w:left="3240" w:hanging="360"/>
      </w:pPr>
      <w:rPr>
        <w:rFonts w:ascii="Symbol" w:hAnsi="Symbol" w:cs="Symbol" w:hint="default"/>
      </w:rPr>
    </w:lvl>
    <w:lvl w:ilvl="4">
      <w:numFmt w:val="bullet"/>
      <w:lvlText w:val="o"/>
      <w:lvlJc w:val="left"/>
      <w:pPr>
        <w:ind w:left="3960" w:hanging="360"/>
      </w:pPr>
      <w:rPr>
        <w:rFonts w:ascii="Courier New" w:hAnsi="Courier New" w:cs="Courier New" w:hint="default"/>
      </w:rPr>
    </w:lvl>
    <w:lvl w:ilvl="5">
      <w:numFmt w:val="bullet"/>
      <w:lvlText w:val=""/>
      <w:lvlJc w:val="left"/>
      <w:pPr>
        <w:ind w:left="4680" w:hanging="360"/>
      </w:pPr>
      <w:rPr>
        <w:rFonts w:ascii="Wingdings" w:hAnsi="Wingdings" w:cs="Wingdings" w:hint="default"/>
      </w:rPr>
    </w:lvl>
    <w:lvl w:ilvl="6">
      <w:numFmt w:val="bullet"/>
      <w:lvlText w:val=""/>
      <w:lvlJc w:val="left"/>
      <w:pPr>
        <w:ind w:left="5400" w:hanging="360"/>
      </w:pPr>
      <w:rPr>
        <w:rFonts w:ascii="Symbol" w:hAnsi="Symbol" w:cs="Symbol" w:hint="default"/>
      </w:rPr>
    </w:lvl>
    <w:lvl w:ilvl="7">
      <w:numFmt w:val="bullet"/>
      <w:lvlText w:val="o"/>
      <w:lvlJc w:val="left"/>
      <w:pPr>
        <w:ind w:left="6120" w:hanging="360"/>
      </w:pPr>
      <w:rPr>
        <w:rFonts w:ascii="Courier New" w:hAnsi="Courier New" w:cs="Courier New" w:hint="default"/>
      </w:rPr>
    </w:lvl>
    <w:lvl w:ilvl="8">
      <w:numFmt w:val="bullet"/>
      <w:lvlText w:val=""/>
      <w:lvlJc w:val="left"/>
      <w:pPr>
        <w:ind w:left="6840" w:hanging="360"/>
      </w:pPr>
      <w:rPr>
        <w:rFonts w:ascii="Wingdings" w:hAnsi="Wingdings" w:cs="Wingdings" w:hint="default"/>
      </w:rPr>
    </w:lvl>
  </w:abstractNum>
  <w:abstractNum w:abstractNumId="1" w15:restartNumberingAfterBreak="0">
    <w:nsid w:val="02F801B5"/>
    <w:multiLevelType w:val="hybridMultilevel"/>
    <w:tmpl w:val="9AB6A98A"/>
    <w:lvl w:ilvl="0" w:tplc="B6DCAAEC">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3DE1A86"/>
    <w:multiLevelType w:val="hybridMultilevel"/>
    <w:tmpl w:val="A190C1E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2B81A39"/>
    <w:multiLevelType w:val="hybridMultilevel"/>
    <w:tmpl w:val="49D49A9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E687D0D"/>
    <w:multiLevelType w:val="hybridMultilevel"/>
    <w:tmpl w:val="D8BA176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4086750"/>
    <w:multiLevelType w:val="hybridMultilevel"/>
    <w:tmpl w:val="C2164DC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7434317"/>
    <w:multiLevelType w:val="hybridMultilevel"/>
    <w:tmpl w:val="1F4620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3031DF"/>
    <w:multiLevelType w:val="hybridMultilevel"/>
    <w:tmpl w:val="2F70294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14472DB"/>
    <w:multiLevelType w:val="hybridMultilevel"/>
    <w:tmpl w:val="55CCEDB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C2E6F9B"/>
    <w:multiLevelType w:val="hybridMultilevel"/>
    <w:tmpl w:val="C97AC2D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98331290">
    <w:abstractNumId w:val="5"/>
  </w:num>
  <w:num w:numId="2" w16cid:durableId="1358046489">
    <w:abstractNumId w:val="4"/>
  </w:num>
  <w:num w:numId="3" w16cid:durableId="1991908860">
    <w:abstractNumId w:val="8"/>
  </w:num>
  <w:num w:numId="4" w16cid:durableId="240212266">
    <w:abstractNumId w:val="7"/>
  </w:num>
  <w:num w:numId="5" w16cid:durableId="2015839975">
    <w:abstractNumId w:val="3"/>
  </w:num>
  <w:num w:numId="6" w16cid:durableId="1184367464">
    <w:abstractNumId w:val="2"/>
  </w:num>
  <w:num w:numId="7" w16cid:durableId="1304239871">
    <w:abstractNumId w:val="6"/>
  </w:num>
  <w:num w:numId="8" w16cid:durableId="1336810599">
    <w:abstractNumId w:val="1"/>
  </w:num>
  <w:num w:numId="9" w16cid:durableId="1485778057">
    <w:abstractNumId w:val="9"/>
  </w:num>
  <w:num w:numId="10" w16cid:durableId="236789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290"/>
    <w:rsid w:val="00035E59"/>
    <w:rsid w:val="0004718D"/>
    <w:rsid w:val="00061A33"/>
    <w:rsid w:val="00071382"/>
    <w:rsid w:val="00075820"/>
    <w:rsid w:val="00180BFC"/>
    <w:rsid w:val="001B3621"/>
    <w:rsid w:val="00214B80"/>
    <w:rsid w:val="00261F0E"/>
    <w:rsid w:val="0026397E"/>
    <w:rsid w:val="002676BC"/>
    <w:rsid w:val="002967C9"/>
    <w:rsid w:val="002E6B6B"/>
    <w:rsid w:val="002F1F4E"/>
    <w:rsid w:val="00331125"/>
    <w:rsid w:val="004178F0"/>
    <w:rsid w:val="00423226"/>
    <w:rsid w:val="00452C45"/>
    <w:rsid w:val="0048745A"/>
    <w:rsid w:val="00497DA0"/>
    <w:rsid w:val="004A6872"/>
    <w:rsid w:val="004C604E"/>
    <w:rsid w:val="0054719F"/>
    <w:rsid w:val="005D3E12"/>
    <w:rsid w:val="006045E1"/>
    <w:rsid w:val="0061200A"/>
    <w:rsid w:val="00625268"/>
    <w:rsid w:val="00655BE0"/>
    <w:rsid w:val="006F27CD"/>
    <w:rsid w:val="006F3954"/>
    <w:rsid w:val="006F67C0"/>
    <w:rsid w:val="007129E9"/>
    <w:rsid w:val="007E3034"/>
    <w:rsid w:val="0081608A"/>
    <w:rsid w:val="008978E6"/>
    <w:rsid w:val="00A23355"/>
    <w:rsid w:val="00A54D6B"/>
    <w:rsid w:val="00A67857"/>
    <w:rsid w:val="00AD1F6E"/>
    <w:rsid w:val="00AF4C44"/>
    <w:rsid w:val="00B44773"/>
    <w:rsid w:val="00B66BB7"/>
    <w:rsid w:val="00B813C3"/>
    <w:rsid w:val="00BE7A75"/>
    <w:rsid w:val="00C33AEF"/>
    <w:rsid w:val="00C8083B"/>
    <w:rsid w:val="00C84828"/>
    <w:rsid w:val="00D03E59"/>
    <w:rsid w:val="00D221DA"/>
    <w:rsid w:val="00D67357"/>
    <w:rsid w:val="00DD44D5"/>
    <w:rsid w:val="00E00698"/>
    <w:rsid w:val="00E05290"/>
    <w:rsid w:val="00E3221F"/>
    <w:rsid w:val="00EA259E"/>
    <w:rsid w:val="00EB6D37"/>
    <w:rsid w:val="00ED76CA"/>
    <w:rsid w:val="00F201F6"/>
    <w:rsid w:val="00F30AF7"/>
    <w:rsid w:val="00F320D3"/>
    <w:rsid w:val="00F33342"/>
    <w:rsid w:val="00F71780"/>
    <w:rsid w:val="00F86837"/>
    <w:rsid w:val="00FC75B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FAA0CE"/>
  <w15:chartTrackingRefBased/>
  <w15:docId w15:val="{41C40000-933E-4CE5-BD32-46FBE3659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HR Times" w:hAnsi="HR Times"/>
      <w:lang w:eastAsia="en-US"/>
    </w:rPr>
  </w:style>
  <w:style w:type="paragraph" w:styleId="Heading1">
    <w:name w:val="heading 1"/>
    <w:basedOn w:val="Normal"/>
    <w:next w:val="BodyText"/>
    <w:link w:val="Heading1Char"/>
    <w:uiPriority w:val="9"/>
    <w:qFormat/>
    <w:rsid w:val="0048745A"/>
    <w:pPr>
      <w:keepNext/>
      <w:keepLines/>
      <w:spacing w:before="360" w:after="80"/>
      <w:outlineLvl w:val="0"/>
    </w:pPr>
    <w:rPr>
      <w:rFonts w:asciiTheme="majorHAnsi" w:eastAsiaTheme="majorEastAsia" w:hAnsiTheme="majorHAnsi" w:cstheme="majorBidi"/>
      <w:color w:val="2E74B5" w:themeColor="accent1" w:themeShade="BF"/>
      <w:sz w:val="40"/>
      <w:szCs w:val="40"/>
      <w:lang w:val="en-US" w:eastAsia="zh-CN"/>
    </w:rPr>
  </w:style>
  <w:style w:type="paragraph" w:styleId="Heading3">
    <w:name w:val="heading 3"/>
    <w:basedOn w:val="Normal"/>
    <w:next w:val="BodyText"/>
    <w:link w:val="Heading3Char"/>
    <w:uiPriority w:val="9"/>
    <w:semiHidden/>
    <w:unhideWhenUsed/>
    <w:qFormat/>
    <w:rsid w:val="0048745A"/>
    <w:pPr>
      <w:keepNext/>
      <w:keepLines/>
      <w:spacing w:before="160" w:after="80"/>
      <w:outlineLvl w:val="2"/>
    </w:pPr>
    <w:rPr>
      <w:rFonts w:asciiTheme="minorHAnsi" w:eastAsiaTheme="majorEastAsia" w:hAnsiTheme="minorHAnsi" w:cstheme="majorBidi"/>
      <w:color w:val="2E74B5" w:themeColor="accent1" w:themeShade="BF"/>
      <w:sz w:val="28"/>
      <w:szCs w:val="28"/>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character" w:styleId="Hyperlink">
    <w:name w:val="Hyperlink"/>
    <w:basedOn w:val="DefaultParagraphFont"/>
    <w:rsid w:val="00423226"/>
    <w:rPr>
      <w:color w:val="0000FF"/>
      <w:u w:val="single"/>
    </w:rPr>
  </w:style>
  <w:style w:type="paragraph" w:styleId="ListParagraph">
    <w:name w:val="List Paragraph"/>
    <w:basedOn w:val="Normal"/>
    <w:uiPriority w:val="34"/>
    <w:qFormat/>
    <w:rsid w:val="00E05290"/>
    <w:pPr>
      <w:ind w:left="720"/>
      <w:contextualSpacing/>
    </w:pPr>
    <w:rPr>
      <w:rFonts w:ascii="Times New Roman" w:hAnsi="Times New Roman"/>
      <w:sz w:val="24"/>
      <w:szCs w:val="24"/>
      <w:lang w:val="en-US"/>
    </w:rPr>
  </w:style>
  <w:style w:type="character" w:customStyle="1" w:styleId="Heading1Char">
    <w:name w:val="Heading 1 Char"/>
    <w:basedOn w:val="DefaultParagraphFont"/>
    <w:link w:val="Heading1"/>
    <w:uiPriority w:val="9"/>
    <w:rsid w:val="0048745A"/>
    <w:rPr>
      <w:rFonts w:asciiTheme="majorHAnsi" w:eastAsiaTheme="majorEastAsia" w:hAnsiTheme="majorHAnsi" w:cstheme="majorBidi"/>
      <w:color w:val="2E74B5" w:themeColor="accent1" w:themeShade="BF"/>
      <w:sz w:val="40"/>
      <w:szCs w:val="40"/>
      <w:lang w:val="en-US" w:eastAsia="zh-CN"/>
    </w:rPr>
  </w:style>
  <w:style w:type="character" w:customStyle="1" w:styleId="Heading3Char">
    <w:name w:val="Heading 3 Char"/>
    <w:basedOn w:val="DefaultParagraphFont"/>
    <w:link w:val="Heading3"/>
    <w:uiPriority w:val="9"/>
    <w:semiHidden/>
    <w:rsid w:val="0048745A"/>
    <w:rPr>
      <w:rFonts w:asciiTheme="minorHAnsi" w:eastAsiaTheme="majorEastAsia" w:hAnsiTheme="minorHAnsi" w:cstheme="majorBidi"/>
      <w:color w:val="2E74B5" w:themeColor="accent1" w:themeShade="BF"/>
      <w:sz w:val="28"/>
      <w:szCs w:val="28"/>
      <w:lang w:val="en-US" w:eastAsia="zh-CN"/>
    </w:rPr>
  </w:style>
  <w:style w:type="paragraph" w:styleId="BodyText">
    <w:name w:val="Body Text"/>
    <w:basedOn w:val="Normal"/>
    <w:link w:val="BodyTextChar"/>
    <w:qFormat/>
    <w:rsid w:val="0048745A"/>
    <w:pPr>
      <w:spacing w:before="180" w:after="180"/>
    </w:pPr>
    <w:rPr>
      <w:rFonts w:asciiTheme="minorHAnsi" w:eastAsiaTheme="minorEastAsia" w:hAnsiTheme="minorHAnsi" w:cstheme="minorBidi"/>
      <w:sz w:val="24"/>
      <w:szCs w:val="24"/>
      <w:lang w:val="en-US" w:eastAsia="zh-CN"/>
    </w:rPr>
  </w:style>
  <w:style w:type="character" w:customStyle="1" w:styleId="BodyTextChar">
    <w:name w:val="Body Text Char"/>
    <w:basedOn w:val="DefaultParagraphFont"/>
    <w:link w:val="BodyText"/>
    <w:rsid w:val="0048745A"/>
    <w:rPr>
      <w:rFonts w:asciiTheme="minorHAnsi" w:eastAsiaTheme="minorEastAsia" w:hAnsiTheme="minorHAnsi" w:cstheme="minorBidi"/>
      <w:sz w:val="24"/>
      <w:szCs w:val="24"/>
      <w:lang w:val="en-US" w:eastAsia="zh-CN"/>
    </w:rPr>
  </w:style>
  <w:style w:type="paragraph" w:customStyle="1" w:styleId="FirstParagraph">
    <w:name w:val="First Paragraph"/>
    <w:basedOn w:val="BodyText"/>
    <w:next w:val="BodyText"/>
    <w:qFormat/>
    <w:rsid w:val="0048745A"/>
  </w:style>
  <w:style w:type="paragraph" w:customStyle="1" w:styleId="Compact">
    <w:name w:val="Compact"/>
    <w:basedOn w:val="BodyText"/>
    <w:qFormat/>
    <w:rsid w:val="0048745A"/>
    <w:pPr>
      <w:spacing w:before="36" w:after="36"/>
    </w:pPr>
  </w:style>
  <w:style w:type="table" w:customStyle="1" w:styleId="Table">
    <w:name w:val="Table"/>
    <w:semiHidden/>
    <w:unhideWhenUsed/>
    <w:qFormat/>
    <w:rsid w:val="0048745A"/>
    <w:pPr>
      <w:spacing w:after="200"/>
    </w:pPr>
    <w:rPr>
      <w:rFonts w:asciiTheme="minorHAnsi" w:eastAsiaTheme="minorEastAsia" w:hAnsiTheme="minorHAnsi" w:cstheme="minorBidi"/>
      <w:sz w:val="24"/>
      <w:szCs w:val="24"/>
      <w:lang w:val="en-US" w:eastAsia="zh-CN"/>
    </w:rPr>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risnik\Documents\2021.%20GODINA\Memorandum%20Op&#263;inski%20na&#269;elnik%202015.dotm"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Memorandum Općinski načelnik 2015</Template>
  <TotalTime>37</TotalTime>
  <Pages>7</Pages>
  <Words>2606</Words>
  <Characters>14856</Characters>
  <Application>Microsoft Office Word</Application>
  <DocSecurity>0</DocSecurity>
  <Lines>123</Lines>
  <Paragraphs>34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KLASA:</vt:lpstr>
      <vt:lpstr>KLASA:</vt:lpstr>
    </vt:vector>
  </TitlesOfParts>
  <Company> </Company>
  <LinksUpToDate>false</LinksUpToDate>
  <CharactersWithSpaces>17428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KLASA:</dc:title>
  <dc:subject/>
  <dc:creator>Korisnik</dc:creator>
  <cp:keywords/>
  <cp:lastModifiedBy>Opcina Mljet</cp:lastModifiedBy>
  <cp:revision>15</cp:revision>
  <cp:lastPrinted>2009-06-18T11:51:00Z</cp:lastPrinted>
  <dcterms:created xsi:type="dcterms:W3CDTF">2024-10-26T12:36:00Z</dcterms:created>
  <dcterms:modified xsi:type="dcterms:W3CDTF">2026-10-18T07:10:00Z</dcterms:modified>
</cp:coreProperties>
</file>